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4708" w14:textId="55879888" w:rsidR="00CE0B2B" w:rsidRPr="009E50EC" w:rsidRDefault="00EA3BF9">
      <w:pPr>
        <w:rPr>
          <w:rFonts w:asciiTheme="minorHAnsi" w:hAnsiTheme="minorHAnsi" w:cstheme="minorHAnsi"/>
          <w:b/>
          <w:color w:val="000000" w:themeColor="text1"/>
        </w:rPr>
      </w:pPr>
      <w:r w:rsidRPr="009E50EC">
        <w:rPr>
          <w:rFonts w:asciiTheme="minorHAnsi" w:hAnsiTheme="minorHAnsi" w:cstheme="minorHAnsi"/>
          <w:b/>
          <w:color w:val="000000" w:themeColor="text1"/>
        </w:rPr>
        <w:t>Quine and Naturalism</w:t>
      </w:r>
    </w:p>
    <w:p w14:paraId="09F2F9A1" w14:textId="1D475B55" w:rsidR="004164AE" w:rsidRDefault="00EA3BF9">
      <w:pPr>
        <w:rPr>
          <w:rFonts w:asciiTheme="minorHAnsi" w:hAnsiTheme="minorHAnsi" w:cstheme="minorHAnsi"/>
          <w:b/>
          <w:color w:val="000000" w:themeColor="text1"/>
        </w:rPr>
      </w:pPr>
      <w:r w:rsidRPr="009E50EC">
        <w:rPr>
          <w:rFonts w:asciiTheme="minorHAnsi" w:hAnsiTheme="minorHAnsi" w:cstheme="minorHAnsi"/>
          <w:b/>
          <w:color w:val="000000" w:themeColor="text1"/>
        </w:rPr>
        <w:t>David Papineau</w:t>
      </w:r>
    </w:p>
    <w:p w14:paraId="6F59E74D" w14:textId="77777777" w:rsidR="00C766F2" w:rsidRDefault="00C766F2">
      <w:pPr>
        <w:rPr>
          <w:rFonts w:asciiTheme="minorHAnsi" w:hAnsiTheme="minorHAnsi" w:cstheme="minorHAnsi"/>
          <w:b/>
          <w:color w:val="000000" w:themeColor="text1"/>
        </w:rPr>
      </w:pPr>
    </w:p>
    <w:p w14:paraId="5016A505" w14:textId="10994016" w:rsidR="00C766F2" w:rsidRDefault="00C766F2">
      <w:pPr>
        <w:rPr>
          <w:rFonts w:asciiTheme="minorHAnsi" w:hAnsiTheme="minorHAnsi" w:cstheme="minorHAnsi"/>
          <w:b/>
          <w:color w:val="000000" w:themeColor="text1"/>
        </w:rPr>
      </w:pPr>
      <w:r>
        <w:rPr>
          <w:rFonts w:asciiTheme="minorHAnsi" w:hAnsiTheme="minorHAnsi" w:cstheme="minorHAnsi"/>
          <w:b/>
          <w:color w:val="000000" w:themeColor="text1"/>
        </w:rPr>
        <w:t xml:space="preserve">[To be published in </w:t>
      </w:r>
      <w:r w:rsidRPr="00C766F2">
        <w:rPr>
          <w:rFonts w:asciiTheme="minorHAnsi" w:hAnsiTheme="minorHAnsi" w:cstheme="minorHAnsi"/>
          <w:b/>
          <w:i/>
          <w:iCs/>
          <w:color w:val="000000" w:themeColor="text1"/>
        </w:rPr>
        <w:t>Naturalism and its Challenges</w:t>
      </w:r>
      <w:r>
        <w:rPr>
          <w:rFonts w:asciiTheme="minorHAnsi" w:hAnsiTheme="minorHAnsi" w:cstheme="minorHAnsi"/>
          <w:b/>
          <w:color w:val="000000" w:themeColor="text1"/>
        </w:rPr>
        <w:t xml:space="preserve"> ed Ali Hossein </w:t>
      </w:r>
      <w:proofErr w:type="spellStart"/>
      <w:r>
        <w:rPr>
          <w:rFonts w:asciiTheme="minorHAnsi" w:hAnsiTheme="minorHAnsi" w:cstheme="minorHAnsi"/>
          <w:b/>
          <w:color w:val="000000" w:themeColor="text1"/>
        </w:rPr>
        <w:t>Khani</w:t>
      </w:r>
      <w:proofErr w:type="spellEnd"/>
      <w:r>
        <w:rPr>
          <w:rFonts w:asciiTheme="minorHAnsi" w:hAnsiTheme="minorHAnsi" w:cstheme="minorHAnsi"/>
          <w:b/>
          <w:color w:val="000000" w:themeColor="text1"/>
        </w:rPr>
        <w:t xml:space="preserve"> et al, Routledge]</w:t>
      </w:r>
    </w:p>
    <w:p w14:paraId="2DD427D6" w14:textId="77777777" w:rsidR="00CE0B2B" w:rsidRDefault="00CE0B2B">
      <w:pPr>
        <w:rPr>
          <w:rFonts w:asciiTheme="minorHAnsi" w:hAnsiTheme="minorHAnsi" w:cstheme="minorHAnsi"/>
          <w:b/>
          <w:color w:val="000000" w:themeColor="text1"/>
        </w:rPr>
      </w:pPr>
    </w:p>
    <w:p w14:paraId="679E9BFA" w14:textId="72C331AD" w:rsidR="004164AE" w:rsidRDefault="004164AE">
      <w:pPr>
        <w:rPr>
          <w:rFonts w:asciiTheme="minorHAnsi" w:hAnsiTheme="minorHAnsi" w:cstheme="minorHAnsi"/>
          <w:b/>
          <w:color w:val="000000" w:themeColor="text1"/>
        </w:rPr>
      </w:pPr>
      <w:r>
        <w:rPr>
          <w:rFonts w:asciiTheme="minorHAnsi" w:hAnsiTheme="minorHAnsi" w:cstheme="minorHAnsi"/>
          <w:b/>
          <w:color w:val="000000" w:themeColor="text1"/>
        </w:rPr>
        <w:t>Introduction</w:t>
      </w:r>
    </w:p>
    <w:p w14:paraId="6FFD48DB" w14:textId="0B339778" w:rsidR="00917096" w:rsidRDefault="00917096">
      <w:pPr>
        <w:rPr>
          <w:rFonts w:asciiTheme="minorHAnsi" w:hAnsiTheme="minorHAnsi" w:cstheme="minorHAnsi"/>
          <w:b/>
          <w:color w:val="000000" w:themeColor="text1"/>
        </w:rPr>
      </w:pPr>
      <w:r>
        <w:rPr>
          <w:rFonts w:asciiTheme="minorHAnsi" w:hAnsiTheme="minorHAnsi" w:cstheme="minorHAnsi"/>
          <w:b/>
          <w:color w:val="000000" w:themeColor="text1"/>
        </w:rPr>
        <w:t>The Nature of Philosophy</w:t>
      </w:r>
    </w:p>
    <w:p w14:paraId="0F763757" w14:textId="72624150" w:rsidR="00917096" w:rsidRDefault="00917096" w:rsidP="00917096">
      <w:pPr>
        <w:rPr>
          <w:rFonts w:asciiTheme="minorHAnsi" w:hAnsiTheme="minorHAnsi" w:cstheme="minorHAnsi"/>
          <w:bCs/>
          <w:i/>
          <w:iCs/>
          <w:color w:val="000000" w:themeColor="text1"/>
        </w:rPr>
      </w:pPr>
      <w:r>
        <w:rPr>
          <w:rFonts w:asciiTheme="minorHAnsi" w:hAnsiTheme="minorHAnsi" w:cstheme="minorHAnsi"/>
          <w:bCs/>
          <w:i/>
          <w:iCs/>
          <w:color w:val="000000" w:themeColor="text1"/>
        </w:rPr>
        <w:t xml:space="preserve">    </w:t>
      </w:r>
      <w:r w:rsidRPr="00917096">
        <w:rPr>
          <w:rFonts w:asciiTheme="minorHAnsi" w:hAnsiTheme="minorHAnsi" w:cstheme="minorHAnsi"/>
          <w:bCs/>
          <w:i/>
          <w:iCs/>
          <w:color w:val="000000" w:themeColor="text1"/>
        </w:rPr>
        <w:t>Beyond First Philosophy</w:t>
      </w:r>
    </w:p>
    <w:p w14:paraId="3EDBA57D" w14:textId="4DBC11EE" w:rsidR="00917096" w:rsidRDefault="00917096" w:rsidP="00917096">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    </w:t>
      </w:r>
      <w:r w:rsidRPr="009E50EC">
        <w:rPr>
          <w:rFonts w:asciiTheme="minorHAnsi" w:hAnsiTheme="minorHAnsi" w:cstheme="minorHAnsi"/>
          <w:i/>
          <w:iCs/>
          <w:color w:val="000000" w:themeColor="text1"/>
        </w:rPr>
        <w:t>Sticking to Tradition</w:t>
      </w:r>
    </w:p>
    <w:p w14:paraId="41D9A41F" w14:textId="32774037" w:rsidR="00C87CDA" w:rsidRDefault="00C87CDA" w:rsidP="00C87CDA">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    </w:t>
      </w:r>
      <w:proofErr w:type="spellStart"/>
      <w:r w:rsidRPr="009E50EC">
        <w:rPr>
          <w:rFonts w:asciiTheme="minorHAnsi" w:hAnsiTheme="minorHAnsi" w:cstheme="minorHAnsi"/>
          <w:i/>
          <w:iCs/>
          <w:color w:val="000000" w:themeColor="text1"/>
        </w:rPr>
        <w:t>Reliabilism</w:t>
      </w:r>
      <w:proofErr w:type="spellEnd"/>
      <w:r w:rsidRPr="009E50EC">
        <w:rPr>
          <w:rFonts w:asciiTheme="minorHAnsi" w:hAnsiTheme="minorHAnsi" w:cstheme="minorHAnsi"/>
          <w:i/>
          <w:iCs/>
          <w:color w:val="000000" w:themeColor="text1"/>
        </w:rPr>
        <w:t>, Truth and Realism</w:t>
      </w:r>
    </w:p>
    <w:p w14:paraId="02755F87" w14:textId="77777777" w:rsidR="002E75B9" w:rsidRPr="009E50EC" w:rsidRDefault="002E75B9" w:rsidP="002E75B9">
      <w:pPr>
        <w:rPr>
          <w:rFonts w:asciiTheme="minorHAnsi" w:hAnsiTheme="minorHAnsi" w:cstheme="minorHAnsi"/>
          <w:b/>
          <w:iCs/>
          <w:color w:val="000000" w:themeColor="text1"/>
        </w:rPr>
      </w:pPr>
      <w:r w:rsidRPr="009E50EC">
        <w:rPr>
          <w:rFonts w:asciiTheme="minorHAnsi" w:hAnsiTheme="minorHAnsi" w:cstheme="minorHAnsi"/>
          <w:b/>
          <w:iCs/>
          <w:color w:val="000000" w:themeColor="text1"/>
        </w:rPr>
        <w:t>The Analytic-Synthetic Distinction and the Rejection of A Priori Knowledge</w:t>
      </w:r>
    </w:p>
    <w:p w14:paraId="51175D15" w14:textId="40B50CE0" w:rsidR="002E75B9" w:rsidRDefault="002E75B9" w:rsidP="002E75B9">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    </w:t>
      </w:r>
      <w:r w:rsidRPr="009E50EC">
        <w:rPr>
          <w:rFonts w:asciiTheme="minorHAnsi" w:hAnsiTheme="minorHAnsi" w:cstheme="minorHAnsi"/>
          <w:i/>
          <w:iCs/>
          <w:color w:val="000000" w:themeColor="text1"/>
        </w:rPr>
        <w:t>Use Theory and Analyticity</w:t>
      </w:r>
    </w:p>
    <w:p w14:paraId="1F3060CE" w14:textId="03241C70" w:rsidR="002E75B9" w:rsidRDefault="002E75B9" w:rsidP="002E75B9">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    </w:t>
      </w:r>
      <w:r w:rsidRPr="009E50EC">
        <w:rPr>
          <w:rFonts w:asciiTheme="minorHAnsi" w:hAnsiTheme="minorHAnsi" w:cstheme="minorHAnsi"/>
          <w:i/>
          <w:iCs/>
          <w:color w:val="000000" w:themeColor="text1"/>
        </w:rPr>
        <w:t>Beyond Use Theory</w:t>
      </w:r>
    </w:p>
    <w:p w14:paraId="1E631E98" w14:textId="04AF5E29" w:rsidR="00B93DD8" w:rsidRDefault="00B93DD8" w:rsidP="00B93DD8">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    </w:t>
      </w:r>
      <w:r w:rsidRPr="009E50EC">
        <w:rPr>
          <w:rFonts w:asciiTheme="minorHAnsi" w:hAnsiTheme="minorHAnsi" w:cstheme="minorHAnsi"/>
          <w:i/>
          <w:iCs/>
          <w:color w:val="000000" w:themeColor="text1"/>
        </w:rPr>
        <w:t>Semantic Indeterminacies</w:t>
      </w:r>
    </w:p>
    <w:p w14:paraId="383CB790" w14:textId="27B0F1FE" w:rsidR="00B93DD8" w:rsidRDefault="00B93DD8" w:rsidP="00B93DD8">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    Implications for </w:t>
      </w:r>
      <w:r w:rsidRPr="009E50EC">
        <w:rPr>
          <w:rFonts w:asciiTheme="minorHAnsi" w:hAnsiTheme="minorHAnsi" w:cstheme="minorHAnsi"/>
          <w:i/>
          <w:iCs/>
          <w:color w:val="000000" w:themeColor="text1"/>
        </w:rPr>
        <w:t>Methodological Naturalism</w:t>
      </w:r>
    </w:p>
    <w:p w14:paraId="4876FECE" w14:textId="77777777" w:rsidR="00CE0B2B" w:rsidRPr="00CE0B2B" w:rsidRDefault="00CE0B2B" w:rsidP="00CE0B2B">
      <w:pPr>
        <w:rPr>
          <w:rFonts w:asciiTheme="minorHAnsi" w:hAnsiTheme="minorHAnsi" w:cstheme="minorHAnsi"/>
          <w:b/>
          <w:iCs/>
          <w:color w:val="000000" w:themeColor="text1"/>
        </w:rPr>
      </w:pPr>
      <w:r w:rsidRPr="00CE0B2B">
        <w:rPr>
          <w:rFonts w:asciiTheme="minorHAnsi" w:hAnsiTheme="minorHAnsi" w:cstheme="minorHAnsi"/>
          <w:b/>
          <w:iCs/>
          <w:color w:val="000000" w:themeColor="text1"/>
        </w:rPr>
        <w:t>Physicalism and Ontology</w:t>
      </w:r>
    </w:p>
    <w:p w14:paraId="3AD2C76C" w14:textId="6CEA951D" w:rsidR="00CE0B2B" w:rsidRDefault="00CE0B2B" w:rsidP="00CE0B2B">
      <w:pPr>
        <w:rPr>
          <w:rFonts w:asciiTheme="minorHAnsi" w:hAnsiTheme="minorHAnsi" w:cstheme="minorHAnsi"/>
          <w:bCs/>
          <w:i/>
          <w:iCs/>
          <w:color w:val="000000" w:themeColor="text1"/>
        </w:rPr>
      </w:pPr>
      <w:r>
        <w:rPr>
          <w:rFonts w:asciiTheme="minorHAnsi" w:hAnsiTheme="minorHAnsi" w:cstheme="minorHAnsi"/>
          <w:b/>
          <w:color w:val="000000" w:themeColor="text1"/>
        </w:rPr>
        <w:t xml:space="preserve">    </w:t>
      </w:r>
      <w:r w:rsidRPr="009E50EC">
        <w:rPr>
          <w:rFonts w:asciiTheme="minorHAnsi" w:hAnsiTheme="minorHAnsi" w:cstheme="minorHAnsi"/>
          <w:bCs/>
          <w:i/>
          <w:iCs/>
          <w:color w:val="000000" w:themeColor="text1"/>
        </w:rPr>
        <w:t>Minds</w:t>
      </w:r>
    </w:p>
    <w:p w14:paraId="5DF3503D" w14:textId="10AFDAF8" w:rsidR="00CE0B2B" w:rsidRDefault="00CE0B2B" w:rsidP="00CE0B2B">
      <w:pPr>
        <w:rPr>
          <w:rFonts w:asciiTheme="minorHAnsi" w:hAnsiTheme="minorHAnsi" w:cstheme="minorHAnsi"/>
          <w:bCs/>
          <w:i/>
          <w:iCs/>
          <w:color w:val="000000" w:themeColor="text1"/>
        </w:rPr>
      </w:pPr>
      <w:r>
        <w:rPr>
          <w:rFonts w:asciiTheme="minorHAnsi" w:hAnsiTheme="minorHAnsi" w:cstheme="minorHAnsi"/>
          <w:bCs/>
          <w:i/>
          <w:iCs/>
          <w:color w:val="000000" w:themeColor="text1"/>
        </w:rPr>
        <w:t xml:space="preserve">    Numbers</w:t>
      </w:r>
    </w:p>
    <w:p w14:paraId="7BE868DC" w14:textId="114A8A59" w:rsidR="00CE0B2B" w:rsidRPr="00CE0B2B" w:rsidRDefault="00CE0B2B" w:rsidP="00CE0B2B">
      <w:pPr>
        <w:rPr>
          <w:rFonts w:asciiTheme="minorHAnsi" w:hAnsiTheme="minorHAnsi" w:cstheme="minorHAnsi"/>
          <w:b/>
          <w:iCs/>
          <w:color w:val="000000" w:themeColor="text1"/>
        </w:rPr>
      </w:pPr>
      <w:r>
        <w:rPr>
          <w:rFonts w:asciiTheme="minorHAnsi" w:hAnsiTheme="minorHAnsi" w:cstheme="minorHAnsi"/>
          <w:b/>
          <w:iCs/>
          <w:color w:val="000000" w:themeColor="text1"/>
        </w:rPr>
        <w:t>References</w:t>
      </w:r>
    </w:p>
    <w:p w14:paraId="710AEB61" w14:textId="77777777" w:rsidR="00CE0B2B" w:rsidRDefault="00CE0B2B">
      <w:pPr>
        <w:rPr>
          <w:rFonts w:asciiTheme="minorHAnsi" w:hAnsiTheme="minorHAnsi" w:cstheme="minorHAnsi"/>
          <w:bCs/>
          <w:i/>
          <w:iCs/>
          <w:color w:val="000000" w:themeColor="text1"/>
        </w:rPr>
      </w:pPr>
    </w:p>
    <w:p w14:paraId="51EB206B" w14:textId="2D961449" w:rsidR="00AB30FE" w:rsidRPr="009E50EC" w:rsidRDefault="00AB30FE">
      <w:pPr>
        <w:rPr>
          <w:rFonts w:asciiTheme="minorHAnsi" w:hAnsiTheme="minorHAnsi" w:cstheme="minorHAnsi"/>
          <w:b/>
          <w:color w:val="000000" w:themeColor="text1"/>
        </w:rPr>
      </w:pPr>
      <w:r w:rsidRPr="009E50EC">
        <w:rPr>
          <w:rFonts w:asciiTheme="minorHAnsi" w:hAnsiTheme="minorHAnsi" w:cstheme="minorHAnsi"/>
          <w:b/>
          <w:color w:val="000000" w:themeColor="text1"/>
        </w:rPr>
        <w:t>Introduction</w:t>
      </w:r>
    </w:p>
    <w:p w14:paraId="6E686FDF" w14:textId="77777777" w:rsidR="00EA3BF9" w:rsidRPr="009E50EC" w:rsidRDefault="00EA3BF9">
      <w:pPr>
        <w:rPr>
          <w:rFonts w:asciiTheme="minorHAnsi" w:hAnsiTheme="minorHAnsi" w:cstheme="minorHAnsi"/>
          <w:b/>
          <w:color w:val="000000" w:themeColor="text1"/>
        </w:rPr>
      </w:pPr>
    </w:p>
    <w:p w14:paraId="4421F75A" w14:textId="1A3B8CAE" w:rsidR="000B37E7" w:rsidRPr="009E50EC" w:rsidRDefault="00EA3BF9">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Willard Van Ormond Quine is </w:t>
      </w:r>
      <w:r w:rsidR="000B37E7" w:rsidRPr="009E50EC">
        <w:rPr>
          <w:rFonts w:asciiTheme="minorHAnsi" w:hAnsiTheme="minorHAnsi" w:cstheme="minorHAnsi"/>
          <w:color w:val="000000" w:themeColor="text1"/>
        </w:rPr>
        <w:t xml:space="preserve">rightly regarded as </w:t>
      </w:r>
      <w:r w:rsidR="00802F2A" w:rsidRPr="009E50EC">
        <w:rPr>
          <w:rFonts w:asciiTheme="minorHAnsi" w:hAnsiTheme="minorHAnsi" w:cstheme="minorHAnsi"/>
          <w:color w:val="000000" w:themeColor="text1"/>
        </w:rPr>
        <w:t>the</w:t>
      </w:r>
      <w:r w:rsidR="008B5136" w:rsidRPr="009E50EC">
        <w:rPr>
          <w:rFonts w:asciiTheme="minorHAnsi" w:hAnsiTheme="minorHAnsi" w:cstheme="minorHAnsi"/>
          <w:color w:val="000000" w:themeColor="text1"/>
        </w:rPr>
        <w:t xml:space="preserve"> pivotal</w:t>
      </w:r>
      <w:r w:rsidR="00024299" w:rsidRPr="009E50EC">
        <w:rPr>
          <w:rFonts w:asciiTheme="minorHAnsi" w:hAnsiTheme="minorHAnsi" w:cstheme="minorHAnsi"/>
          <w:color w:val="000000" w:themeColor="text1"/>
        </w:rPr>
        <w:t xml:space="preserve"> figure in</w:t>
      </w:r>
      <w:r w:rsidR="000B37E7" w:rsidRPr="009E50EC">
        <w:rPr>
          <w:rFonts w:asciiTheme="minorHAnsi" w:hAnsiTheme="minorHAnsi" w:cstheme="minorHAnsi"/>
          <w:color w:val="000000" w:themeColor="text1"/>
        </w:rPr>
        <w:t xml:space="preserve"> the rise of philosophical naturalism</w:t>
      </w:r>
      <w:r w:rsidR="00C05E9D" w:rsidRPr="009E50EC">
        <w:rPr>
          <w:rFonts w:asciiTheme="minorHAnsi" w:hAnsiTheme="minorHAnsi" w:cstheme="minorHAnsi"/>
          <w:color w:val="000000" w:themeColor="text1"/>
        </w:rPr>
        <w:t xml:space="preserve"> </w:t>
      </w:r>
      <w:r w:rsidR="000B37E7" w:rsidRPr="009E50EC">
        <w:rPr>
          <w:rFonts w:asciiTheme="minorHAnsi" w:hAnsiTheme="minorHAnsi" w:cstheme="minorHAnsi"/>
          <w:color w:val="000000" w:themeColor="text1"/>
        </w:rPr>
        <w:t>in the second half of the twentieth century.</w:t>
      </w:r>
      <w:r w:rsidR="00C05E9D" w:rsidRPr="009E50EC">
        <w:rPr>
          <w:rFonts w:asciiTheme="minorHAnsi" w:hAnsiTheme="minorHAnsi" w:cstheme="minorHAnsi"/>
          <w:color w:val="000000" w:themeColor="text1"/>
        </w:rPr>
        <w:t xml:space="preserve"> Looking back at his work from a contemporary perspective, however, it </w:t>
      </w:r>
      <w:r w:rsidR="005137A0" w:rsidRPr="009E50EC">
        <w:rPr>
          <w:rFonts w:asciiTheme="minorHAnsi" w:hAnsiTheme="minorHAnsi" w:cstheme="minorHAnsi"/>
          <w:color w:val="000000" w:themeColor="text1"/>
        </w:rPr>
        <w:t xml:space="preserve">is </w:t>
      </w:r>
      <w:r w:rsidR="00C05E9D" w:rsidRPr="009E50EC">
        <w:rPr>
          <w:rFonts w:asciiTheme="minorHAnsi" w:hAnsiTheme="minorHAnsi" w:cstheme="minorHAnsi"/>
          <w:color w:val="000000" w:themeColor="text1"/>
        </w:rPr>
        <w:t xml:space="preserve">striking how </w:t>
      </w:r>
      <w:r w:rsidR="005137A0" w:rsidRPr="009E50EC">
        <w:rPr>
          <w:rFonts w:asciiTheme="minorHAnsi" w:hAnsiTheme="minorHAnsi" w:cstheme="minorHAnsi"/>
          <w:color w:val="000000" w:themeColor="text1"/>
        </w:rPr>
        <w:t>far his assumptions and concerns diverge from those of present-day naturalists. In this paper I shall explore these differences</w:t>
      </w:r>
      <w:r w:rsidR="00024299" w:rsidRPr="009E50EC">
        <w:rPr>
          <w:rFonts w:asciiTheme="minorHAnsi" w:hAnsiTheme="minorHAnsi" w:cstheme="minorHAnsi"/>
          <w:color w:val="000000" w:themeColor="text1"/>
        </w:rPr>
        <w:t xml:space="preserve">, hoping </w:t>
      </w:r>
      <w:r w:rsidR="005137A0" w:rsidRPr="009E50EC">
        <w:rPr>
          <w:rFonts w:asciiTheme="minorHAnsi" w:hAnsiTheme="minorHAnsi" w:cstheme="minorHAnsi"/>
          <w:color w:val="000000" w:themeColor="text1"/>
        </w:rPr>
        <w:t xml:space="preserve">thereby </w:t>
      </w:r>
      <w:r w:rsidR="00024299" w:rsidRPr="009E50EC">
        <w:rPr>
          <w:rFonts w:asciiTheme="minorHAnsi" w:hAnsiTheme="minorHAnsi" w:cstheme="minorHAnsi"/>
          <w:color w:val="000000" w:themeColor="text1"/>
        </w:rPr>
        <w:t xml:space="preserve">to </w:t>
      </w:r>
      <w:r w:rsidR="005137A0" w:rsidRPr="009E50EC">
        <w:rPr>
          <w:rFonts w:asciiTheme="minorHAnsi" w:hAnsiTheme="minorHAnsi" w:cstheme="minorHAnsi"/>
          <w:color w:val="000000" w:themeColor="text1"/>
        </w:rPr>
        <w:t>cast</w:t>
      </w:r>
      <w:r w:rsidR="008B5136" w:rsidRPr="009E50EC">
        <w:rPr>
          <w:rFonts w:asciiTheme="minorHAnsi" w:hAnsiTheme="minorHAnsi" w:cstheme="minorHAnsi"/>
          <w:color w:val="000000" w:themeColor="text1"/>
        </w:rPr>
        <w:t xml:space="preserve"> </w:t>
      </w:r>
      <w:r w:rsidR="005137A0" w:rsidRPr="009E50EC">
        <w:rPr>
          <w:rFonts w:asciiTheme="minorHAnsi" w:hAnsiTheme="minorHAnsi" w:cstheme="minorHAnsi"/>
          <w:color w:val="000000" w:themeColor="text1"/>
        </w:rPr>
        <w:t>light both on the historical Quine and on contemporary naturalism.</w:t>
      </w:r>
    </w:p>
    <w:p w14:paraId="764D0286" w14:textId="77777777" w:rsidR="00024299" w:rsidRPr="009E50EC" w:rsidRDefault="00024299">
      <w:pPr>
        <w:rPr>
          <w:rFonts w:asciiTheme="minorHAnsi" w:hAnsiTheme="minorHAnsi" w:cstheme="minorHAnsi"/>
          <w:color w:val="000000" w:themeColor="text1"/>
        </w:rPr>
      </w:pPr>
    </w:p>
    <w:p w14:paraId="18E23406" w14:textId="0F55E2E8" w:rsidR="00024299" w:rsidRPr="009E50EC" w:rsidRDefault="00024299">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 shall </w:t>
      </w:r>
      <w:r w:rsidR="008B5136" w:rsidRPr="009E50EC">
        <w:rPr>
          <w:rFonts w:asciiTheme="minorHAnsi" w:hAnsiTheme="minorHAnsi" w:cstheme="minorHAnsi"/>
          <w:color w:val="000000" w:themeColor="text1"/>
        </w:rPr>
        <w:t>consider</w:t>
      </w:r>
      <w:r w:rsidRPr="009E50EC">
        <w:rPr>
          <w:rFonts w:asciiTheme="minorHAnsi" w:hAnsiTheme="minorHAnsi" w:cstheme="minorHAnsi"/>
          <w:color w:val="000000" w:themeColor="text1"/>
        </w:rPr>
        <w:t xml:space="preserve"> three </w:t>
      </w:r>
      <w:r w:rsidR="008B5136" w:rsidRPr="009E50EC">
        <w:rPr>
          <w:rFonts w:asciiTheme="minorHAnsi" w:hAnsiTheme="minorHAnsi" w:cstheme="minorHAnsi"/>
          <w:color w:val="000000" w:themeColor="text1"/>
        </w:rPr>
        <w:t>areas</w:t>
      </w:r>
      <w:r w:rsidRPr="009E50EC">
        <w:rPr>
          <w:rFonts w:asciiTheme="minorHAnsi" w:hAnsiTheme="minorHAnsi" w:cstheme="minorHAnsi"/>
          <w:color w:val="000000" w:themeColor="text1"/>
        </w:rPr>
        <w:t xml:space="preserve"> </w:t>
      </w:r>
      <w:r w:rsidR="008B5136" w:rsidRPr="009E50EC">
        <w:rPr>
          <w:rFonts w:asciiTheme="minorHAnsi" w:hAnsiTheme="minorHAnsi" w:cstheme="minorHAnsi"/>
          <w:color w:val="000000" w:themeColor="text1"/>
        </w:rPr>
        <w:t>where</w:t>
      </w:r>
      <w:r w:rsidRPr="009E50EC">
        <w:rPr>
          <w:rFonts w:asciiTheme="minorHAnsi" w:hAnsiTheme="minorHAnsi" w:cstheme="minorHAnsi"/>
          <w:color w:val="000000" w:themeColor="text1"/>
        </w:rPr>
        <w:t xml:space="preserve"> the approaches adopted by Quine and present-day naturalism diverge significantly: first, the nature of philosophy and its relation to science; second, the analytic-synthetic distinction and the rejection of a priori knowledge; third, physicalism.</w:t>
      </w:r>
    </w:p>
    <w:p w14:paraId="3A45F137" w14:textId="77777777" w:rsidR="008B5136" w:rsidRPr="009E50EC" w:rsidRDefault="008B5136">
      <w:pPr>
        <w:rPr>
          <w:rFonts w:asciiTheme="minorHAnsi" w:hAnsiTheme="minorHAnsi" w:cstheme="minorHAnsi"/>
          <w:color w:val="000000" w:themeColor="text1"/>
        </w:rPr>
      </w:pPr>
    </w:p>
    <w:p w14:paraId="1B22497C" w14:textId="1412682C" w:rsidR="002B35EB" w:rsidRPr="009E50EC" w:rsidRDefault="008B513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Before proceeding, let me briefly say something about </w:t>
      </w:r>
      <w:r w:rsidR="00D745F4" w:rsidRPr="009E50EC">
        <w:rPr>
          <w:rFonts w:asciiTheme="minorHAnsi" w:hAnsiTheme="minorHAnsi" w:cstheme="minorHAnsi"/>
          <w:color w:val="000000" w:themeColor="text1"/>
        </w:rPr>
        <w:t xml:space="preserve">the concept of </w:t>
      </w:r>
      <w:r w:rsidR="009039B6" w:rsidRPr="009E50EC">
        <w:rPr>
          <w:rFonts w:asciiTheme="minorHAnsi" w:hAnsiTheme="minorHAnsi" w:cstheme="minorHAnsi"/>
          <w:color w:val="000000" w:themeColor="text1"/>
        </w:rPr>
        <w:t xml:space="preserve">philosophical </w:t>
      </w:r>
      <w:r w:rsidRPr="009E50EC">
        <w:rPr>
          <w:rFonts w:asciiTheme="minorHAnsi" w:hAnsiTheme="minorHAnsi" w:cstheme="minorHAnsi"/>
          <w:color w:val="000000" w:themeColor="text1"/>
        </w:rPr>
        <w:t>naturalism itself. A</w:t>
      </w:r>
      <w:r w:rsidR="009039B6" w:rsidRPr="009E50EC">
        <w:rPr>
          <w:rFonts w:asciiTheme="minorHAnsi" w:hAnsiTheme="minorHAnsi" w:cstheme="minorHAnsi"/>
          <w:color w:val="000000" w:themeColor="text1"/>
        </w:rPr>
        <w:t>t first pass, we can think of philosophical naturalism as</w:t>
      </w:r>
      <w:r w:rsidR="00CB15A6" w:rsidRPr="009E50EC">
        <w:rPr>
          <w:rFonts w:asciiTheme="minorHAnsi" w:hAnsiTheme="minorHAnsi" w:cstheme="minorHAnsi"/>
          <w:color w:val="000000" w:themeColor="text1"/>
        </w:rPr>
        <w:t xml:space="preserve"> </w:t>
      </w:r>
      <w:r w:rsidR="00A0338E" w:rsidRPr="009E50EC">
        <w:rPr>
          <w:rFonts w:asciiTheme="minorHAnsi" w:hAnsiTheme="minorHAnsi" w:cstheme="minorHAnsi"/>
          <w:color w:val="000000" w:themeColor="text1"/>
        </w:rPr>
        <w:t>endorsing</w:t>
      </w:r>
      <w:r w:rsidR="00D745F4" w:rsidRPr="009E50EC">
        <w:rPr>
          <w:rFonts w:asciiTheme="minorHAnsi" w:hAnsiTheme="minorHAnsi" w:cstheme="minorHAnsi"/>
          <w:color w:val="000000" w:themeColor="text1"/>
        </w:rPr>
        <w:t xml:space="preserve"> an affinity between</w:t>
      </w:r>
      <w:r w:rsidR="009039B6" w:rsidRPr="009E50EC">
        <w:rPr>
          <w:rFonts w:asciiTheme="minorHAnsi" w:hAnsiTheme="minorHAnsi" w:cstheme="minorHAnsi"/>
          <w:color w:val="000000" w:themeColor="text1"/>
        </w:rPr>
        <w:t xml:space="preserve"> philosophy</w:t>
      </w:r>
      <w:r w:rsidR="00D745F4" w:rsidRPr="009E50EC">
        <w:rPr>
          <w:rFonts w:asciiTheme="minorHAnsi" w:hAnsiTheme="minorHAnsi" w:cstheme="minorHAnsi"/>
          <w:color w:val="000000" w:themeColor="text1"/>
        </w:rPr>
        <w:t xml:space="preserve"> and</w:t>
      </w:r>
      <w:r w:rsidR="009039B6" w:rsidRPr="009E50EC">
        <w:rPr>
          <w:rFonts w:asciiTheme="minorHAnsi" w:hAnsiTheme="minorHAnsi" w:cstheme="minorHAnsi"/>
          <w:color w:val="000000" w:themeColor="text1"/>
        </w:rPr>
        <w:t xml:space="preserve"> science. </w:t>
      </w:r>
      <w:r w:rsidR="00A0338E" w:rsidRPr="009E50EC">
        <w:rPr>
          <w:rFonts w:asciiTheme="minorHAnsi" w:hAnsiTheme="minorHAnsi" w:cstheme="minorHAnsi"/>
          <w:color w:val="000000" w:themeColor="text1"/>
        </w:rPr>
        <w:t>This then</w:t>
      </w:r>
      <w:r w:rsidR="009039B6" w:rsidRPr="009E50EC">
        <w:rPr>
          <w:rFonts w:asciiTheme="minorHAnsi" w:hAnsiTheme="minorHAnsi" w:cstheme="minorHAnsi"/>
          <w:color w:val="000000" w:themeColor="text1"/>
        </w:rPr>
        <w:t xml:space="preserve"> carries with it two more specific ideas. First, “methodological naturalism”: philosophy has the same aims and methods as science, seeking to establish synthetic t</w:t>
      </w:r>
      <w:r w:rsidR="004871C3">
        <w:rPr>
          <w:rFonts w:asciiTheme="minorHAnsi" w:hAnsiTheme="minorHAnsi" w:cstheme="minorHAnsi"/>
          <w:color w:val="000000" w:themeColor="text1"/>
        </w:rPr>
        <w:t>ruths</w:t>
      </w:r>
      <w:r w:rsidR="009039B6" w:rsidRPr="009E50EC">
        <w:rPr>
          <w:rFonts w:asciiTheme="minorHAnsi" w:hAnsiTheme="minorHAnsi" w:cstheme="minorHAnsi"/>
          <w:color w:val="000000" w:themeColor="text1"/>
        </w:rPr>
        <w:t xml:space="preserve"> by appeal to </w:t>
      </w:r>
      <w:proofErr w:type="gramStart"/>
      <w:r w:rsidR="009039B6" w:rsidRPr="009E50EC">
        <w:rPr>
          <w:rFonts w:asciiTheme="minorHAnsi" w:hAnsiTheme="minorHAnsi" w:cstheme="minorHAnsi"/>
          <w:color w:val="000000" w:themeColor="text1"/>
        </w:rPr>
        <w:t>a posteriori evidence</w:t>
      </w:r>
      <w:proofErr w:type="gramEnd"/>
      <w:r w:rsidR="009039B6" w:rsidRPr="009E50EC">
        <w:rPr>
          <w:rFonts w:asciiTheme="minorHAnsi" w:hAnsiTheme="minorHAnsi" w:cstheme="minorHAnsi"/>
          <w:color w:val="000000" w:themeColor="text1"/>
        </w:rPr>
        <w:t>. Second, “ontological naturalism”: philosophy should invoke no entities in its analyses beyond those uncovered by scientific investigation.</w:t>
      </w:r>
      <w:r w:rsidR="002B35EB" w:rsidRPr="009E50EC">
        <w:rPr>
          <w:rFonts w:asciiTheme="minorHAnsi" w:hAnsiTheme="minorHAnsi" w:cstheme="minorHAnsi"/>
          <w:color w:val="000000" w:themeColor="text1"/>
        </w:rPr>
        <w:t xml:space="preserve"> Beyond that</w:t>
      </w:r>
      <w:r w:rsidR="00D745F4" w:rsidRPr="009E50EC">
        <w:rPr>
          <w:rFonts w:asciiTheme="minorHAnsi" w:hAnsiTheme="minorHAnsi" w:cstheme="minorHAnsi"/>
          <w:color w:val="000000" w:themeColor="text1"/>
        </w:rPr>
        <w:t>, however,</w:t>
      </w:r>
      <w:r w:rsidR="002B35EB" w:rsidRPr="009E50EC">
        <w:rPr>
          <w:rFonts w:asciiTheme="minorHAnsi" w:hAnsiTheme="minorHAnsi" w:cstheme="minorHAnsi"/>
          <w:color w:val="000000" w:themeColor="text1"/>
        </w:rPr>
        <w:t xml:space="preserve"> it is hard to be specific. </w:t>
      </w:r>
      <w:r w:rsidRPr="009E50EC">
        <w:rPr>
          <w:rFonts w:asciiTheme="minorHAnsi" w:hAnsiTheme="minorHAnsi" w:cstheme="minorHAnsi"/>
          <w:color w:val="000000" w:themeColor="text1"/>
        </w:rPr>
        <w:t>As I have said elsewhere, it is pointless to try to lay down necessary and sufficient conditions for a philosopher or doctrine to qualify as “naturalist”</w:t>
      </w:r>
      <w:r w:rsidR="00A0338E" w:rsidRPr="009E50EC">
        <w:rPr>
          <w:rFonts w:asciiTheme="minorHAnsi" w:hAnsiTheme="minorHAnsi" w:cstheme="minorHAnsi"/>
          <w:color w:val="000000" w:themeColor="text1"/>
        </w:rPr>
        <w:t xml:space="preserve"> (Papineau 2021)</w:t>
      </w:r>
      <w:r w:rsidRPr="009E50EC">
        <w:rPr>
          <w:rFonts w:asciiTheme="minorHAnsi" w:hAnsiTheme="minorHAnsi" w:cstheme="minorHAnsi"/>
          <w:color w:val="000000" w:themeColor="text1"/>
        </w:rPr>
        <w:t xml:space="preserve">. </w:t>
      </w:r>
      <w:r w:rsidR="002B35EB" w:rsidRPr="009E50EC">
        <w:rPr>
          <w:rFonts w:asciiTheme="minorHAnsi" w:hAnsiTheme="minorHAnsi" w:cstheme="minorHAnsi"/>
          <w:color w:val="000000" w:themeColor="text1"/>
        </w:rPr>
        <w:t>There are too many issues, too many options, and too many reasons for embracing or rejecting the label “naturalist” for</w:t>
      </w:r>
      <w:r w:rsidR="00D745F4" w:rsidRPr="009E50EC">
        <w:rPr>
          <w:rFonts w:asciiTheme="minorHAnsi" w:hAnsiTheme="minorHAnsi" w:cstheme="minorHAnsi"/>
          <w:color w:val="000000" w:themeColor="text1"/>
        </w:rPr>
        <w:t xml:space="preserve"> it to be possible to settle</w:t>
      </w:r>
      <w:r w:rsidR="002B35EB" w:rsidRPr="009E50EC">
        <w:rPr>
          <w:rFonts w:asciiTheme="minorHAnsi" w:hAnsiTheme="minorHAnsi" w:cstheme="minorHAnsi"/>
          <w:color w:val="000000" w:themeColor="text1"/>
        </w:rPr>
        <w:t xml:space="preserve"> on a</w:t>
      </w:r>
      <w:r w:rsidR="00D745F4" w:rsidRPr="009E50EC">
        <w:rPr>
          <w:rFonts w:asciiTheme="minorHAnsi" w:hAnsiTheme="minorHAnsi" w:cstheme="minorHAnsi"/>
          <w:color w:val="000000" w:themeColor="text1"/>
        </w:rPr>
        <w:t>ny</w:t>
      </w:r>
      <w:r w:rsidR="002B35EB" w:rsidRPr="009E50EC">
        <w:rPr>
          <w:rFonts w:asciiTheme="minorHAnsi" w:hAnsiTheme="minorHAnsi" w:cstheme="minorHAnsi"/>
          <w:color w:val="000000" w:themeColor="text1"/>
        </w:rPr>
        <w:t xml:space="preserve"> precise meaning.</w:t>
      </w:r>
      <w:r w:rsidR="00D745F4" w:rsidRPr="009E50EC">
        <w:rPr>
          <w:rFonts w:asciiTheme="minorHAnsi" w:hAnsiTheme="minorHAnsi" w:cstheme="minorHAnsi"/>
          <w:color w:val="000000" w:themeColor="text1"/>
        </w:rPr>
        <w:t xml:space="preserve"> Fortunately, we will have no need of a precise definition in what follows. </w:t>
      </w:r>
      <w:r w:rsidR="00A0338E" w:rsidRPr="009E50EC">
        <w:rPr>
          <w:rFonts w:asciiTheme="minorHAnsi" w:hAnsiTheme="minorHAnsi" w:cstheme="minorHAnsi"/>
          <w:color w:val="000000" w:themeColor="text1"/>
        </w:rPr>
        <w:t xml:space="preserve">My aim in what follows is to compare Quine with those contemporary philosophers who would normally be classified as “naturalists”. </w:t>
      </w:r>
      <w:r w:rsidR="00A0338E" w:rsidRPr="009E50EC">
        <w:rPr>
          <w:rFonts w:asciiTheme="minorHAnsi" w:hAnsiTheme="minorHAnsi" w:cstheme="minorHAnsi"/>
          <w:color w:val="000000" w:themeColor="text1"/>
        </w:rPr>
        <w:lastRenderedPageBreak/>
        <w:t xml:space="preserve">For this </w:t>
      </w:r>
      <w:proofErr w:type="gramStart"/>
      <w:r w:rsidR="00A0338E" w:rsidRPr="009E50EC">
        <w:rPr>
          <w:rFonts w:asciiTheme="minorHAnsi" w:hAnsiTheme="minorHAnsi" w:cstheme="minorHAnsi"/>
          <w:color w:val="000000" w:themeColor="text1"/>
        </w:rPr>
        <w:t>purpose</w:t>
      </w:r>
      <w:proofErr w:type="gramEnd"/>
      <w:r w:rsidR="00A0338E" w:rsidRPr="009E50EC">
        <w:rPr>
          <w:rFonts w:asciiTheme="minorHAnsi" w:hAnsiTheme="minorHAnsi" w:cstheme="minorHAnsi"/>
          <w:color w:val="000000" w:themeColor="text1"/>
        </w:rPr>
        <w:t xml:space="preserve"> a general grasp of the term will be adequate. Our focus will be on the comparison, not on the rationale for the terminology. </w:t>
      </w:r>
    </w:p>
    <w:p w14:paraId="6BE1A972" w14:textId="77777777" w:rsidR="002B35EB" w:rsidRPr="009E50EC" w:rsidRDefault="002B35EB">
      <w:pPr>
        <w:rPr>
          <w:rFonts w:asciiTheme="minorHAnsi" w:hAnsiTheme="minorHAnsi" w:cstheme="minorHAnsi"/>
          <w:color w:val="000000" w:themeColor="text1"/>
        </w:rPr>
      </w:pPr>
    </w:p>
    <w:p w14:paraId="4C7706F2" w14:textId="00624036" w:rsidR="002B35EB" w:rsidRPr="009E50EC" w:rsidRDefault="00D745F4">
      <w:pPr>
        <w:rPr>
          <w:rFonts w:asciiTheme="minorHAnsi" w:hAnsiTheme="minorHAnsi" w:cstheme="minorHAnsi"/>
          <w:b/>
          <w:bCs/>
          <w:color w:val="000000" w:themeColor="text1"/>
        </w:rPr>
      </w:pPr>
      <w:r w:rsidRPr="009E50EC">
        <w:rPr>
          <w:rFonts w:asciiTheme="minorHAnsi" w:hAnsiTheme="minorHAnsi" w:cstheme="minorHAnsi"/>
          <w:b/>
          <w:bCs/>
          <w:color w:val="000000" w:themeColor="text1"/>
        </w:rPr>
        <w:t>The Nature of Philosophy</w:t>
      </w:r>
    </w:p>
    <w:p w14:paraId="2A4770B5" w14:textId="77777777" w:rsidR="000578F1" w:rsidRPr="009E50EC" w:rsidRDefault="000578F1">
      <w:pPr>
        <w:rPr>
          <w:rFonts w:asciiTheme="minorHAnsi" w:hAnsiTheme="minorHAnsi" w:cstheme="minorHAnsi"/>
          <w:i/>
          <w:iCs/>
          <w:color w:val="000000" w:themeColor="text1"/>
        </w:rPr>
      </w:pPr>
    </w:p>
    <w:p w14:paraId="55A11B0B" w14:textId="46A52EFC" w:rsidR="00A25049" w:rsidRPr="009E50EC" w:rsidRDefault="00A25049">
      <w:pPr>
        <w:rPr>
          <w:rFonts w:asciiTheme="minorHAnsi" w:hAnsiTheme="minorHAnsi" w:cstheme="minorHAnsi"/>
          <w:i/>
          <w:iCs/>
          <w:color w:val="000000" w:themeColor="text1"/>
        </w:rPr>
      </w:pPr>
      <w:r w:rsidRPr="009E50EC">
        <w:rPr>
          <w:rFonts w:asciiTheme="minorHAnsi" w:hAnsiTheme="minorHAnsi" w:cstheme="minorHAnsi"/>
          <w:i/>
          <w:iCs/>
          <w:color w:val="000000" w:themeColor="text1"/>
        </w:rPr>
        <w:t>Beyond First Philosophy</w:t>
      </w:r>
    </w:p>
    <w:p w14:paraId="67B83969" w14:textId="77777777" w:rsidR="00A25049" w:rsidRPr="009E50EC" w:rsidRDefault="00A25049">
      <w:pPr>
        <w:rPr>
          <w:rFonts w:asciiTheme="minorHAnsi" w:hAnsiTheme="minorHAnsi" w:cstheme="minorHAnsi"/>
          <w:i/>
          <w:iCs/>
          <w:color w:val="000000" w:themeColor="text1"/>
        </w:rPr>
      </w:pPr>
    </w:p>
    <w:p w14:paraId="6AD3C1E3" w14:textId="73F47D6F" w:rsidR="00D745F4" w:rsidRPr="009E50EC" w:rsidRDefault="000578F1">
      <w:pPr>
        <w:rPr>
          <w:rFonts w:asciiTheme="minorHAnsi" w:hAnsiTheme="minorHAnsi" w:cstheme="minorHAnsi"/>
          <w:color w:val="000000" w:themeColor="text1"/>
        </w:rPr>
      </w:pPr>
      <w:r w:rsidRPr="009E50EC">
        <w:rPr>
          <w:rFonts w:asciiTheme="minorHAnsi" w:hAnsiTheme="minorHAnsi" w:cstheme="minorHAnsi"/>
          <w:color w:val="000000" w:themeColor="text1"/>
        </w:rPr>
        <w:t>Let us start with Quine’s rejection of “first</w:t>
      </w:r>
      <w:r w:rsidR="00A85990" w:rsidRPr="009E50EC">
        <w:rPr>
          <w:rFonts w:asciiTheme="minorHAnsi" w:hAnsiTheme="minorHAnsi" w:cstheme="minorHAnsi"/>
          <w:color w:val="000000" w:themeColor="text1"/>
        </w:rPr>
        <w:t xml:space="preserve"> philosophy”</w:t>
      </w:r>
      <w:r w:rsidRPr="009E50EC">
        <w:rPr>
          <w:rFonts w:asciiTheme="minorHAnsi" w:hAnsiTheme="minorHAnsi" w:cstheme="minorHAnsi"/>
          <w:color w:val="000000" w:themeColor="text1"/>
        </w:rPr>
        <w:t xml:space="preserve">. This is certainly one </w:t>
      </w:r>
      <w:r w:rsidR="009F7757">
        <w:rPr>
          <w:rFonts w:asciiTheme="minorHAnsi" w:hAnsiTheme="minorHAnsi" w:cstheme="minorHAnsi"/>
          <w:color w:val="000000" w:themeColor="text1"/>
        </w:rPr>
        <w:t>issue</w:t>
      </w:r>
      <w:r w:rsidRPr="009E50EC">
        <w:rPr>
          <w:rFonts w:asciiTheme="minorHAnsi" w:hAnsiTheme="minorHAnsi" w:cstheme="minorHAnsi"/>
          <w:color w:val="000000" w:themeColor="text1"/>
        </w:rPr>
        <w:t xml:space="preserve"> on which he coincides fully with contemporary naturalist</w:t>
      </w:r>
      <w:r w:rsidR="006A001C" w:rsidRPr="009E50EC">
        <w:rPr>
          <w:rFonts w:asciiTheme="minorHAnsi" w:hAnsiTheme="minorHAnsi" w:cstheme="minorHAnsi"/>
          <w:color w:val="000000" w:themeColor="text1"/>
        </w:rPr>
        <w:t xml:space="preserve"> thought</w:t>
      </w:r>
      <w:r w:rsidRPr="009E50EC">
        <w:rPr>
          <w:rFonts w:asciiTheme="minorHAnsi" w:hAnsiTheme="minorHAnsi" w:cstheme="minorHAnsi"/>
          <w:color w:val="000000" w:themeColor="text1"/>
        </w:rPr>
        <w:t>. P</w:t>
      </w:r>
      <w:r w:rsidR="00A85990" w:rsidRPr="009E50EC">
        <w:rPr>
          <w:rFonts w:asciiTheme="minorHAnsi" w:hAnsiTheme="minorHAnsi" w:cstheme="minorHAnsi"/>
          <w:color w:val="000000" w:themeColor="text1"/>
        </w:rPr>
        <w:t xml:space="preserve">hilosophy </w:t>
      </w:r>
      <w:r w:rsidRPr="009E50EC">
        <w:rPr>
          <w:rFonts w:asciiTheme="minorHAnsi" w:hAnsiTheme="minorHAnsi" w:cstheme="minorHAnsi"/>
          <w:color w:val="000000" w:themeColor="text1"/>
        </w:rPr>
        <w:t xml:space="preserve">should not set itself the </w:t>
      </w:r>
      <w:r w:rsidR="00A85990" w:rsidRPr="009E50EC">
        <w:rPr>
          <w:rFonts w:asciiTheme="minorHAnsi" w:hAnsiTheme="minorHAnsi" w:cstheme="minorHAnsi"/>
          <w:color w:val="000000" w:themeColor="text1"/>
        </w:rPr>
        <w:t xml:space="preserve">task of vindicating our knowledge of the world from some prior vantage point. Rather </w:t>
      </w:r>
      <w:r w:rsidRPr="009E50EC">
        <w:rPr>
          <w:rFonts w:asciiTheme="minorHAnsi" w:hAnsiTheme="minorHAnsi" w:cstheme="minorHAnsi"/>
          <w:color w:val="000000" w:themeColor="text1"/>
        </w:rPr>
        <w:t>it</w:t>
      </w:r>
      <w:r w:rsidR="00A85990" w:rsidRPr="009E50EC">
        <w:rPr>
          <w:rFonts w:asciiTheme="minorHAnsi" w:hAnsiTheme="minorHAnsi" w:cstheme="minorHAnsi"/>
          <w:color w:val="000000" w:themeColor="text1"/>
        </w:rPr>
        <w:t xml:space="preserve"> should help itself </w:t>
      </w:r>
      <w:r w:rsidR="00B624CE" w:rsidRPr="009E50EC">
        <w:rPr>
          <w:rFonts w:asciiTheme="minorHAnsi" w:hAnsiTheme="minorHAnsi" w:cstheme="minorHAnsi"/>
          <w:color w:val="000000" w:themeColor="text1"/>
        </w:rPr>
        <w:t xml:space="preserve">to </w:t>
      </w:r>
      <w:r w:rsidR="00A85990" w:rsidRPr="009E50EC">
        <w:rPr>
          <w:rFonts w:asciiTheme="minorHAnsi" w:hAnsiTheme="minorHAnsi" w:cstheme="minorHAnsi"/>
          <w:color w:val="000000" w:themeColor="text1"/>
        </w:rPr>
        <w:t xml:space="preserve">the findings of science in addressing its problems. If this leads to any correction or improvement of science, this is a move within science. We are in </w:t>
      </w:r>
      <w:proofErr w:type="spellStart"/>
      <w:r w:rsidR="00A85990" w:rsidRPr="009E50EC">
        <w:rPr>
          <w:rFonts w:asciiTheme="minorHAnsi" w:hAnsiTheme="minorHAnsi" w:cstheme="minorHAnsi"/>
          <w:color w:val="000000" w:themeColor="text1"/>
        </w:rPr>
        <w:t>Neurath’s</w:t>
      </w:r>
      <w:proofErr w:type="spellEnd"/>
      <w:r w:rsidR="00A85990" w:rsidRPr="009E50EC">
        <w:rPr>
          <w:rFonts w:asciiTheme="minorHAnsi" w:hAnsiTheme="minorHAnsi" w:cstheme="minorHAnsi"/>
          <w:color w:val="000000" w:themeColor="text1"/>
        </w:rPr>
        <w:t xml:space="preserve"> boat, repairing science from within, using the resources that science itself provides</w:t>
      </w:r>
      <w:r w:rsidR="00942E2A" w:rsidRPr="009E50EC">
        <w:rPr>
          <w:rFonts w:asciiTheme="minorHAnsi" w:hAnsiTheme="minorHAnsi" w:cstheme="minorHAnsi"/>
          <w:color w:val="000000" w:themeColor="text1"/>
        </w:rPr>
        <w:t xml:space="preserve"> (</w:t>
      </w:r>
      <w:r w:rsidR="00942E2A" w:rsidRPr="009E50EC">
        <w:rPr>
          <w:rFonts w:asciiTheme="minorHAnsi" w:hAnsiTheme="minorHAnsi" w:cstheme="minorHAnsi"/>
          <w:i/>
          <w:iCs/>
          <w:color w:val="000000" w:themeColor="text1"/>
        </w:rPr>
        <w:t>Word and Object</w:t>
      </w:r>
      <w:r w:rsidR="00942E2A" w:rsidRPr="009E50EC">
        <w:rPr>
          <w:rFonts w:asciiTheme="minorHAnsi" w:hAnsiTheme="minorHAnsi" w:cstheme="minorHAnsi"/>
          <w:color w:val="000000" w:themeColor="text1"/>
        </w:rPr>
        <w:t xml:space="preserve"> </w:t>
      </w:r>
      <w:r w:rsidR="00467D27" w:rsidRPr="009E50EC">
        <w:rPr>
          <w:rFonts w:asciiTheme="minorHAnsi" w:hAnsiTheme="minorHAnsi" w:cstheme="minorHAnsi"/>
          <w:color w:val="000000" w:themeColor="text1"/>
        </w:rPr>
        <w:t>1960</w:t>
      </w:r>
      <w:r w:rsidR="00E4692B">
        <w:rPr>
          <w:rFonts w:asciiTheme="minorHAnsi" w:hAnsiTheme="minorHAnsi" w:cstheme="minorHAnsi"/>
          <w:color w:val="000000" w:themeColor="text1"/>
        </w:rPr>
        <w:t>a</w:t>
      </w:r>
      <w:r w:rsidR="00467D27" w:rsidRPr="009E50EC">
        <w:rPr>
          <w:rFonts w:asciiTheme="minorHAnsi" w:hAnsiTheme="minorHAnsi" w:cstheme="minorHAnsi"/>
          <w:color w:val="000000" w:themeColor="text1"/>
        </w:rPr>
        <w:t xml:space="preserve"> </w:t>
      </w:r>
      <w:r w:rsidR="00874442">
        <w:rPr>
          <w:rFonts w:asciiTheme="minorHAnsi" w:hAnsiTheme="minorHAnsi" w:cstheme="minorHAnsi"/>
          <w:color w:val="000000" w:themeColor="text1"/>
        </w:rPr>
        <w:t>section 1</w:t>
      </w:r>
      <w:r w:rsidR="00942E2A" w:rsidRPr="009E50EC">
        <w:rPr>
          <w:rFonts w:asciiTheme="minorHAnsi" w:hAnsiTheme="minorHAnsi" w:cstheme="minorHAnsi"/>
          <w:color w:val="000000" w:themeColor="text1"/>
        </w:rPr>
        <w:t xml:space="preserve">). </w:t>
      </w:r>
    </w:p>
    <w:p w14:paraId="4069D06A" w14:textId="77777777" w:rsidR="00A85990" w:rsidRPr="009E50EC" w:rsidRDefault="00A85990">
      <w:pPr>
        <w:rPr>
          <w:rFonts w:asciiTheme="minorHAnsi" w:hAnsiTheme="minorHAnsi" w:cstheme="minorHAnsi"/>
          <w:color w:val="000000" w:themeColor="text1"/>
        </w:rPr>
      </w:pPr>
    </w:p>
    <w:p w14:paraId="7874C2E9" w14:textId="19ADE9F7" w:rsidR="00932C71" w:rsidRPr="009E50EC" w:rsidRDefault="000578F1" w:rsidP="00835875">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Still, while Quine’s official </w:t>
      </w:r>
      <w:r w:rsidR="00B624CE" w:rsidRPr="009E50EC">
        <w:rPr>
          <w:rFonts w:asciiTheme="minorHAnsi" w:hAnsiTheme="minorHAnsi" w:cstheme="minorHAnsi"/>
          <w:color w:val="000000" w:themeColor="text1"/>
        </w:rPr>
        <w:t>theory</w:t>
      </w:r>
      <w:r w:rsidRPr="009E50EC">
        <w:rPr>
          <w:rFonts w:asciiTheme="minorHAnsi" w:hAnsiTheme="minorHAnsi" w:cstheme="minorHAnsi"/>
          <w:color w:val="000000" w:themeColor="text1"/>
        </w:rPr>
        <w:t xml:space="preserve"> is that philosophy should help itself to the </w:t>
      </w:r>
      <w:r w:rsidR="00C47C5E" w:rsidRPr="009E50EC">
        <w:rPr>
          <w:rFonts w:asciiTheme="minorHAnsi" w:hAnsiTheme="minorHAnsi" w:cstheme="minorHAnsi"/>
          <w:color w:val="000000" w:themeColor="text1"/>
        </w:rPr>
        <w:t xml:space="preserve">discoveries </w:t>
      </w:r>
      <w:r w:rsidRPr="009E50EC">
        <w:rPr>
          <w:rFonts w:asciiTheme="minorHAnsi" w:hAnsiTheme="minorHAnsi" w:cstheme="minorHAnsi"/>
          <w:color w:val="000000" w:themeColor="text1"/>
        </w:rPr>
        <w:t xml:space="preserve">of science, </w:t>
      </w:r>
      <w:r w:rsidR="00B624CE" w:rsidRPr="009E50EC">
        <w:rPr>
          <w:rFonts w:asciiTheme="minorHAnsi" w:hAnsiTheme="minorHAnsi" w:cstheme="minorHAnsi"/>
          <w:color w:val="000000" w:themeColor="text1"/>
        </w:rPr>
        <w:t>there is</w:t>
      </w:r>
      <w:r w:rsidRPr="009E50EC">
        <w:rPr>
          <w:rFonts w:asciiTheme="minorHAnsi" w:hAnsiTheme="minorHAnsi" w:cstheme="minorHAnsi"/>
          <w:color w:val="000000" w:themeColor="text1"/>
        </w:rPr>
        <w:t xml:space="preserve"> surprisingly little of this </w:t>
      </w:r>
      <w:r w:rsidR="00B624CE" w:rsidRPr="009E50EC">
        <w:rPr>
          <w:rFonts w:asciiTheme="minorHAnsi" w:hAnsiTheme="minorHAnsi" w:cstheme="minorHAnsi"/>
          <w:color w:val="000000" w:themeColor="text1"/>
        </w:rPr>
        <w:t xml:space="preserve">is his actual practice. Contemporary naturalist philosophers draw freely on </w:t>
      </w:r>
      <w:r w:rsidR="00C47C5E" w:rsidRPr="009E50EC">
        <w:rPr>
          <w:rFonts w:asciiTheme="minorHAnsi" w:hAnsiTheme="minorHAnsi" w:cstheme="minorHAnsi"/>
          <w:color w:val="000000" w:themeColor="text1"/>
        </w:rPr>
        <w:t xml:space="preserve">all matter of scientific findings. </w:t>
      </w:r>
      <w:r w:rsidR="00AB30FE" w:rsidRPr="009E50EC">
        <w:rPr>
          <w:rFonts w:asciiTheme="minorHAnsi" w:hAnsiTheme="minorHAnsi" w:cstheme="minorHAnsi"/>
          <w:color w:val="000000" w:themeColor="text1"/>
        </w:rPr>
        <w:t xml:space="preserve">In </w:t>
      </w:r>
      <w:r w:rsidR="009F7757">
        <w:rPr>
          <w:rFonts w:asciiTheme="minorHAnsi" w:hAnsiTheme="minorHAnsi" w:cstheme="minorHAnsi"/>
          <w:color w:val="000000" w:themeColor="text1"/>
        </w:rPr>
        <w:t>their work</w:t>
      </w:r>
      <w:r w:rsidR="00AB30FE" w:rsidRPr="009E50EC">
        <w:rPr>
          <w:rFonts w:asciiTheme="minorHAnsi" w:hAnsiTheme="minorHAnsi" w:cstheme="minorHAnsi"/>
          <w:color w:val="000000" w:themeColor="text1"/>
        </w:rPr>
        <w:t xml:space="preserve"> w</w:t>
      </w:r>
      <w:r w:rsidR="00C47C5E" w:rsidRPr="009E50EC">
        <w:rPr>
          <w:rFonts w:asciiTheme="minorHAnsi" w:hAnsiTheme="minorHAnsi" w:cstheme="minorHAnsi"/>
          <w:color w:val="000000" w:themeColor="text1"/>
        </w:rPr>
        <w:t xml:space="preserve">e standardly find appeal </w:t>
      </w:r>
      <w:r w:rsidRPr="009E50EC">
        <w:rPr>
          <w:rFonts w:asciiTheme="minorHAnsi" w:hAnsiTheme="minorHAnsi" w:cstheme="minorHAnsi"/>
          <w:color w:val="000000" w:themeColor="text1"/>
        </w:rPr>
        <w:t xml:space="preserve">to resources supplied by psychology, linguistics, neuroscience, </w:t>
      </w:r>
      <w:r w:rsidR="00ED15E2" w:rsidRPr="009E50EC">
        <w:rPr>
          <w:rFonts w:asciiTheme="minorHAnsi" w:hAnsiTheme="minorHAnsi" w:cstheme="minorHAnsi"/>
          <w:color w:val="000000" w:themeColor="text1"/>
        </w:rPr>
        <w:t xml:space="preserve">social science, </w:t>
      </w:r>
      <w:r w:rsidRPr="009E50EC">
        <w:rPr>
          <w:rFonts w:asciiTheme="minorHAnsi" w:hAnsiTheme="minorHAnsi" w:cstheme="minorHAnsi"/>
          <w:color w:val="000000" w:themeColor="text1"/>
        </w:rPr>
        <w:t>biology, evolutionary theory, and so on</w:t>
      </w:r>
      <w:r w:rsidR="00C47C5E" w:rsidRPr="009E50EC">
        <w:rPr>
          <w:rFonts w:asciiTheme="minorHAnsi" w:hAnsiTheme="minorHAnsi" w:cstheme="minorHAnsi"/>
          <w:color w:val="000000" w:themeColor="text1"/>
        </w:rPr>
        <w:t xml:space="preserve">. </w:t>
      </w:r>
      <w:r w:rsidRPr="009E50EC">
        <w:rPr>
          <w:rFonts w:asciiTheme="minorHAnsi" w:hAnsiTheme="minorHAnsi" w:cstheme="minorHAnsi"/>
          <w:color w:val="000000" w:themeColor="text1"/>
        </w:rPr>
        <w:t xml:space="preserve">But </w:t>
      </w:r>
      <w:r w:rsidR="001B1D6C" w:rsidRPr="009E50EC">
        <w:rPr>
          <w:rFonts w:asciiTheme="minorHAnsi" w:hAnsiTheme="minorHAnsi" w:cstheme="minorHAnsi"/>
          <w:color w:val="000000" w:themeColor="text1"/>
        </w:rPr>
        <w:t>Quine’s writings are far more traditional.</w:t>
      </w:r>
      <w:r w:rsidR="0073047C" w:rsidRPr="009E50EC">
        <w:rPr>
          <w:rFonts w:asciiTheme="minorHAnsi" w:hAnsiTheme="minorHAnsi" w:cstheme="minorHAnsi"/>
          <w:color w:val="000000" w:themeColor="text1"/>
        </w:rPr>
        <w:t xml:space="preserve"> </w:t>
      </w:r>
      <w:r w:rsidR="00311DD2" w:rsidRPr="009E50EC">
        <w:rPr>
          <w:rFonts w:asciiTheme="minorHAnsi" w:hAnsiTheme="minorHAnsi" w:cstheme="minorHAnsi"/>
          <w:color w:val="000000" w:themeColor="text1"/>
        </w:rPr>
        <w:t xml:space="preserve">A reader of Quine’s philosophical work will be hard put to find </w:t>
      </w:r>
      <w:r w:rsidR="00E95B40" w:rsidRPr="009E50EC">
        <w:rPr>
          <w:rFonts w:asciiTheme="minorHAnsi" w:hAnsiTheme="minorHAnsi" w:cstheme="minorHAnsi"/>
          <w:color w:val="000000" w:themeColor="text1"/>
        </w:rPr>
        <w:t xml:space="preserve">definite </w:t>
      </w:r>
      <w:r w:rsidR="00311DD2" w:rsidRPr="009E50EC">
        <w:rPr>
          <w:rFonts w:asciiTheme="minorHAnsi" w:hAnsiTheme="minorHAnsi" w:cstheme="minorHAnsi"/>
          <w:color w:val="000000" w:themeColor="text1"/>
        </w:rPr>
        <w:t xml:space="preserve">claims that rest on any authority </w:t>
      </w:r>
      <w:r w:rsidR="00D50C33" w:rsidRPr="009E50EC">
        <w:rPr>
          <w:rFonts w:asciiTheme="minorHAnsi" w:hAnsiTheme="minorHAnsi" w:cstheme="minorHAnsi"/>
          <w:color w:val="000000" w:themeColor="text1"/>
        </w:rPr>
        <w:t xml:space="preserve">not available from </w:t>
      </w:r>
      <w:r w:rsidR="00311DD2" w:rsidRPr="009E50EC">
        <w:rPr>
          <w:rFonts w:asciiTheme="minorHAnsi" w:hAnsiTheme="minorHAnsi" w:cstheme="minorHAnsi"/>
          <w:color w:val="000000" w:themeColor="text1"/>
        </w:rPr>
        <w:t>the philosophical armchair.</w:t>
      </w:r>
      <w:r w:rsidR="00932C71" w:rsidRPr="009E50EC">
        <w:rPr>
          <w:rFonts w:asciiTheme="minorHAnsi" w:hAnsiTheme="minorHAnsi" w:cstheme="minorHAnsi"/>
          <w:color w:val="000000" w:themeColor="text1"/>
        </w:rPr>
        <w:t xml:space="preserve"> It is only at one specific point that Quine feels that he must appeal to the resources of empirical science. After that there is scarcely anything that distinguishes his approach from “first philosophy”.</w:t>
      </w:r>
    </w:p>
    <w:p w14:paraId="1DDE6315" w14:textId="77777777" w:rsidR="00932C71" w:rsidRPr="009E50EC" w:rsidRDefault="00932C71" w:rsidP="00835875">
      <w:pPr>
        <w:rPr>
          <w:rFonts w:asciiTheme="minorHAnsi" w:hAnsiTheme="minorHAnsi" w:cstheme="minorHAnsi"/>
          <w:color w:val="000000" w:themeColor="text1"/>
        </w:rPr>
      </w:pPr>
    </w:p>
    <w:p w14:paraId="03A86BE2" w14:textId="043F380B" w:rsidR="00311DD2" w:rsidRPr="009E50EC" w:rsidRDefault="003F5372" w:rsidP="00835875">
      <w:pPr>
        <w:rPr>
          <w:rFonts w:asciiTheme="minorHAnsi" w:hAnsiTheme="minorHAnsi" w:cstheme="minorHAnsi"/>
          <w:color w:val="000000" w:themeColor="text1"/>
        </w:rPr>
      </w:pPr>
      <w:r>
        <w:rPr>
          <w:rFonts w:asciiTheme="minorHAnsi" w:hAnsiTheme="minorHAnsi" w:cstheme="minorHAnsi"/>
          <w:color w:val="000000" w:themeColor="text1"/>
        </w:rPr>
        <w:t xml:space="preserve">Let me elaborate these </w:t>
      </w:r>
      <w:r w:rsidR="00917096">
        <w:rPr>
          <w:rFonts w:asciiTheme="minorHAnsi" w:hAnsiTheme="minorHAnsi" w:cstheme="minorHAnsi"/>
          <w:color w:val="000000" w:themeColor="text1"/>
        </w:rPr>
        <w:t>points</w:t>
      </w:r>
      <w:r>
        <w:rPr>
          <w:rFonts w:asciiTheme="minorHAnsi" w:hAnsiTheme="minorHAnsi" w:cstheme="minorHAnsi"/>
          <w:color w:val="000000" w:themeColor="text1"/>
        </w:rPr>
        <w:t xml:space="preserve"> more slowly. We can begin with </w:t>
      </w:r>
      <w:r w:rsidRPr="009E50EC">
        <w:rPr>
          <w:rFonts w:asciiTheme="minorHAnsi" w:hAnsiTheme="minorHAnsi" w:cstheme="minorHAnsi"/>
          <w:color w:val="000000" w:themeColor="text1"/>
        </w:rPr>
        <w:t>Quine’s approach to what he considers the central task of philosophy, namely, explaining how humans arrive at knowledge of the world they live in.</w:t>
      </w:r>
      <w:r w:rsidR="00F5180C" w:rsidRPr="009E50EC">
        <w:rPr>
          <w:rFonts w:asciiTheme="minorHAnsi" w:hAnsiTheme="minorHAnsi" w:cstheme="minorHAnsi"/>
          <w:color w:val="000000" w:themeColor="text1"/>
        </w:rPr>
        <w:t xml:space="preserve"> As Quine s</w:t>
      </w:r>
      <w:r w:rsidR="001B1D6C" w:rsidRPr="009E50EC">
        <w:rPr>
          <w:rFonts w:asciiTheme="minorHAnsi" w:hAnsiTheme="minorHAnsi" w:cstheme="minorHAnsi"/>
          <w:color w:val="000000" w:themeColor="text1"/>
        </w:rPr>
        <w:t>aw</w:t>
      </w:r>
      <w:r w:rsidR="00F5180C" w:rsidRPr="009E50EC">
        <w:rPr>
          <w:rFonts w:asciiTheme="minorHAnsi" w:hAnsiTheme="minorHAnsi" w:cstheme="minorHAnsi"/>
          <w:color w:val="000000" w:themeColor="text1"/>
        </w:rPr>
        <w:t xml:space="preserve"> it, </w:t>
      </w:r>
      <w:r w:rsidR="00D50C33" w:rsidRPr="009E50EC">
        <w:rPr>
          <w:rFonts w:asciiTheme="minorHAnsi" w:hAnsiTheme="minorHAnsi" w:cstheme="minorHAnsi"/>
          <w:color w:val="000000" w:themeColor="text1"/>
        </w:rPr>
        <w:t xml:space="preserve">humans start with the deliverances of their sense organs, and then proceed on this basis to develop an understanding of the empirical world, initially in the form of common sense, </w:t>
      </w:r>
      <w:r w:rsidR="00AB30FE" w:rsidRPr="009E50EC">
        <w:rPr>
          <w:rFonts w:asciiTheme="minorHAnsi" w:hAnsiTheme="minorHAnsi" w:cstheme="minorHAnsi"/>
          <w:color w:val="000000" w:themeColor="text1"/>
        </w:rPr>
        <w:t>and then later with the help</w:t>
      </w:r>
      <w:r w:rsidR="00D50C33" w:rsidRPr="009E50EC">
        <w:rPr>
          <w:rFonts w:asciiTheme="minorHAnsi" w:hAnsiTheme="minorHAnsi" w:cstheme="minorHAnsi"/>
          <w:color w:val="000000" w:themeColor="text1"/>
        </w:rPr>
        <w:t xml:space="preserve"> </w:t>
      </w:r>
      <w:r w:rsidR="00AB30FE" w:rsidRPr="009E50EC">
        <w:rPr>
          <w:rFonts w:asciiTheme="minorHAnsi" w:hAnsiTheme="minorHAnsi" w:cstheme="minorHAnsi"/>
          <w:color w:val="000000" w:themeColor="text1"/>
        </w:rPr>
        <w:t xml:space="preserve">of </w:t>
      </w:r>
      <w:r w:rsidR="00D50C33" w:rsidRPr="009E50EC">
        <w:rPr>
          <w:rFonts w:asciiTheme="minorHAnsi" w:hAnsiTheme="minorHAnsi" w:cstheme="minorHAnsi"/>
          <w:color w:val="000000" w:themeColor="text1"/>
        </w:rPr>
        <w:t xml:space="preserve">systematic science. </w:t>
      </w:r>
      <w:r w:rsidR="009F7757">
        <w:rPr>
          <w:rFonts w:asciiTheme="minorHAnsi" w:hAnsiTheme="minorHAnsi" w:cstheme="minorHAnsi"/>
          <w:color w:val="000000" w:themeColor="text1"/>
        </w:rPr>
        <w:t>T</w:t>
      </w:r>
      <w:r w:rsidR="00AB30FE" w:rsidRPr="009E50EC">
        <w:rPr>
          <w:rFonts w:asciiTheme="minorHAnsi" w:hAnsiTheme="minorHAnsi" w:cstheme="minorHAnsi"/>
          <w:color w:val="000000" w:themeColor="text1"/>
        </w:rPr>
        <w:t>he classic challenge facing philosophy</w:t>
      </w:r>
      <w:r w:rsidR="009F7757">
        <w:rPr>
          <w:rFonts w:asciiTheme="minorHAnsi" w:hAnsiTheme="minorHAnsi" w:cstheme="minorHAnsi"/>
          <w:color w:val="000000" w:themeColor="text1"/>
        </w:rPr>
        <w:t>, sa</w:t>
      </w:r>
      <w:r w:rsidR="00917096">
        <w:rPr>
          <w:rFonts w:asciiTheme="minorHAnsi" w:hAnsiTheme="minorHAnsi" w:cstheme="minorHAnsi"/>
          <w:color w:val="000000" w:themeColor="text1"/>
        </w:rPr>
        <w:t>id</w:t>
      </w:r>
      <w:r w:rsidR="009F7757">
        <w:rPr>
          <w:rFonts w:asciiTheme="minorHAnsi" w:hAnsiTheme="minorHAnsi" w:cstheme="minorHAnsi"/>
          <w:color w:val="000000" w:themeColor="text1"/>
        </w:rPr>
        <w:t xml:space="preserve"> Quine, is to explain how this is possible</w:t>
      </w:r>
      <w:r w:rsidR="00AB30FE" w:rsidRPr="009E50EC">
        <w:rPr>
          <w:rFonts w:asciiTheme="minorHAnsi" w:hAnsiTheme="minorHAnsi" w:cstheme="minorHAnsi"/>
          <w:color w:val="000000" w:themeColor="text1"/>
        </w:rPr>
        <w:t xml:space="preserve">. </w:t>
      </w:r>
      <w:r w:rsidR="00D50C33" w:rsidRPr="009E50EC">
        <w:rPr>
          <w:rFonts w:asciiTheme="minorHAnsi" w:hAnsiTheme="minorHAnsi" w:cstheme="minorHAnsi"/>
          <w:color w:val="000000" w:themeColor="text1"/>
        </w:rPr>
        <w:t xml:space="preserve">As </w:t>
      </w:r>
      <w:r w:rsidR="00AB30FE" w:rsidRPr="009E50EC">
        <w:rPr>
          <w:rFonts w:asciiTheme="minorHAnsi" w:hAnsiTheme="minorHAnsi" w:cstheme="minorHAnsi"/>
          <w:color w:val="000000" w:themeColor="text1"/>
        </w:rPr>
        <w:t>he</w:t>
      </w:r>
      <w:r w:rsidR="00D50C33" w:rsidRPr="009E50EC">
        <w:rPr>
          <w:rFonts w:asciiTheme="minorHAnsi" w:hAnsiTheme="minorHAnsi" w:cstheme="minorHAnsi"/>
          <w:color w:val="000000" w:themeColor="text1"/>
        </w:rPr>
        <w:t xml:space="preserve"> put it</w:t>
      </w:r>
      <w:r w:rsidR="00AB30FE" w:rsidRPr="009E50EC">
        <w:rPr>
          <w:rFonts w:asciiTheme="minorHAnsi" w:hAnsiTheme="minorHAnsi" w:cstheme="minorHAnsi"/>
          <w:color w:val="000000" w:themeColor="text1"/>
        </w:rPr>
        <w:t>,</w:t>
      </w:r>
      <w:r w:rsidR="00D50C33" w:rsidRPr="009E50EC">
        <w:rPr>
          <w:rFonts w:asciiTheme="minorHAnsi" w:hAnsiTheme="minorHAnsi" w:cstheme="minorHAnsi"/>
          <w:color w:val="000000" w:themeColor="text1"/>
        </w:rPr>
        <w:t xml:space="preserve"> “</w:t>
      </w:r>
      <w:r w:rsidR="00AB30FE" w:rsidRPr="009E50EC">
        <w:rPr>
          <w:rFonts w:asciiTheme="minorHAnsi" w:hAnsiTheme="minorHAnsi" w:cstheme="minorHAnsi"/>
          <w:color w:val="000000" w:themeColor="text1"/>
        </w:rPr>
        <w:t>The relation between the meagre input and the torrential output is one we are prompted to study for somewhat the same reasons that always prompted epistemology; namely in order to see how evidenced relates to theory, and in what way one’s theory of nature transcends any available evidence” (</w:t>
      </w:r>
      <w:r w:rsidR="00E95B40" w:rsidRPr="009E50EC">
        <w:rPr>
          <w:rFonts w:asciiTheme="minorHAnsi" w:hAnsiTheme="minorHAnsi" w:cstheme="minorHAnsi"/>
          <w:color w:val="000000" w:themeColor="text1"/>
        </w:rPr>
        <w:t>“</w:t>
      </w:r>
      <w:r w:rsidR="00AB30FE" w:rsidRPr="009E50EC">
        <w:rPr>
          <w:rFonts w:asciiTheme="minorHAnsi" w:hAnsiTheme="minorHAnsi" w:cstheme="minorHAnsi"/>
          <w:color w:val="000000" w:themeColor="text1"/>
        </w:rPr>
        <w:t>Epistemology Naturalized</w:t>
      </w:r>
      <w:r w:rsidR="00E95B40" w:rsidRPr="009E50EC">
        <w:rPr>
          <w:rFonts w:asciiTheme="minorHAnsi" w:hAnsiTheme="minorHAnsi" w:cstheme="minorHAnsi"/>
          <w:color w:val="000000" w:themeColor="text1"/>
        </w:rPr>
        <w:t>” 1969</w:t>
      </w:r>
      <w:r w:rsidR="00AB30FE" w:rsidRPr="009E50EC">
        <w:rPr>
          <w:rFonts w:asciiTheme="minorHAnsi" w:hAnsiTheme="minorHAnsi" w:cstheme="minorHAnsi"/>
          <w:color w:val="000000" w:themeColor="text1"/>
        </w:rPr>
        <w:t xml:space="preserve"> 83).</w:t>
      </w:r>
    </w:p>
    <w:p w14:paraId="1E4D8C42" w14:textId="77777777" w:rsidR="0033219E" w:rsidRPr="009E50EC" w:rsidRDefault="0033219E" w:rsidP="00835875">
      <w:pPr>
        <w:rPr>
          <w:rFonts w:asciiTheme="minorHAnsi" w:hAnsiTheme="minorHAnsi" w:cstheme="minorHAnsi"/>
          <w:color w:val="000000" w:themeColor="text1"/>
        </w:rPr>
      </w:pPr>
    </w:p>
    <w:p w14:paraId="44D5E7F4" w14:textId="015F58A9" w:rsidR="002F2E98" w:rsidRPr="009E50EC" w:rsidRDefault="00065DCB" w:rsidP="00FC52AF">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In pursuing this </w:t>
      </w:r>
      <w:r w:rsidR="00382E21" w:rsidRPr="009E50EC">
        <w:rPr>
          <w:rFonts w:asciiTheme="minorHAnsi" w:hAnsiTheme="minorHAnsi" w:cstheme="minorHAnsi"/>
          <w:color w:val="000000" w:themeColor="text1"/>
        </w:rPr>
        <w:t xml:space="preserve">epistemological </w:t>
      </w:r>
      <w:r w:rsidRPr="009E50EC">
        <w:rPr>
          <w:rFonts w:asciiTheme="minorHAnsi" w:hAnsiTheme="minorHAnsi" w:cstheme="minorHAnsi"/>
          <w:color w:val="000000" w:themeColor="text1"/>
        </w:rPr>
        <w:t xml:space="preserve">project, Quine </w:t>
      </w:r>
      <w:r w:rsidR="00F77368" w:rsidRPr="009E50EC">
        <w:rPr>
          <w:rFonts w:asciiTheme="minorHAnsi" w:hAnsiTheme="minorHAnsi" w:cstheme="minorHAnsi"/>
          <w:color w:val="000000" w:themeColor="text1"/>
        </w:rPr>
        <w:t>was</w:t>
      </w:r>
      <w:r w:rsidRPr="009E50EC">
        <w:rPr>
          <w:rFonts w:asciiTheme="minorHAnsi" w:hAnsiTheme="minorHAnsi" w:cstheme="minorHAnsi"/>
          <w:color w:val="000000" w:themeColor="text1"/>
        </w:rPr>
        <w:t xml:space="preserve"> very much following the path set out by his philosophical mentor Rudolf Carnap, whose </w:t>
      </w:r>
      <w:r w:rsidRPr="009E50EC">
        <w:rPr>
          <w:rFonts w:asciiTheme="minorHAnsi" w:hAnsiTheme="minorHAnsi" w:cstheme="minorHAnsi"/>
          <w:i/>
          <w:iCs/>
          <w:color w:val="000000" w:themeColor="text1"/>
        </w:rPr>
        <w:t xml:space="preserve">Der </w:t>
      </w:r>
      <w:proofErr w:type="spellStart"/>
      <w:r w:rsidRPr="009E50EC">
        <w:rPr>
          <w:rFonts w:asciiTheme="minorHAnsi" w:hAnsiTheme="minorHAnsi" w:cstheme="minorHAnsi"/>
          <w:i/>
          <w:iCs/>
          <w:color w:val="000000" w:themeColor="text1"/>
        </w:rPr>
        <w:t>Logische</w:t>
      </w:r>
      <w:proofErr w:type="spellEnd"/>
      <w:r w:rsidRPr="009E50EC">
        <w:rPr>
          <w:rFonts w:asciiTheme="minorHAnsi" w:hAnsiTheme="minorHAnsi" w:cstheme="minorHAnsi"/>
          <w:i/>
          <w:iCs/>
          <w:color w:val="000000" w:themeColor="text1"/>
        </w:rPr>
        <w:t xml:space="preserve"> Aufbau Der Welt</w:t>
      </w:r>
      <w:r w:rsidRPr="009E50EC">
        <w:rPr>
          <w:rFonts w:asciiTheme="minorHAnsi" w:hAnsiTheme="minorHAnsi" w:cstheme="minorHAnsi"/>
          <w:color w:val="000000" w:themeColor="text1"/>
        </w:rPr>
        <w:t xml:space="preserve"> </w:t>
      </w:r>
      <w:r w:rsidR="00467D27"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1928</w:t>
      </w:r>
      <w:r w:rsidR="00467D27"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s</w:t>
      </w:r>
      <w:r w:rsidR="00112FE9" w:rsidRPr="009E50EC">
        <w:rPr>
          <w:rFonts w:asciiTheme="minorHAnsi" w:hAnsiTheme="minorHAnsi" w:cstheme="minorHAnsi"/>
          <w:color w:val="000000" w:themeColor="text1"/>
        </w:rPr>
        <w:t xml:space="preserve">ought </w:t>
      </w:r>
      <w:r w:rsidRPr="009E50EC">
        <w:rPr>
          <w:rFonts w:asciiTheme="minorHAnsi" w:hAnsiTheme="minorHAnsi" w:cstheme="minorHAnsi"/>
          <w:color w:val="000000" w:themeColor="text1"/>
        </w:rPr>
        <w:t xml:space="preserve">to show how all </w:t>
      </w:r>
      <w:r w:rsidR="002F2E98" w:rsidRPr="009E50EC">
        <w:rPr>
          <w:rFonts w:asciiTheme="minorHAnsi" w:hAnsiTheme="minorHAnsi" w:cstheme="minorHAnsi"/>
          <w:color w:val="000000" w:themeColor="text1"/>
        </w:rPr>
        <w:t xml:space="preserve">everyday knowledge and subsequent </w:t>
      </w:r>
      <w:r w:rsidRPr="009E50EC">
        <w:rPr>
          <w:rFonts w:asciiTheme="minorHAnsi" w:hAnsiTheme="minorHAnsi" w:cstheme="minorHAnsi"/>
          <w:color w:val="000000" w:themeColor="text1"/>
        </w:rPr>
        <w:t xml:space="preserve">science can be ultimately grounded in observation sentences </w:t>
      </w:r>
      <w:r w:rsidR="00DE08E9" w:rsidRPr="009E50EC">
        <w:rPr>
          <w:rFonts w:asciiTheme="minorHAnsi" w:hAnsiTheme="minorHAnsi" w:cstheme="minorHAnsi"/>
          <w:color w:val="000000" w:themeColor="text1"/>
        </w:rPr>
        <w:t>about</w:t>
      </w:r>
      <w:r w:rsidR="00112FE9" w:rsidRPr="009E50EC">
        <w:rPr>
          <w:rFonts w:asciiTheme="minorHAnsi" w:hAnsiTheme="minorHAnsi" w:cstheme="minorHAnsi"/>
          <w:color w:val="000000" w:themeColor="text1"/>
        </w:rPr>
        <w:t xml:space="preserve"> the deliverances of </w:t>
      </w:r>
      <w:r w:rsidR="00A25049" w:rsidRPr="009E50EC">
        <w:rPr>
          <w:rFonts w:asciiTheme="minorHAnsi" w:hAnsiTheme="minorHAnsi" w:cstheme="minorHAnsi"/>
          <w:color w:val="000000" w:themeColor="text1"/>
        </w:rPr>
        <w:t xml:space="preserve">conscious </w:t>
      </w:r>
      <w:r w:rsidR="00112FE9" w:rsidRPr="009E50EC">
        <w:rPr>
          <w:rFonts w:asciiTheme="minorHAnsi" w:hAnsiTheme="minorHAnsi" w:cstheme="minorHAnsi"/>
          <w:color w:val="000000" w:themeColor="text1"/>
        </w:rPr>
        <w:t>sensory perception.</w:t>
      </w:r>
      <w:r w:rsidRPr="009E50EC">
        <w:rPr>
          <w:rFonts w:asciiTheme="minorHAnsi" w:hAnsiTheme="minorHAnsi" w:cstheme="minorHAnsi"/>
          <w:color w:val="000000" w:themeColor="text1"/>
        </w:rPr>
        <w:t xml:space="preserve"> </w:t>
      </w:r>
      <w:proofErr w:type="spellStart"/>
      <w:r w:rsidR="000C6B45" w:rsidRPr="009E50EC">
        <w:rPr>
          <w:rFonts w:asciiTheme="minorHAnsi" w:hAnsiTheme="minorHAnsi" w:cstheme="minorHAnsi"/>
          <w:color w:val="000000" w:themeColor="text1"/>
        </w:rPr>
        <w:t>Carnap’s</w:t>
      </w:r>
      <w:proofErr w:type="spellEnd"/>
      <w:r w:rsidR="000C6B45" w:rsidRPr="009E50EC">
        <w:rPr>
          <w:rFonts w:asciiTheme="minorHAnsi" w:hAnsiTheme="minorHAnsi" w:cstheme="minorHAnsi"/>
          <w:color w:val="000000" w:themeColor="text1"/>
        </w:rPr>
        <w:t xml:space="preserve"> project</w:t>
      </w:r>
      <w:r w:rsidR="001B1D6C" w:rsidRPr="009E50EC">
        <w:rPr>
          <w:rFonts w:asciiTheme="minorHAnsi" w:hAnsiTheme="minorHAnsi" w:cstheme="minorHAnsi"/>
          <w:color w:val="000000" w:themeColor="text1"/>
        </w:rPr>
        <w:t>, of course,</w:t>
      </w:r>
      <w:r w:rsidR="000C6B45" w:rsidRPr="009E50EC">
        <w:rPr>
          <w:rFonts w:asciiTheme="minorHAnsi" w:hAnsiTheme="minorHAnsi" w:cstheme="minorHAnsi"/>
          <w:color w:val="000000" w:themeColor="text1"/>
        </w:rPr>
        <w:t xml:space="preserve"> was </w:t>
      </w:r>
      <w:r w:rsidR="00F77368" w:rsidRPr="009E50EC">
        <w:rPr>
          <w:rFonts w:asciiTheme="minorHAnsi" w:hAnsiTheme="minorHAnsi" w:cstheme="minorHAnsi"/>
          <w:color w:val="000000" w:themeColor="text1"/>
        </w:rPr>
        <w:t>squarely</w:t>
      </w:r>
      <w:r w:rsidR="000C6B45" w:rsidRPr="009E50EC">
        <w:rPr>
          <w:rFonts w:asciiTheme="minorHAnsi" w:hAnsiTheme="minorHAnsi" w:cstheme="minorHAnsi"/>
          <w:color w:val="000000" w:themeColor="text1"/>
        </w:rPr>
        <w:t xml:space="preserve"> in the tradition of “first philosophy”. </w:t>
      </w:r>
      <w:r w:rsidR="00F77368" w:rsidRPr="009E50EC">
        <w:rPr>
          <w:rFonts w:asciiTheme="minorHAnsi" w:hAnsiTheme="minorHAnsi" w:cstheme="minorHAnsi"/>
          <w:color w:val="000000" w:themeColor="text1"/>
        </w:rPr>
        <w:t>Science was grounded in t</w:t>
      </w:r>
      <w:r w:rsidR="000C6B45" w:rsidRPr="009E50EC">
        <w:rPr>
          <w:rFonts w:asciiTheme="minorHAnsi" w:hAnsiTheme="minorHAnsi" w:cstheme="minorHAnsi"/>
          <w:color w:val="000000" w:themeColor="text1"/>
        </w:rPr>
        <w:t>he construction of the world</w:t>
      </w:r>
      <w:r w:rsidR="00F77368" w:rsidRPr="009E50EC">
        <w:rPr>
          <w:rFonts w:asciiTheme="minorHAnsi" w:hAnsiTheme="minorHAnsi" w:cstheme="minorHAnsi"/>
          <w:color w:val="000000" w:themeColor="text1"/>
        </w:rPr>
        <w:t xml:space="preserve">, not vice versa. </w:t>
      </w:r>
      <w:r w:rsidR="002F2E98" w:rsidRPr="009E50EC">
        <w:rPr>
          <w:rFonts w:asciiTheme="minorHAnsi" w:hAnsiTheme="minorHAnsi" w:cstheme="minorHAnsi"/>
          <w:color w:val="000000" w:themeColor="text1"/>
        </w:rPr>
        <w:t xml:space="preserve">But </w:t>
      </w:r>
      <w:proofErr w:type="spellStart"/>
      <w:r w:rsidR="002F2E98" w:rsidRPr="009E50EC">
        <w:rPr>
          <w:rFonts w:asciiTheme="minorHAnsi" w:hAnsiTheme="minorHAnsi" w:cstheme="minorHAnsi"/>
          <w:color w:val="000000" w:themeColor="text1"/>
        </w:rPr>
        <w:t>Carnap’s</w:t>
      </w:r>
      <w:proofErr w:type="spellEnd"/>
      <w:r w:rsidR="00F77368" w:rsidRPr="009E50EC">
        <w:rPr>
          <w:rFonts w:asciiTheme="minorHAnsi" w:hAnsiTheme="minorHAnsi" w:cstheme="minorHAnsi"/>
          <w:color w:val="000000" w:themeColor="text1"/>
        </w:rPr>
        <w:t xml:space="preserve"> project struggled to launch itself. His construction</w:t>
      </w:r>
      <w:r w:rsidR="00112FE9" w:rsidRPr="009E50EC">
        <w:rPr>
          <w:rFonts w:asciiTheme="minorHAnsi" w:hAnsiTheme="minorHAnsi" w:cstheme="minorHAnsi"/>
          <w:color w:val="000000" w:themeColor="text1"/>
        </w:rPr>
        <w:t xml:space="preserve"> called for an “observation language” that directly describe</w:t>
      </w:r>
      <w:r w:rsidR="00CC0B4A" w:rsidRPr="009E50EC">
        <w:rPr>
          <w:rFonts w:asciiTheme="minorHAnsi" w:hAnsiTheme="minorHAnsi" w:cstheme="minorHAnsi"/>
          <w:color w:val="000000" w:themeColor="text1"/>
        </w:rPr>
        <w:t>s</w:t>
      </w:r>
      <w:r w:rsidR="00112FE9" w:rsidRPr="009E50EC">
        <w:rPr>
          <w:rFonts w:asciiTheme="minorHAnsi" w:hAnsiTheme="minorHAnsi" w:cstheme="minorHAnsi"/>
          <w:color w:val="000000" w:themeColor="text1"/>
        </w:rPr>
        <w:t xml:space="preserve"> what</w:t>
      </w:r>
      <w:r w:rsidR="00CC0B4A" w:rsidRPr="009E50EC">
        <w:rPr>
          <w:rFonts w:asciiTheme="minorHAnsi" w:hAnsiTheme="minorHAnsi" w:cstheme="minorHAnsi"/>
          <w:color w:val="000000" w:themeColor="text1"/>
        </w:rPr>
        <w:t xml:space="preserve"> i</w:t>
      </w:r>
      <w:r w:rsidR="00112FE9" w:rsidRPr="009E50EC">
        <w:rPr>
          <w:rFonts w:asciiTheme="minorHAnsi" w:hAnsiTheme="minorHAnsi" w:cstheme="minorHAnsi"/>
          <w:color w:val="000000" w:themeColor="text1"/>
        </w:rPr>
        <w:t xml:space="preserve">s given in </w:t>
      </w:r>
      <w:r w:rsidR="00FC52AF" w:rsidRPr="009E50EC">
        <w:rPr>
          <w:rFonts w:asciiTheme="minorHAnsi" w:hAnsiTheme="minorHAnsi" w:cstheme="minorHAnsi"/>
          <w:color w:val="000000" w:themeColor="text1"/>
        </w:rPr>
        <w:t xml:space="preserve">conscious </w:t>
      </w:r>
      <w:r w:rsidR="00112FE9" w:rsidRPr="009E50EC">
        <w:rPr>
          <w:rFonts w:asciiTheme="minorHAnsi" w:hAnsiTheme="minorHAnsi" w:cstheme="minorHAnsi"/>
          <w:color w:val="000000" w:themeColor="text1"/>
        </w:rPr>
        <w:t>experience.</w:t>
      </w:r>
      <w:r w:rsidR="00CE09A9" w:rsidRPr="009E50EC">
        <w:rPr>
          <w:rFonts w:asciiTheme="minorHAnsi" w:hAnsiTheme="minorHAnsi" w:cstheme="minorHAnsi"/>
          <w:color w:val="000000" w:themeColor="text1"/>
        </w:rPr>
        <w:t xml:space="preserve"> </w:t>
      </w:r>
      <w:r w:rsidR="00112FE9" w:rsidRPr="009E50EC">
        <w:rPr>
          <w:rFonts w:asciiTheme="minorHAnsi" w:hAnsiTheme="minorHAnsi" w:cstheme="minorHAnsi"/>
          <w:color w:val="000000" w:themeColor="text1"/>
        </w:rPr>
        <w:t xml:space="preserve">Carnap ran into a series of obstacles in constructing this language. </w:t>
      </w:r>
    </w:p>
    <w:p w14:paraId="234ED5B8" w14:textId="77777777" w:rsidR="002F2E98" w:rsidRPr="009E50EC" w:rsidRDefault="002F2E98" w:rsidP="00FC52AF">
      <w:pPr>
        <w:rPr>
          <w:rFonts w:asciiTheme="minorHAnsi" w:hAnsiTheme="minorHAnsi" w:cstheme="minorHAnsi"/>
          <w:color w:val="000000" w:themeColor="text1"/>
        </w:rPr>
      </w:pPr>
    </w:p>
    <w:p w14:paraId="039B40D6" w14:textId="3B82F086" w:rsidR="00F77368" w:rsidRPr="009E50EC" w:rsidRDefault="00F77368" w:rsidP="00FC52AF">
      <w:pPr>
        <w:rPr>
          <w:rFonts w:asciiTheme="minorHAnsi" w:hAnsiTheme="minorHAnsi" w:cstheme="minorHAnsi"/>
          <w:color w:val="000000" w:themeColor="text1"/>
        </w:rPr>
      </w:pPr>
      <w:r w:rsidRPr="009E50EC">
        <w:rPr>
          <w:rFonts w:asciiTheme="minorHAnsi" w:hAnsiTheme="minorHAnsi" w:cstheme="minorHAnsi"/>
          <w:color w:val="000000" w:themeColor="text1"/>
        </w:rPr>
        <w:lastRenderedPageBreak/>
        <w:t xml:space="preserve">Quine came to view these </w:t>
      </w:r>
      <w:r w:rsidR="00112FE9" w:rsidRPr="009E50EC">
        <w:rPr>
          <w:rFonts w:asciiTheme="minorHAnsi" w:hAnsiTheme="minorHAnsi" w:cstheme="minorHAnsi"/>
          <w:color w:val="000000" w:themeColor="text1"/>
        </w:rPr>
        <w:t xml:space="preserve">obstacles </w:t>
      </w:r>
      <w:r w:rsidR="002F2E98" w:rsidRPr="009E50EC">
        <w:rPr>
          <w:rFonts w:asciiTheme="minorHAnsi" w:hAnsiTheme="minorHAnsi" w:cstheme="minorHAnsi"/>
          <w:color w:val="000000" w:themeColor="text1"/>
        </w:rPr>
        <w:t>as</w:t>
      </w:r>
      <w:r w:rsidR="00112FE9" w:rsidRPr="009E50EC">
        <w:rPr>
          <w:rFonts w:asciiTheme="minorHAnsi" w:hAnsiTheme="minorHAnsi" w:cstheme="minorHAnsi"/>
          <w:color w:val="000000" w:themeColor="text1"/>
        </w:rPr>
        <w:t xml:space="preserve"> insuperable</w:t>
      </w:r>
      <w:r w:rsidRPr="009E50EC">
        <w:rPr>
          <w:rFonts w:asciiTheme="minorHAnsi" w:hAnsiTheme="minorHAnsi" w:cstheme="minorHAnsi"/>
          <w:color w:val="000000" w:themeColor="text1"/>
        </w:rPr>
        <w:t xml:space="preserve">. </w:t>
      </w:r>
      <w:r w:rsidR="009F7757">
        <w:rPr>
          <w:rFonts w:asciiTheme="minorHAnsi" w:hAnsiTheme="minorHAnsi" w:cstheme="minorHAnsi"/>
          <w:color w:val="000000" w:themeColor="text1"/>
        </w:rPr>
        <w:t>In his view</w:t>
      </w:r>
      <w:r w:rsidRPr="009E50EC">
        <w:rPr>
          <w:rFonts w:asciiTheme="minorHAnsi" w:hAnsiTheme="minorHAnsi" w:cstheme="minorHAnsi"/>
          <w:color w:val="000000" w:themeColor="text1"/>
        </w:rPr>
        <w:t xml:space="preserve">, the trouble arose because </w:t>
      </w:r>
      <w:r w:rsidR="00CB15A6" w:rsidRPr="009E50EC">
        <w:rPr>
          <w:rFonts w:asciiTheme="minorHAnsi" w:hAnsiTheme="minorHAnsi" w:cstheme="minorHAnsi"/>
          <w:color w:val="000000" w:themeColor="text1"/>
        </w:rPr>
        <w:t>the</w:t>
      </w:r>
      <w:r w:rsidR="00112FE9" w:rsidRPr="009E50EC">
        <w:rPr>
          <w:rFonts w:asciiTheme="minorHAnsi" w:hAnsiTheme="minorHAnsi" w:cstheme="minorHAnsi"/>
          <w:color w:val="000000" w:themeColor="text1"/>
        </w:rPr>
        <w:t xml:space="preserve"> most basic </w:t>
      </w:r>
      <w:r w:rsidR="00A25049" w:rsidRPr="009E50EC">
        <w:rPr>
          <w:rFonts w:asciiTheme="minorHAnsi" w:hAnsiTheme="minorHAnsi" w:cstheme="minorHAnsi"/>
          <w:color w:val="000000" w:themeColor="text1"/>
        </w:rPr>
        <w:t xml:space="preserve">observation </w:t>
      </w:r>
      <w:r w:rsidR="00112FE9" w:rsidRPr="009E50EC">
        <w:rPr>
          <w:rFonts w:asciiTheme="minorHAnsi" w:hAnsiTheme="minorHAnsi" w:cstheme="minorHAnsi"/>
          <w:color w:val="000000" w:themeColor="text1"/>
        </w:rPr>
        <w:t xml:space="preserve">terms </w:t>
      </w:r>
      <w:r w:rsidR="00CB15A6" w:rsidRPr="009E50EC">
        <w:rPr>
          <w:rFonts w:asciiTheme="minorHAnsi" w:hAnsiTheme="minorHAnsi" w:cstheme="minorHAnsi"/>
          <w:color w:val="000000" w:themeColor="text1"/>
        </w:rPr>
        <w:t xml:space="preserve">of </w:t>
      </w:r>
      <w:r w:rsidR="00FC52AF" w:rsidRPr="009E50EC">
        <w:rPr>
          <w:rFonts w:asciiTheme="minorHAnsi" w:hAnsiTheme="minorHAnsi" w:cstheme="minorHAnsi"/>
          <w:color w:val="000000" w:themeColor="text1"/>
        </w:rPr>
        <w:t xml:space="preserve">everyday </w:t>
      </w:r>
      <w:r w:rsidR="00CB15A6" w:rsidRPr="009E50EC">
        <w:rPr>
          <w:rFonts w:asciiTheme="minorHAnsi" w:hAnsiTheme="minorHAnsi" w:cstheme="minorHAnsi"/>
          <w:color w:val="000000" w:themeColor="text1"/>
        </w:rPr>
        <w:t xml:space="preserve">human language </w:t>
      </w:r>
      <w:r w:rsidR="00112FE9" w:rsidRPr="009E50EC">
        <w:rPr>
          <w:rFonts w:asciiTheme="minorHAnsi" w:hAnsiTheme="minorHAnsi" w:cstheme="minorHAnsi"/>
          <w:color w:val="000000" w:themeColor="text1"/>
        </w:rPr>
        <w:t>refer</w:t>
      </w:r>
      <w:r w:rsidRPr="009E50EC">
        <w:rPr>
          <w:rFonts w:asciiTheme="minorHAnsi" w:hAnsiTheme="minorHAnsi" w:cstheme="minorHAnsi"/>
          <w:color w:val="000000" w:themeColor="text1"/>
        </w:rPr>
        <w:t>, not to sense data, but</w:t>
      </w:r>
      <w:r w:rsidR="00112FE9" w:rsidRPr="009E50EC">
        <w:rPr>
          <w:rFonts w:asciiTheme="minorHAnsi" w:hAnsiTheme="minorHAnsi" w:cstheme="minorHAnsi"/>
          <w:color w:val="000000" w:themeColor="text1"/>
        </w:rPr>
        <w:t xml:space="preserve"> to ordinary physical objects, like table and trees and stones</w:t>
      </w:r>
      <w:r w:rsidR="002F2E98" w:rsidRPr="009E50EC">
        <w:rPr>
          <w:rFonts w:asciiTheme="minorHAnsi" w:hAnsiTheme="minorHAnsi" w:cstheme="minorHAnsi"/>
          <w:color w:val="000000" w:themeColor="text1"/>
        </w:rPr>
        <w:t xml:space="preserve">. As such, </w:t>
      </w:r>
      <w:r w:rsidR="00A25049" w:rsidRPr="009E50EC">
        <w:rPr>
          <w:rFonts w:asciiTheme="minorHAnsi" w:hAnsiTheme="minorHAnsi" w:cstheme="minorHAnsi"/>
          <w:color w:val="000000" w:themeColor="text1"/>
        </w:rPr>
        <w:t xml:space="preserve">ordinary </w:t>
      </w:r>
      <w:r w:rsidR="002F2E98" w:rsidRPr="009E50EC">
        <w:rPr>
          <w:rFonts w:asciiTheme="minorHAnsi" w:hAnsiTheme="minorHAnsi" w:cstheme="minorHAnsi"/>
          <w:color w:val="000000" w:themeColor="text1"/>
        </w:rPr>
        <w:t xml:space="preserve">observation language is already committed to matters that transcend our sensory inputs. In effect, said Quine, </w:t>
      </w:r>
      <w:r w:rsidR="00A25049" w:rsidRPr="009E50EC">
        <w:rPr>
          <w:rFonts w:asciiTheme="minorHAnsi" w:hAnsiTheme="minorHAnsi" w:cstheme="minorHAnsi"/>
          <w:color w:val="000000" w:themeColor="text1"/>
        </w:rPr>
        <w:t>observation language</w:t>
      </w:r>
      <w:r w:rsidR="002F2E98" w:rsidRPr="009E50EC">
        <w:rPr>
          <w:rFonts w:asciiTheme="minorHAnsi" w:hAnsiTheme="minorHAnsi" w:cstheme="minorHAnsi"/>
          <w:color w:val="000000" w:themeColor="text1"/>
        </w:rPr>
        <w:t xml:space="preserve"> posits an external world of objects precisely </w:t>
      </w:r>
      <w:proofErr w:type="gramStart"/>
      <w:r w:rsidR="002F2E98" w:rsidRPr="009E50EC">
        <w:rPr>
          <w:rFonts w:asciiTheme="minorHAnsi" w:hAnsiTheme="minorHAnsi" w:cstheme="minorHAnsi"/>
          <w:color w:val="000000" w:themeColor="text1"/>
        </w:rPr>
        <w:t>in order to</w:t>
      </w:r>
      <w:proofErr w:type="gramEnd"/>
      <w:r w:rsidR="002F2E98" w:rsidRPr="009E50EC">
        <w:rPr>
          <w:rFonts w:asciiTheme="minorHAnsi" w:hAnsiTheme="minorHAnsi" w:cstheme="minorHAnsi"/>
          <w:color w:val="000000" w:themeColor="text1"/>
        </w:rPr>
        <w:t xml:space="preserve"> help us anticipate and manipulate sensory stimuli. (“Our talk of external things, our very notion of things, is just a conceptual apparatus that helps us to foresee and control the triggering of our sensory receptors in the light of previous triggering of our sensory receptors. The triggering, first and last, is all we </w:t>
      </w:r>
      <w:proofErr w:type="gramStart"/>
      <w:r w:rsidR="002F2E98" w:rsidRPr="009E50EC">
        <w:rPr>
          <w:rFonts w:asciiTheme="minorHAnsi" w:hAnsiTheme="minorHAnsi" w:cstheme="minorHAnsi"/>
          <w:color w:val="000000" w:themeColor="text1"/>
        </w:rPr>
        <w:t>have to</w:t>
      </w:r>
      <w:proofErr w:type="gramEnd"/>
      <w:r w:rsidR="002F2E98" w:rsidRPr="009E50EC">
        <w:rPr>
          <w:rFonts w:asciiTheme="minorHAnsi" w:hAnsiTheme="minorHAnsi" w:cstheme="minorHAnsi"/>
          <w:color w:val="000000" w:themeColor="text1"/>
        </w:rPr>
        <w:t xml:space="preserve"> go on” 1981 1</w:t>
      </w:r>
      <w:r w:rsidR="00917096">
        <w:rPr>
          <w:rFonts w:asciiTheme="minorHAnsi" w:hAnsiTheme="minorHAnsi" w:cstheme="minorHAnsi"/>
          <w:color w:val="000000" w:themeColor="text1"/>
        </w:rPr>
        <w:t>.</w:t>
      </w:r>
      <w:r w:rsidR="002F2E98" w:rsidRPr="009E50EC">
        <w:rPr>
          <w:rFonts w:asciiTheme="minorHAnsi" w:hAnsiTheme="minorHAnsi" w:cstheme="minorHAnsi"/>
          <w:color w:val="000000" w:themeColor="text1"/>
        </w:rPr>
        <w:t xml:space="preserve">) </w:t>
      </w:r>
      <w:r w:rsidR="00A25049" w:rsidRPr="009E50EC">
        <w:rPr>
          <w:rFonts w:asciiTheme="minorHAnsi" w:hAnsiTheme="minorHAnsi" w:cstheme="minorHAnsi"/>
          <w:color w:val="000000" w:themeColor="text1"/>
        </w:rPr>
        <w:t>So</w:t>
      </w:r>
      <w:r w:rsidRPr="009E50EC">
        <w:rPr>
          <w:rFonts w:asciiTheme="minorHAnsi" w:hAnsiTheme="minorHAnsi" w:cstheme="minorHAnsi"/>
          <w:color w:val="000000" w:themeColor="text1"/>
        </w:rPr>
        <w:t xml:space="preserve"> </w:t>
      </w:r>
      <w:r w:rsidR="00A25049" w:rsidRPr="009E50EC">
        <w:rPr>
          <w:rFonts w:asciiTheme="minorHAnsi" w:hAnsiTheme="minorHAnsi" w:cstheme="minorHAnsi"/>
          <w:color w:val="000000" w:themeColor="text1"/>
        </w:rPr>
        <w:t>everyday</w:t>
      </w:r>
      <w:r w:rsidRPr="009E50EC">
        <w:rPr>
          <w:rFonts w:asciiTheme="minorHAnsi" w:hAnsiTheme="minorHAnsi" w:cstheme="minorHAnsi"/>
          <w:color w:val="000000" w:themeColor="text1"/>
        </w:rPr>
        <w:t xml:space="preserve"> language offers no natural or immediate way of </w:t>
      </w:r>
      <w:r w:rsidR="00CC0B4A" w:rsidRPr="009E50EC">
        <w:rPr>
          <w:rFonts w:asciiTheme="minorHAnsi" w:hAnsiTheme="minorHAnsi" w:cstheme="minorHAnsi"/>
          <w:color w:val="000000" w:themeColor="text1"/>
        </w:rPr>
        <w:t>analys</w:t>
      </w:r>
      <w:r w:rsidRPr="009E50EC">
        <w:rPr>
          <w:rFonts w:asciiTheme="minorHAnsi" w:hAnsiTheme="minorHAnsi" w:cstheme="minorHAnsi"/>
          <w:color w:val="000000" w:themeColor="text1"/>
        </w:rPr>
        <w:t>ing</w:t>
      </w:r>
      <w:r w:rsidR="00112FE9" w:rsidRPr="009E50EC">
        <w:rPr>
          <w:rFonts w:asciiTheme="minorHAnsi" w:hAnsiTheme="minorHAnsi" w:cstheme="minorHAnsi"/>
          <w:color w:val="000000" w:themeColor="text1"/>
        </w:rPr>
        <w:t xml:space="preserve"> the sensory input</w:t>
      </w:r>
      <w:r w:rsidR="00CC0B4A" w:rsidRPr="009E50EC">
        <w:rPr>
          <w:rFonts w:asciiTheme="minorHAnsi" w:hAnsiTheme="minorHAnsi" w:cstheme="minorHAnsi"/>
          <w:color w:val="000000" w:themeColor="text1"/>
        </w:rPr>
        <w:t>s</w:t>
      </w:r>
      <w:r w:rsidR="00112FE9" w:rsidRPr="009E50EC">
        <w:rPr>
          <w:rFonts w:asciiTheme="minorHAnsi" w:hAnsiTheme="minorHAnsi" w:cstheme="minorHAnsi"/>
          <w:color w:val="000000" w:themeColor="text1"/>
        </w:rPr>
        <w:t xml:space="preserve"> that </w:t>
      </w:r>
      <w:r w:rsidR="00B764CC" w:rsidRPr="009E50EC">
        <w:rPr>
          <w:rFonts w:asciiTheme="minorHAnsi" w:hAnsiTheme="minorHAnsi" w:cstheme="minorHAnsi"/>
          <w:color w:val="000000" w:themeColor="text1"/>
        </w:rPr>
        <w:t>in fact</w:t>
      </w:r>
      <w:r w:rsidR="002F2E98" w:rsidRPr="009E50EC">
        <w:rPr>
          <w:rFonts w:asciiTheme="minorHAnsi" w:hAnsiTheme="minorHAnsi" w:cstheme="minorHAnsi"/>
          <w:color w:val="000000" w:themeColor="text1"/>
        </w:rPr>
        <w:t xml:space="preserve"> </w:t>
      </w:r>
      <w:r w:rsidR="00112FE9" w:rsidRPr="009E50EC">
        <w:rPr>
          <w:rFonts w:asciiTheme="minorHAnsi" w:hAnsiTheme="minorHAnsi" w:cstheme="minorHAnsi"/>
          <w:color w:val="000000" w:themeColor="text1"/>
        </w:rPr>
        <w:t>provide the foundation for the construction of our common sense and scientific worlds.</w:t>
      </w:r>
    </w:p>
    <w:p w14:paraId="5129991F" w14:textId="77777777" w:rsidR="00F77368" w:rsidRPr="009E50EC" w:rsidRDefault="00F77368" w:rsidP="00FC52AF">
      <w:pPr>
        <w:rPr>
          <w:rFonts w:asciiTheme="minorHAnsi" w:hAnsiTheme="minorHAnsi" w:cstheme="minorHAnsi"/>
          <w:color w:val="000000" w:themeColor="text1"/>
        </w:rPr>
      </w:pPr>
    </w:p>
    <w:p w14:paraId="1C6E6F17" w14:textId="0F9736DC" w:rsidR="00D53049" w:rsidRPr="009E50EC" w:rsidRDefault="002F2E98" w:rsidP="0033219E">
      <w:pPr>
        <w:rPr>
          <w:rFonts w:asciiTheme="minorHAnsi" w:hAnsiTheme="minorHAnsi" w:cstheme="minorHAnsi"/>
          <w:color w:val="000000" w:themeColor="text1"/>
        </w:rPr>
      </w:pPr>
      <w:r w:rsidRPr="009E50EC">
        <w:rPr>
          <w:rFonts w:asciiTheme="minorHAnsi" w:hAnsiTheme="minorHAnsi" w:cstheme="minorHAnsi"/>
          <w:color w:val="000000" w:themeColor="text1"/>
        </w:rPr>
        <w:t>This is the crucial point at which Quine felt philosophy needed to abandon “first philosophy” and to invoke science.</w:t>
      </w:r>
      <w:r w:rsidR="00A25049" w:rsidRPr="009E50EC">
        <w:rPr>
          <w:rFonts w:asciiTheme="minorHAnsi" w:hAnsiTheme="minorHAnsi" w:cstheme="minorHAnsi"/>
          <w:color w:val="000000" w:themeColor="text1"/>
        </w:rPr>
        <w:t xml:space="preserve"> E</w:t>
      </w:r>
      <w:r w:rsidR="00CC0B4A" w:rsidRPr="009E50EC">
        <w:rPr>
          <w:rFonts w:asciiTheme="minorHAnsi" w:hAnsiTheme="minorHAnsi" w:cstheme="minorHAnsi"/>
          <w:color w:val="000000" w:themeColor="text1"/>
        </w:rPr>
        <w:t xml:space="preserve">veryday observational descriptions of ordinary physical objects </w:t>
      </w:r>
      <w:r w:rsidR="00ED15E2" w:rsidRPr="009E50EC">
        <w:rPr>
          <w:rFonts w:asciiTheme="minorHAnsi" w:hAnsiTheme="minorHAnsi" w:cstheme="minorHAnsi"/>
          <w:color w:val="000000" w:themeColor="text1"/>
        </w:rPr>
        <w:t>c</w:t>
      </w:r>
      <w:r w:rsidR="00A25049" w:rsidRPr="009E50EC">
        <w:rPr>
          <w:rFonts w:asciiTheme="minorHAnsi" w:hAnsiTheme="minorHAnsi" w:cstheme="minorHAnsi"/>
          <w:color w:val="000000" w:themeColor="text1"/>
        </w:rPr>
        <w:t>ould not</w:t>
      </w:r>
      <w:r w:rsidR="00ED15E2" w:rsidRPr="009E50EC">
        <w:rPr>
          <w:rFonts w:asciiTheme="minorHAnsi" w:hAnsiTheme="minorHAnsi" w:cstheme="minorHAnsi"/>
          <w:color w:val="000000" w:themeColor="text1"/>
        </w:rPr>
        <w:t xml:space="preserve"> provide the starting point</w:t>
      </w:r>
      <w:r w:rsidR="00CC0B4A" w:rsidRPr="009E50EC">
        <w:rPr>
          <w:rFonts w:asciiTheme="minorHAnsi" w:hAnsiTheme="minorHAnsi" w:cstheme="minorHAnsi"/>
          <w:color w:val="000000" w:themeColor="text1"/>
        </w:rPr>
        <w:t xml:space="preserve"> for Quine’s project</w:t>
      </w:r>
      <w:r w:rsidR="00D53049" w:rsidRPr="009E50EC">
        <w:rPr>
          <w:rFonts w:asciiTheme="minorHAnsi" w:hAnsiTheme="minorHAnsi" w:cstheme="minorHAnsi"/>
          <w:color w:val="000000" w:themeColor="text1"/>
        </w:rPr>
        <w:t xml:space="preserve">. He </w:t>
      </w:r>
      <w:r w:rsidR="00FC52AF" w:rsidRPr="009E50EC">
        <w:rPr>
          <w:rFonts w:asciiTheme="minorHAnsi" w:hAnsiTheme="minorHAnsi" w:cstheme="minorHAnsi"/>
          <w:color w:val="000000" w:themeColor="text1"/>
        </w:rPr>
        <w:t xml:space="preserve">needed </w:t>
      </w:r>
      <w:r w:rsidR="00D53049" w:rsidRPr="009E50EC">
        <w:rPr>
          <w:rFonts w:asciiTheme="minorHAnsi" w:hAnsiTheme="minorHAnsi" w:cstheme="minorHAnsi"/>
          <w:color w:val="000000" w:themeColor="text1"/>
        </w:rPr>
        <w:t xml:space="preserve">to </w:t>
      </w:r>
      <w:r w:rsidR="00ED15E2" w:rsidRPr="009E50EC">
        <w:rPr>
          <w:rFonts w:asciiTheme="minorHAnsi" w:hAnsiTheme="minorHAnsi" w:cstheme="minorHAnsi"/>
          <w:color w:val="000000" w:themeColor="text1"/>
        </w:rPr>
        <w:t>begin</w:t>
      </w:r>
      <w:r w:rsidR="00D53049" w:rsidRPr="009E50EC">
        <w:rPr>
          <w:rFonts w:asciiTheme="minorHAnsi" w:hAnsiTheme="minorHAnsi" w:cstheme="minorHAnsi"/>
          <w:color w:val="000000" w:themeColor="text1"/>
        </w:rPr>
        <w:t xml:space="preserve"> with the sensory </w:t>
      </w:r>
      <w:proofErr w:type="spellStart"/>
      <w:r w:rsidR="00CC0B4A" w:rsidRPr="009E50EC">
        <w:rPr>
          <w:rFonts w:asciiTheme="minorHAnsi" w:hAnsiTheme="minorHAnsi" w:cstheme="minorHAnsi"/>
          <w:color w:val="000000" w:themeColor="text1"/>
        </w:rPr>
        <w:t>triggerings</w:t>
      </w:r>
      <w:proofErr w:type="spellEnd"/>
      <w:r w:rsidR="00CC0B4A" w:rsidRPr="009E50EC">
        <w:rPr>
          <w:rFonts w:asciiTheme="minorHAnsi" w:hAnsiTheme="minorHAnsi" w:cstheme="minorHAnsi"/>
          <w:color w:val="000000" w:themeColor="text1"/>
        </w:rPr>
        <w:t xml:space="preserve"> themselves</w:t>
      </w:r>
      <w:r w:rsidR="00D53049" w:rsidRPr="009E50EC">
        <w:rPr>
          <w:rFonts w:asciiTheme="minorHAnsi" w:hAnsiTheme="minorHAnsi" w:cstheme="minorHAnsi"/>
          <w:color w:val="000000" w:themeColor="text1"/>
        </w:rPr>
        <w:t xml:space="preserve">, not later conceptual </w:t>
      </w:r>
      <w:r w:rsidR="00E200AA" w:rsidRPr="009E50EC">
        <w:rPr>
          <w:rFonts w:asciiTheme="minorHAnsi" w:hAnsiTheme="minorHAnsi" w:cstheme="minorHAnsi"/>
          <w:color w:val="000000" w:themeColor="text1"/>
        </w:rPr>
        <w:t>conclusions</w:t>
      </w:r>
      <w:r w:rsidR="00D53049" w:rsidRPr="009E50EC">
        <w:rPr>
          <w:rFonts w:asciiTheme="minorHAnsi" w:hAnsiTheme="minorHAnsi" w:cstheme="minorHAnsi"/>
          <w:color w:val="000000" w:themeColor="text1"/>
        </w:rPr>
        <w:t xml:space="preserve"> that </w:t>
      </w:r>
      <w:r w:rsidR="00E200AA" w:rsidRPr="009E50EC">
        <w:rPr>
          <w:rFonts w:asciiTheme="minorHAnsi" w:hAnsiTheme="minorHAnsi" w:cstheme="minorHAnsi"/>
          <w:color w:val="000000" w:themeColor="text1"/>
        </w:rPr>
        <w:t>are</w:t>
      </w:r>
      <w:r w:rsidR="00D53049" w:rsidRPr="009E50EC">
        <w:rPr>
          <w:rFonts w:asciiTheme="minorHAnsi" w:hAnsiTheme="minorHAnsi" w:cstheme="minorHAnsi"/>
          <w:color w:val="000000" w:themeColor="text1"/>
        </w:rPr>
        <w:t xml:space="preserve"> built on them. </w:t>
      </w:r>
      <w:proofErr w:type="gramStart"/>
      <w:r w:rsidR="00D53049" w:rsidRPr="009E50EC">
        <w:rPr>
          <w:rFonts w:asciiTheme="minorHAnsi" w:hAnsiTheme="minorHAnsi" w:cstheme="minorHAnsi"/>
          <w:color w:val="000000" w:themeColor="text1"/>
        </w:rPr>
        <w:t>So</w:t>
      </w:r>
      <w:proofErr w:type="gramEnd"/>
      <w:r w:rsidR="00D53049" w:rsidRPr="009E50EC">
        <w:rPr>
          <w:rFonts w:asciiTheme="minorHAnsi" w:hAnsiTheme="minorHAnsi" w:cstheme="minorHAnsi"/>
          <w:color w:val="000000" w:themeColor="text1"/>
        </w:rPr>
        <w:t xml:space="preserve"> </w:t>
      </w:r>
      <w:r w:rsidR="007B49F1" w:rsidRPr="009E50EC">
        <w:rPr>
          <w:rFonts w:asciiTheme="minorHAnsi" w:hAnsiTheme="minorHAnsi" w:cstheme="minorHAnsi"/>
          <w:color w:val="000000" w:themeColor="text1"/>
        </w:rPr>
        <w:t>at this point</w:t>
      </w:r>
      <w:r w:rsidR="00A25049" w:rsidRPr="009E50EC">
        <w:rPr>
          <w:rFonts w:asciiTheme="minorHAnsi" w:hAnsiTheme="minorHAnsi" w:cstheme="minorHAnsi"/>
          <w:color w:val="000000" w:themeColor="text1"/>
        </w:rPr>
        <w:t xml:space="preserve"> he</w:t>
      </w:r>
      <w:r w:rsidR="00D53049" w:rsidRPr="009E50EC">
        <w:rPr>
          <w:rFonts w:asciiTheme="minorHAnsi" w:hAnsiTheme="minorHAnsi" w:cstheme="minorHAnsi"/>
          <w:color w:val="000000" w:themeColor="text1"/>
        </w:rPr>
        <w:t xml:space="preserve"> invoke</w:t>
      </w:r>
      <w:r w:rsidR="00A25049" w:rsidRPr="009E50EC">
        <w:rPr>
          <w:rFonts w:asciiTheme="minorHAnsi" w:hAnsiTheme="minorHAnsi" w:cstheme="minorHAnsi"/>
          <w:color w:val="000000" w:themeColor="text1"/>
        </w:rPr>
        <w:t>d</w:t>
      </w:r>
      <w:r w:rsidR="00D53049" w:rsidRPr="009E50EC">
        <w:rPr>
          <w:rFonts w:asciiTheme="minorHAnsi" w:hAnsiTheme="minorHAnsi" w:cstheme="minorHAnsi"/>
          <w:color w:val="000000" w:themeColor="text1"/>
        </w:rPr>
        <w:t xml:space="preserve"> the science of perception, and analyse</w:t>
      </w:r>
      <w:r w:rsidR="007B49F1" w:rsidRPr="009E50EC">
        <w:rPr>
          <w:rFonts w:asciiTheme="minorHAnsi" w:hAnsiTheme="minorHAnsi" w:cstheme="minorHAnsi"/>
          <w:color w:val="000000" w:themeColor="text1"/>
        </w:rPr>
        <w:t>d</w:t>
      </w:r>
      <w:r w:rsidR="00D53049" w:rsidRPr="009E50EC">
        <w:rPr>
          <w:rFonts w:asciiTheme="minorHAnsi" w:hAnsiTheme="minorHAnsi" w:cstheme="minorHAnsi"/>
          <w:color w:val="000000" w:themeColor="text1"/>
        </w:rPr>
        <w:t xml:space="preserve"> the foundation</w:t>
      </w:r>
      <w:r w:rsidR="00CB15A6" w:rsidRPr="009E50EC">
        <w:rPr>
          <w:rFonts w:asciiTheme="minorHAnsi" w:hAnsiTheme="minorHAnsi" w:cstheme="minorHAnsi"/>
          <w:color w:val="000000" w:themeColor="text1"/>
        </w:rPr>
        <w:t>al</w:t>
      </w:r>
      <w:r w:rsidR="00D53049" w:rsidRPr="009E50EC">
        <w:rPr>
          <w:rFonts w:asciiTheme="minorHAnsi" w:hAnsiTheme="minorHAnsi" w:cstheme="minorHAnsi"/>
          <w:color w:val="000000" w:themeColor="text1"/>
        </w:rPr>
        <w:t xml:space="preserve"> sensory triggering in physiological terms, as events that occur when the nerve receptors in our sense organs are stimulated by physical contact with surrounding environment</w:t>
      </w:r>
      <w:r w:rsidR="00CB15A6" w:rsidRPr="009E50EC">
        <w:rPr>
          <w:rFonts w:asciiTheme="minorHAnsi" w:hAnsiTheme="minorHAnsi" w:cstheme="minorHAnsi"/>
          <w:color w:val="000000" w:themeColor="text1"/>
        </w:rPr>
        <w:t>s</w:t>
      </w:r>
      <w:r w:rsidR="00D53049" w:rsidRPr="009E50EC">
        <w:rPr>
          <w:rFonts w:asciiTheme="minorHAnsi" w:hAnsiTheme="minorHAnsi" w:cstheme="minorHAnsi"/>
          <w:color w:val="000000" w:themeColor="text1"/>
        </w:rPr>
        <w:t>.</w:t>
      </w:r>
    </w:p>
    <w:p w14:paraId="31CE6BA7" w14:textId="77777777" w:rsidR="00382E21" w:rsidRPr="009E50EC" w:rsidRDefault="00382E21" w:rsidP="0033219E">
      <w:pPr>
        <w:rPr>
          <w:rFonts w:asciiTheme="minorHAnsi" w:hAnsiTheme="minorHAnsi" w:cstheme="minorHAnsi"/>
          <w:color w:val="000000" w:themeColor="text1"/>
        </w:rPr>
      </w:pPr>
    </w:p>
    <w:p w14:paraId="6800A044" w14:textId="4BABF202" w:rsidR="00382E21" w:rsidRPr="009E50EC" w:rsidRDefault="00382E21" w:rsidP="0033219E">
      <w:pPr>
        <w:rPr>
          <w:rFonts w:asciiTheme="minorHAnsi" w:hAnsiTheme="minorHAnsi" w:cstheme="minorHAnsi"/>
          <w:color w:val="000000" w:themeColor="text1"/>
        </w:rPr>
      </w:pPr>
      <w:r w:rsidRPr="009E50EC">
        <w:rPr>
          <w:rFonts w:asciiTheme="minorHAnsi" w:hAnsiTheme="minorHAnsi" w:cstheme="minorHAnsi"/>
          <w:color w:val="000000" w:themeColor="text1"/>
        </w:rPr>
        <w:t>A</w:t>
      </w:r>
      <w:r w:rsidR="007B49F1" w:rsidRPr="009E50EC">
        <w:rPr>
          <w:rFonts w:asciiTheme="minorHAnsi" w:hAnsiTheme="minorHAnsi" w:cstheme="minorHAnsi"/>
          <w:color w:val="000000" w:themeColor="text1"/>
        </w:rPr>
        <w:t>nd with this move</w:t>
      </w:r>
      <w:r w:rsidRPr="009E50EC">
        <w:rPr>
          <w:rFonts w:asciiTheme="minorHAnsi" w:hAnsiTheme="minorHAnsi" w:cstheme="minorHAnsi"/>
          <w:color w:val="000000" w:themeColor="text1"/>
        </w:rPr>
        <w:t xml:space="preserve"> Quine is clearly breaking with the traditional project of reconstructing our world view entirely from within, as it were. Th</w:t>
      </w:r>
      <w:r w:rsidR="00CB15A6" w:rsidRPr="009E50EC">
        <w:rPr>
          <w:rFonts w:asciiTheme="minorHAnsi" w:hAnsiTheme="minorHAnsi" w:cstheme="minorHAnsi"/>
          <w:color w:val="000000" w:themeColor="text1"/>
        </w:rPr>
        <w:t>e</w:t>
      </w:r>
      <w:r w:rsidRPr="009E50EC">
        <w:rPr>
          <w:rFonts w:asciiTheme="minorHAnsi" w:hAnsiTheme="minorHAnsi" w:cstheme="minorHAnsi"/>
          <w:color w:val="000000" w:themeColor="text1"/>
        </w:rPr>
        <w:t xml:space="preserve"> traditional </w:t>
      </w:r>
      <w:r w:rsidR="00CB15A6" w:rsidRPr="009E50EC">
        <w:rPr>
          <w:rFonts w:asciiTheme="minorHAnsi" w:hAnsiTheme="minorHAnsi" w:cstheme="minorHAnsi"/>
          <w:color w:val="000000" w:themeColor="text1"/>
        </w:rPr>
        <w:t xml:space="preserve">epistemological </w:t>
      </w:r>
      <w:r w:rsidRPr="009E50EC">
        <w:rPr>
          <w:rFonts w:asciiTheme="minorHAnsi" w:hAnsiTheme="minorHAnsi" w:cstheme="minorHAnsi"/>
          <w:color w:val="000000" w:themeColor="text1"/>
        </w:rPr>
        <w:t>project takes the deliverances of sensory consciousness as its starting point. But that won’t work</w:t>
      </w:r>
      <w:r w:rsidR="00CB15A6" w:rsidRPr="009E50EC">
        <w:rPr>
          <w:rFonts w:asciiTheme="minorHAnsi" w:hAnsiTheme="minorHAnsi" w:cstheme="minorHAnsi"/>
          <w:color w:val="000000" w:themeColor="text1"/>
        </w:rPr>
        <w:t xml:space="preserve"> for Quine</w:t>
      </w:r>
      <w:r w:rsidRPr="009E50EC">
        <w:rPr>
          <w:rFonts w:asciiTheme="minorHAnsi" w:hAnsiTheme="minorHAnsi" w:cstheme="minorHAnsi"/>
          <w:color w:val="000000" w:themeColor="text1"/>
        </w:rPr>
        <w:t xml:space="preserve">, because prior to science there is no workable language for describing those deliverances. To get started on understanding how humans construct their world view, we need to step outside the boundaries of consciousness, and view human beings as themselves physical entities interacting with the physical world. Quine’s whole project can only get off the ground once it is placed within </w:t>
      </w:r>
      <w:r w:rsidR="00CB15A6" w:rsidRPr="009E50EC">
        <w:rPr>
          <w:rFonts w:asciiTheme="minorHAnsi" w:hAnsiTheme="minorHAnsi" w:cstheme="minorHAnsi"/>
          <w:color w:val="000000" w:themeColor="text1"/>
        </w:rPr>
        <w:t>an empirical science that takes humans as among its objects.</w:t>
      </w:r>
    </w:p>
    <w:p w14:paraId="36E4756A" w14:textId="77777777" w:rsidR="0033219E" w:rsidRPr="009E50EC" w:rsidRDefault="0033219E" w:rsidP="0033219E">
      <w:pPr>
        <w:rPr>
          <w:rFonts w:asciiTheme="minorHAnsi" w:hAnsiTheme="minorHAnsi" w:cstheme="minorHAnsi"/>
          <w:i/>
          <w:iCs/>
          <w:color w:val="000000" w:themeColor="text1"/>
        </w:rPr>
      </w:pPr>
    </w:p>
    <w:p w14:paraId="6672B08F" w14:textId="345E1B43" w:rsidR="001B1D6C" w:rsidRPr="009E50EC" w:rsidRDefault="001B1D6C" w:rsidP="0033219E">
      <w:pPr>
        <w:rPr>
          <w:rFonts w:asciiTheme="minorHAnsi" w:hAnsiTheme="minorHAnsi" w:cstheme="minorHAnsi"/>
          <w:i/>
          <w:iCs/>
          <w:color w:val="000000" w:themeColor="text1"/>
        </w:rPr>
      </w:pPr>
      <w:r w:rsidRPr="009E50EC">
        <w:rPr>
          <w:rFonts w:asciiTheme="minorHAnsi" w:hAnsiTheme="minorHAnsi" w:cstheme="minorHAnsi"/>
          <w:i/>
          <w:iCs/>
          <w:color w:val="000000" w:themeColor="text1"/>
        </w:rPr>
        <w:t>Sticking to Tradition</w:t>
      </w:r>
    </w:p>
    <w:p w14:paraId="79479080" w14:textId="77777777" w:rsidR="001B1D6C" w:rsidRPr="009E50EC" w:rsidRDefault="001B1D6C" w:rsidP="0033219E">
      <w:pPr>
        <w:rPr>
          <w:rFonts w:asciiTheme="minorHAnsi" w:hAnsiTheme="minorHAnsi" w:cstheme="minorHAnsi"/>
          <w:color w:val="000000" w:themeColor="text1"/>
        </w:rPr>
      </w:pPr>
    </w:p>
    <w:p w14:paraId="757931E1" w14:textId="11E683F4" w:rsidR="0033219E" w:rsidRPr="009E50EC" w:rsidRDefault="0033219E" w:rsidP="0033219E">
      <w:pPr>
        <w:rPr>
          <w:rFonts w:asciiTheme="minorHAnsi" w:hAnsiTheme="minorHAnsi" w:cstheme="minorHAnsi"/>
          <w:color w:val="000000" w:themeColor="text1"/>
        </w:rPr>
      </w:pPr>
      <w:r w:rsidRPr="009E50EC">
        <w:rPr>
          <w:rFonts w:asciiTheme="minorHAnsi" w:hAnsiTheme="minorHAnsi" w:cstheme="minorHAnsi"/>
          <w:color w:val="000000" w:themeColor="text1"/>
        </w:rPr>
        <w:t>After th</w:t>
      </w:r>
      <w:r w:rsidR="007B49F1" w:rsidRPr="009E50EC">
        <w:rPr>
          <w:rFonts w:asciiTheme="minorHAnsi" w:hAnsiTheme="minorHAnsi" w:cstheme="minorHAnsi"/>
          <w:color w:val="000000" w:themeColor="text1"/>
        </w:rPr>
        <w:t>is specific appeal to sensory physiology</w:t>
      </w:r>
      <w:r w:rsidRPr="009E50EC">
        <w:rPr>
          <w:rFonts w:asciiTheme="minorHAnsi" w:hAnsiTheme="minorHAnsi" w:cstheme="minorHAnsi"/>
          <w:color w:val="000000" w:themeColor="text1"/>
        </w:rPr>
        <w:t xml:space="preserve">, however, science plays little or no role in Quine’s story. In </w:t>
      </w:r>
      <w:r w:rsidRPr="009E50EC">
        <w:rPr>
          <w:rFonts w:asciiTheme="minorHAnsi" w:hAnsiTheme="minorHAnsi" w:cstheme="minorHAnsi"/>
          <w:i/>
          <w:color w:val="000000" w:themeColor="text1"/>
        </w:rPr>
        <w:t>Word and Object</w:t>
      </w:r>
      <w:r w:rsidRPr="009E50EC">
        <w:rPr>
          <w:rFonts w:asciiTheme="minorHAnsi" w:hAnsiTheme="minorHAnsi" w:cstheme="minorHAnsi"/>
          <w:color w:val="000000" w:themeColor="text1"/>
        </w:rPr>
        <w:t xml:space="preserve"> and elsewhere he tells us how human beings progress, from sensory stimulation to observation sentences, </w:t>
      </w:r>
      <w:r w:rsidR="00FC52AF" w:rsidRPr="009E50EC">
        <w:rPr>
          <w:rFonts w:asciiTheme="minorHAnsi" w:hAnsiTheme="minorHAnsi" w:cstheme="minorHAnsi"/>
          <w:color w:val="000000" w:themeColor="text1"/>
        </w:rPr>
        <w:t xml:space="preserve">and </w:t>
      </w:r>
      <w:r w:rsidRPr="009E50EC">
        <w:rPr>
          <w:rFonts w:asciiTheme="minorHAnsi" w:hAnsiTheme="minorHAnsi" w:cstheme="minorHAnsi"/>
          <w:color w:val="000000" w:themeColor="text1"/>
        </w:rPr>
        <w:t>then</w:t>
      </w:r>
      <w:r w:rsidR="00FC52AF" w:rsidRPr="009E50EC">
        <w:rPr>
          <w:rFonts w:asciiTheme="minorHAnsi" w:hAnsiTheme="minorHAnsi" w:cstheme="minorHAnsi"/>
          <w:color w:val="000000" w:themeColor="text1"/>
        </w:rPr>
        <w:t>ce</w:t>
      </w:r>
      <w:r w:rsidRPr="009E50EC">
        <w:rPr>
          <w:rFonts w:asciiTheme="minorHAnsi" w:hAnsiTheme="minorHAnsi" w:cstheme="minorHAnsi"/>
          <w:color w:val="000000" w:themeColor="text1"/>
        </w:rPr>
        <w:t xml:space="preserve"> to claims made using more complex constructions, and eventually to the whole of science. And he shows us how the results might be “regimented” </w:t>
      </w:r>
      <w:proofErr w:type="gramStart"/>
      <w:r w:rsidRPr="009E50EC">
        <w:rPr>
          <w:rFonts w:asciiTheme="minorHAnsi" w:hAnsiTheme="minorHAnsi" w:cstheme="minorHAnsi"/>
          <w:color w:val="000000" w:themeColor="text1"/>
        </w:rPr>
        <w:t>so as to</w:t>
      </w:r>
      <w:proofErr w:type="gramEnd"/>
      <w:r w:rsidRPr="009E50EC">
        <w:rPr>
          <w:rFonts w:asciiTheme="minorHAnsi" w:hAnsiTheme="minorHAnsi" w:cstheme="minorHAnsi"/>
          <w:color w:val="000000" w:themeColor="text1"/>
        </w:rPr>
        <w:t xml:space="preserve"> make clear the ontological commitments involved. But all this is effectively done from Quine’s armchair, with no real appeal to scientific findings (if we put to one side the use he makes of logic).</w:t>
      </w:r>
      <w:r w:rsidR="00854658" w:rsidRPr="009E50EC">
        <w:rPr>
          <w:rFonts w:asciiTheme="minorHAnsi" w:hAnsiTheme="minorHAnsi" w:cstheme="minorHAnsi"/>
          <w:color w:val="000000" w:themeColor="text1"/>
        </w:rPr>
        <w:t xml:space="preserve"> </w:t>
      </w:r>
      <w:r w:rsidR="008C3EF3" w:rsidRPr="009E50EC">
        <w:rPr>
          <w:rFonts w:asciiTheme="minorHAnsi" w:hAnsiTheme="minorHAnsi" w:cstheme="minorHAnsi"/>
          <w:color w:val="000000" w:themeColor="text1"/>
        </w:rPr>
        <w:t xml:space="preserve">He makes no attempt to invoke developmental psychology, linguistics, perceptual science, or any other discipline that might cast light on how human </w:t>
      </w:r>
      <w:proofErr w:type="gramStart"/>
      <w:r w:rsidR="008C3EF3" w:rsidRPr="009E50EC">
        <w:rPr>
          <w:rFonts w:asciiTheme="minorHAnsi" w:hAnsiTheme="minorHAnsi" w:cstheme="minorHAnsi"/>
          <w:color w:val="000000" w:themeColor="text1"/>
        </w:rPr>
        <w:t>actually develop</w:t>
      </w:r>
      <w:proofErr w:type="gramEnd"/>
      <w:r w:rsidR="008C3EF3" w:rsidRPr="009E50EC">
        <w:rPr>
          <w:rFonts w:asciiTheme="minorHAnsi" w:hAnsiTheme="minorHAnsi" w:cstheme="minorHAnsi"/>
          <w:color w:val="000000" w:themeColor="text1"/>
        </w:rPr>
        <w:t xml:space="preserve"> their views of the world.</w:t>
      </w:r>
    </w:p>
    <w:p w14:paraId="4A5C28A9" w14:textId="77777777" w:rsidR="00CB15A6" w:rsidRPr="009E50EC" w:rsidRDefault="00CB15A6" w:rsidP="00CC0B4A">
      <w:pPr>
        <w:rPr>
          <w:rFonts w:asciiTheme="minorHAnsi" w:hAnsiTheme="minorHAnsi" w:cstheme="minorHAnsi"/>
          <w:color w:val="000000" w:themeColor="text1"/>
        </w:rPr>
      </w:pPr>
    </w:p>
    <w:p w14:paraId="3F1B126A" w14:textId="6CF03EB0" w:rsidR="00CB15A6" w:rsidRPr="009E50EC" w:rsidRDefault="007B49F1"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As I said, </w:t>
      </w:r>
      <w:r w:rsidR="00CB15A6" w:rsidRPr="009E50EC">
        <w:rPr>
          <w:rFonts w:asciiTheme="minorHAnsi" w:hAnsiTheme="minorHAnsi" w:cstheme="minorHAnsi"/>
          <w:color w:val="000000" w:themeColor="text1"/>
        </w:rPr>
        <w:t xml:space="preserve">Quine </w:t>
      </w:r>
      <w:r w:rsidRPr="009E50EC">
        <w:rPr>
          <w:rFonts w:asciiTheme="minorHAnsi" w:hAnsiTheme="minorHAnsi" w:cstheme="minorHAnsi"/>
          <w:color w:val="000000" w:themeColor="text1"/>
        </w:rPr>
        <w:t xml:space="preserve">presented himself as breaking with </w:t>
      </w:r>
      <w:r w:rsidR="00CB15A6" w:rsidRPr="009E50EC">
        <w:rPr>
          <w:rFonts w:asciiTheme="minorHAnsi" w:hAnsiTheme="minorHAnsi" w:cstheme="minorHAnsi"/>
          <w:color w:val="000000" w:themeColor="text1"/>
        </w:rPr>
        <w:t xml:space="preserve">those “first philosophers” who seek to justify science from some privileged </w:t>
      </w:r>
      <w:r w:rsidRPr="009E50EC">
        <w:rPr>
          <w:rFonts w:asciiTheme="minorHAnsi" w:hAnsiTheme="minorHAnsi" w:cstheme="minorHAnsi"/>
          <w:color w:val="000000" w:themeColor="text1"/>
        </w:rPr>
        <w:t xml:space="preserve">prior </w:t>
      </w:r>
      <w:r w:rsidR="00CB15A6" w:rsidRPr="009E50EC">
        <w:rPr>
          <w:rFonts w:asciiTheme="minorHAnsi" w:hAnsiTheme="minorHAnsi" w:cstheme="minorHAnsi"/>
          <w:color w:val="000000" w:themeColor="text1"/>
        </w:rPr>
        <w:t xml:space="preserve">vantage point. </w:t>
      </w:r>
      <w:r w:rsidRPr="009E50EC">
        <w:rPr>
          <w:rFonts w:asciiTheme="minorHAnsi" w:hAnsiTheme="minorHAnsi" w:cstheme="minorHAnsi"/>
          <w:color w:val="000000" w:themeColor="text1"/>
        </w:rPr>
        <w:t>Still</w:t>
      </w:r>
      <w:r w:rsidR="00CB15A6" w:rsidRPr="009E50EC">
        <w:rPr>
          <w:rFonts w:asciiTheme="minorHAnsi" w:hAnsiTheme="minorHAnsi" w:cstheme="minorHAnsi"/>
          <w:color w:val="000000" w:themeColor="text1"/>
        </w:rPr>
        <w:t xml:space="preserve">, from </w:t>
      </w:r>
      <w:r w:rsidR="003F5372">
        <w:rPr>
          <w:rFonts w:asciiTheme="minorHAnsi" w:hAnsiTheme="minorHAnsi" w:cstheme="minorHAnsi"/>
          <w:color w:val="000000" w:themeColor="text1"/>
        </w:rPr>
        <w:t>the perspective of the</w:t>
      </w:r>
      <w:r w:rsidR="00E200AA" w:rsidRPr="009E50EC">
        <w:rPr>
          <w:rFonts w:asciiTheme="minorHAnsi" w:hAnsiTheme="minorHAnsi" w:cstheme="minorHAnsi"/>
          <w:color w:val="000000" w:themeColor="text1"/>
        </w:rPr>
        <w:t xml:space="preserve"> 21</w:t>
      </w:r>
      <w:r w:rsidR="00E200AA" w:rsidRPr="009E50EC">
        <w:rPr>
          <w:rFonts w:asciiTheme="minorHAnsi" w:hAnsiTheme="minorHAnsi" w:cstheme="minorHAnsi"/>
          <w:color w:val="000000" w:themeColor="text1"/>
          <w:vertAlign w:val="superscript"/>
        </w:rPr>
        <w:t>st</w:t>
      </w:r>
      <w:r w:rsidR="00E200AA" w:rsidRPr="009E50EC">
        <w:rPr>
          <w:rFonts w:asciiTheme="minorHAnsi" w:hAnsiTheme="minorHAnsi" w:cstheme="minorHAnsi"/>
          <w:color w:val="000000" w:themeColor="text1"/>
        </w:rPr>
        <w:t xml:space="preserve"> century </w:t>
      </w:r>
      <w:r w:rsidR="00CB15A6" w:rsidRPr="009E50EC">
        <w:rPr>
          <w:rFonts w:asciiTheme="minorHAnsi" w:hAnsiTheme="minorHAnsi" w:cstheme="minorHAnsi"/>
          <w:color w:val="000000" w:themeColor="text1"/>
        </w:rPr>
        <w:t>p</w:t>
      </w:r>
      <w:r w:rsidR="003F5372">
        <w:rPr>
          <w:rFonts w:asciiTheme="minorHAnsi" w:hAnsiTheme="minorHAnsi" w:cstheme="minorHAnsi"/>
          <w:color w:val="000000" w:themeColor="text1"/>
        </w:rPr>
        <w:t>resent</w:t>
      </w:r>
      <w:r w:rsidR="00CB15A6" w:rsidRPr="009E50EC">
        <w:rPr>
          <w:rFonts w:asciiTheme="minorHAnsi" w:hAnsiTheme="minorHAnsi" w:cstheme="minorHAnsi"/>
          <w:color w:val="000000" w:themeColor="text1"/>
        </w:rPr>
        <w:t xml:space="preserve">, </w:t>
      </w:r>
      <w:r w:rsidRPr="009E50EC">
        <w:rPr>
          <w:rFonts w:asciiTheme="minorHAnsi" w:hAnsiTheme="minorHAnsi" w:cstheme="minorHAnsi"/>
          <w:color w:val="000000" w:themeColor="text1"/>
        </w:rPr>
        <w:t>he has an awful lot in common with this traditional enterprise.</w:t>
      </w:r>
      <w:r w:rsidR="0086766D" w:rsidRPr="009E50EC">
        <w:rPr>
          <w:rFonts w:asciiTheme="minorHAnsi" w:hAnsiTheme="minorHAnsi" w:cstheme="minorHAnsi"/>
          <w:color w:val="000000" w:themeColor="text1"/>
        </w:rPr>
        <w:t xml:space="preserve"> </w:t>
      </w:r>
      <w:r w:rsidR="00CB15A6" w:rsidRPr="009E50EC">
        <w:rPr>
          <w:rFonts w:asciiTheme="minorHAnsi" w:hAnsiTheme="minorHAnsi" w:cstheme="minorHAnsi"/>
          <w:color w:val="000000" w:themeColor="text1"/>
        </w:rPr>
        <w:t xml:space="preserve">The central task of modern philosophy, from Descartes </w:t>
      </w:r>
      <w:r w:rsidR="003F5372">
        <w:rPr>
          <w:rFonts w:asciiTheme="minorHAnsi" w:hAnsiTheme="minorHAnsi" w:cstheme="minorHAnsi"/>
          <w:color w:val="000000" w:themeColor="text1"/>
        </w:rPr>
        <w:t>and</w:t>
      </w:r>
      <w:r w:rsidR="00854658" w:rsidRPr="009E50EC">
        <w:rPr>
          <w:rFonts w:asciiTheme="minorHAnsi" w:hAnsiTheme="minorHAnsi" w:cstheme="minorHAnsi"/>
          <w:color w:val="000000" w:themeColor="text1"/>
        </w:rPr>
        <w:t xml:space="preserve"> Berkeley </w:t>
      </w:r>
      <w:r w:rsidR="003F5372">
        <w:rPr>
          <w:rFonts w:asciiTheme="minorHAnsi" w:hAnsiTheme="minorHAnsi" w:cstheme="minorHAnsi"/>
          <w:color w:val="000000" w:themeColor="text1"/>
        </w:rPr>
        <w:t>to</w:t>
      </w:r>
      <w:r w:rsidR="00854658" w:rsidRPr="009E50EC">
        <w:rPr>
          <w:rFonts w:asciiTheme="minorHAnsi" w:hAnsiTheme="minorHAnsi" w:cstheme="minorHAnsi"/>
          <w:color w:val="000000" w:themeColor="text1"/>
        </w:rPr>
        <w:t xml:space="preserve"> Kant</w:t>
      </w:r>
      <w:r w:rsidR="00CB15A6" w:rsidRPr="009E50EC">
        <w:rPr>
          <w:rFonts w:asciiTheme="minorHAnsi" w:hAnsiTheme="minorHAnsi" w:cstheme="minorHAnsi"/>
          <w:color w:val="000000" w:themeColor="text1"/>
        </w:rPr>
        <w:t xml:space="preserve"> </w:t>
      </w:r>
      <w:r w:rsidR="003F5372">
        <w:rPr>
          <w:rFonts w:asciiTheme="minorHAnsi" w:hAnsiTheme="minorHAnsi" w:cstheme="minorHAnsi"/>
          <w:color w:val="000000" w:themeColor="text1"/>
        </w:rPr>
        <w:t>and</w:t>
      </w:r>
      <w:r w:rsidR="00CB15A6" w:rsidRPr="009E50EC">
        <w:rPr>
          <w:rFonts w:asciiTheme="minorHAnsi" w:hAnsiTheme="minorHAnsi" w:cstheme="minorHAnsi"/>
          <w:color w:val="000000" w:themeColor="text1"/>
        </w:rPr>
        <w:t xml:space="preserve"> the logical empiricists, has been to show how </w:t>
      </w:r>
      <w:r w:rsidR="00467D27" w:rsidRPr="009E50EC">
        <w:rPr>
          <w:rFonts w:asciiTheme="minorHAnsi" w:hAnsiTheme="minorHAnsi" w:cstheme="minorHAnsi"/>
          <w:color w:val="000000" w:themeColor="text1"/>
        </w:rPr>
        <w:t>an individual’s</w:t>
      </w:r>
      <w:r w:rsidR="00CB15A6" w:rsidRPr="009E50EC">
        <w:rPr>
          <w:rFonts w:asciiTheme="minorHAnsi" w:hAnsiTheme="minorHAnsi" w:cstheme="minorHAnsi"/>
          <w:color w:val="000000" w:themeColor="text1"/>
        </w:rPr>
        <w:t xml:space="preserve"> knowledge of the world can be built up </w:t>
      </w:r>
      <w:r w:rsidR="00CB15A6" w:rsidRPr="009E50EC">
        <w:rPr>
          <w:rFonts w:asciiTheme="minorHAnsi" w:hAnsiTheme="minorHAnsi" w:cstheme="minorHAnsi"/>
          <w:color w:val="000000" w:themeColor="text1"/>
        </w:rPr>
        <w:lastRenderedPageBreak/>
        <w:t xml:space="preserve">from firm </w:t>
      </w:r>
      <w:r w:rsidR="003F5372">
        <w:rPr>
          <w:rFonts w:asciiTheme="minorHAnsi" w:hAnsiTheme="minorHAnsi" w:cstheme="minorHAnsi"/>
          <w:color w:val="000000" w:themeColor="text1"/>
        </w:rPr>
        <w:t>perceptual foundations</w:t>
      </w:r>
      <w:r w:rsidR="00CB15A6" w:rsidRPr="009E50EC">
        <w:rPr>
          <w:rFonts w:asciiTheme="minorHAnsi" w:hAnsiTheme="minorHAnsi" w:cstheme="minorHAnsi"/>
          <w:color w:val="000000" w:themeColor="text1"/>
        </w:rPr>
        <w:t xml:space="preserve"> by a chain of secure inferences. Quine </w:t>
      </w:r>
      <w:r w:rsidR="0086766D" w:rsidRPr="009E50EC">
        <w:rPr>
          <w:rFonts w:asciiTheme="minorHAnsi" w:hAnsiTheme="minorHAnsi" w:cstheme="minorHAnsi"/>
          <w:color w:val="000000" w:themeColor="text1"/>
        </w:rPr>
        <w:t xml:space="preserve">stands squarely in this </w:t>
      </w:r>
      <w:r w:rsidR="00CB15A6" w:rsidRPr="009E50EC">
        <w:rPr>
          <w:rFonts w:asciiTheme="minorHAnsi" w:hAnsiTheme="minorHAnsi" w:cstheme="minorHAnsi"/>
          <w:color w:val="000000" w:themeColor="text1"/>
        </w:rPr>
        <w:t xml:space="preserve">Cartesian tradition. </w:t>
      </w:r>
      <w:r w:rsidR="0086766D" w:rsidRPr="009E50EC">
        <w:rPr>
          <w:rFonts w:asciiTheme="minorHAnsi" w:hAnsiTheme="minorHAnsi" w:cstheme="minorHAnsi"/>
          <w:color w:val="000000" w:themeColor="text1"/>
        </w:rPr>
        <w:t xml:space="preserve">He </w:t>
      </w:r>
      <w:r w:rsidR="00CB15A6" w:rsidRPr="009E50EC">
        <w:rPr>
          <w:rFonts w:asciiTheme="minorHAnsi" w:hAnsiTheme="minorHAnsi" w:cstheme="minorHAnsi"/>
          <w:color w:val="000000" w:themeColor="text1"/>
        </w:rPr>
        <w:t xml:space="preserve">might appeal to </w:t>
      </w:r>
      <w:r w:rsidR="0086766D" w:rsidRPr="009E50EC">
        <w:rPr>
          <w:rFonts w:asciiTheme="minorHAnsi" w:hAnsiTheme="minorHAnsi" w:cstheme="minorHAnsi"/>
          <w:color w:val="000000" w:themeColor="text1"/>
        </w:rPr>
        <w:t xml:space="preserve">some </w:t>
      </w:r>
      <w:r w:rsidR="00CB15A6" w:rsidRPr="009E50EC">
        <w:rPr>
          <w:rFonts w:asciiTheme="minorHAnsi" w:hAnsiTheme="minorHAnsi" w:cstheme="minorHAnsi"/>
          <w:color w:val="000000" w:themeColor="text1"/>
        </w:rPr>
        <w:t xml:space="preserve">elements of science </w:t>
      </w:r>
      <w:proofErr w:type="gramStart"/>
      <w:r w:rsidR="00CB15A6" w:rsidRPr="009E50EC">
        <w:rPr>
          <w:rFonts w:asciiTheme="minorHAnsi" w:hAnsiTheme="minorHAnsi" w:cstheme="minorHAnsi"/>
          <w:color w:val="000000" w:themeColor="text1"/>
        </w:rPr>
        <w:t>in the course of</w:t>
      </w:r>
      <w:proofErr w:type="gramEnd"/>
      <w:r w:rsidR="00CB15A6" w:rsidRPr="009E50EC">
        <w:rPr>
          <w:rFonts w:asciiTheme="minorHAnsi" w:hAnsiTheme="minorHAnsi" w:cstheme="minorHAnsi"/>
          <w:color w:val="000000" w:themeColor="text1"/>
        </w:rPr>
        <w:t xml:space="preserve"> his story, and </w:t>
      </w:r>
      <w:r w:rsidR="000079D0">
        <w:rPr>
          <w:rFonts w:asciiTheme="minorHAnsi" w:hAnsiTheme="minorHAnsi" w:cstheme="minorHAnsi"/>
          <w:color w:val="000000" w:themeColor="text1"/>
        </w:rPr>
        <w:t xml:space="preserve">thereby </w:t>
      </w:r>
      <w:r w:rsidR="00CB15A6" w:rsidRPr="009E50EC">
        <w:rPr>
          <w:rFonts w:asciiTheme="minorHAnsi" w:hAnsiTheme="minorHAnsi" w:cstheme="minorHAnsi"/>
          <w:color w:val="000000" w:themeColor="text1"/>
        </w:rPr>
        <w:t>render his account not obviously justificatory, but it is still a story about how science can be constructed by inferences from sensory starting points.</w:t>
      </w:r>
      <w:r w:rsidR="00282EDF" w:rsidRPr="009E50EC">
        <w:rPr>
          <w:rFonts w:asciiTheme="minorHAnsi" w:hAnsiTheme="minorHAnsi" w:cstheme="minorHAnsi"/>
          <w:color w:val="000000" w:themeColor="text1"/>
        </w:rPr>
        <w:t xml:space="preserve"> </w:t>
      </w:r>
    </w:p>
    <w:p w14:paraId="418362FA" w14:textId="77777777" w:rsidR="0086766D" w:rsidRPr="009E50EC" w:rsidRDefault="0086766D" w:rsidP="00CB15A6">
      <w:pPr>
        <w:rPr>
          <w:rFonts w:asciiTheme="minorHAnsi" w:hAnsiTheme="minorHAnsi" w:cstheme="minorHAnsi"/>
          <w:color w:val="000000" w:themeColor="text1"/>
        </w:rPr>
      </w:pPr>
    </w:p>
    <w:p w14:paraId="6B8D3128" w14:textId="696C6C7D" w:rsidR="0086766D" w:rsidRPr="009E50EC" w:rsidRDefault="0086766D" w:rsidP="0086766D">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It is illuminating to compare Quine’s response to the question “How have we arrived at our body of established knowledge?” with that of contemporary philosophers with naturalist inclinations. For a start, the contemporary philosophers would no doubt invoke many aspects of psychological science ignored by Quine—the detailed workings of our perceptual systems, the built-in presuppositions about the world we inherit from our evolutionary forbears courtesy of our developmental programmes, and so on. Moreover, alongside this appeal to psychological science we would also find an interest in social structures that have little to do with individual psychology. </w:t>
      </w:r>
      <w:r w:rsidR="00B764CC" w:rsidRPr="009E50EC">
        <w:rPr>
          <w:rFonts w:asciiTheme="minorHAnsi" w:hAnsiTheme="minorHAnsi" w:cstheme="minorHAnsi"/>
          <w:color w:val="000000" w:themeColor="text1"/>
        </w:rPr>
        <w:t xml:space="preserve">From a contemporary perspective, social institutions are as important to scientific knowledge </w:t>
      </w:r>
      <w:r w:rsidRPr="009E50EC">
        <w:rPr>
          <w:rFonts w:asciiTheme="minorHAnsi" w:hAnsiTheme="minorHAnsi" w:cstheme="minorHAnsi"/>
          <w:color w:val="000000" w:themeColor="text1"/>
        </w:rPr>
        <w:t>as</w:t>
      </w:r>
      <w:r w:rsidR="00B764CC" w:rsidRPr="009E50EC">
        <w:rPr>
          <w:rFonts w:asciiTheme="minorHAnsi" w:hAnsiTheme="minorHAnsi" w:cstheme="minorHAnsi"/>
          <w:color w:val="000000" w:themeColor="text1"/>
        </w:rPr>
        <w:t xml:space="preserve"> any</w:t>
      </w:r>
      <w:r w:rsidRPr="009E50EC">
        <w:rPr>
          <w:rFonts w:asciiTheme="minorHAnsi" w:hAnsiTheme="minorHAnsi" w:cstheme="minorHAnsi"/>
          <w:color w:val="000000" w:themeColor="text1"/>
        </w:rPr>
        <w:t xml:space="preserve"> individual reasoning. </w:t>
      </w:r>
      <w:proofErr w:type="gramStart"/>
      <w:r w:rsidRPr="009E50EC">
        <w:rPr>
          <w:rFonts w:asciiTheme="minorHAnsi" w:hAnsiTheme="minorHAnsi" w:cstheme="minorHAnsi"/>
          <w:color w:val="000000" w:themeColor="text1"/>
        </w:rPr>
        <w:t>So</w:t>
      </w:r>
      <w:proofErr w:type="gramEnd"/>
      <w:r w:rsidRPr="009E50EC">
        <w:rPr>
          <w:rFonts w:asciiTheme="minorHAnsi" w:hAnsiTheme="minorHAnsi" w:cstheme="minorHAnsi"/>
          <w:color w:val="000000" w:themeColor="text1"/>
        </w:rPr>
        <w:t xml:space="preserve"> a contemporary naturalist account of knowledge would invoke scientific testimony, peer review and reproducibility, instruments, sources of data, statistics, forms of inference in different disciples, and so on. Unaided human observations and other facets of individual psychology w</w:t>
      </w:r>
      <w:r w:rsidR="00C87CDA">
        <w:rPr>
          <w:rFonts w:asciiTheme="minorHAnsi" w:hAnsiTheme="minorHAnsi" w:cstheme="minorHAnsi"/>
          <w:color w:val="000000" w:themeColor="text1"/>
        </w:rPr>
        <w:t>ould</w:t>
      </w:r>
      <w:r w:rsidRPr="009E50EC">
        <w:rPr>
          <w:rFonts w:asciiTheme="minorHAnsi" w:hAnsiTheme="minorHAnsi" w:cstheme="minorHAnsi"/>
          <w:color w:val="000000" w:themeColor="text1"/>
        </w:rPr>
        <w:t xml:space="preserve"> only be one tiny part of a far larger story. </w:t>
      </w:r>
    </w:p>
    <w:p w14:paraId="63868629" w14:textId="77777777" w:rsidR="00854658" w:rsidRPr="009E50EC" w:rsidRDefault="00854658" w:rsidP="00CB15A6">
      <w:pPr>
        <w:rPr>
          <w:rFonts w:asciiTheme="minorHAnsi" w:hAnsiTheme="minorHAnsi" w:cstheme="minorHAnsi"/>
          <w:color w:val="000000" w:themeColor="text1"/>
        </w:rPr>
      </w:pPr>
    </w:p>
    <w:p w14:paraId="30050A23" w14:textId="316B887A" w:rsidR="003565E8" w:rsidRPr="009E50EC" w:rsidRDefault="000079D0" w:rsidP="003565E8">
      <w:pPr>
        <w:rPr>
          <w:rFonts w:asciiTheme="minorHAnsi" w:hAnsiTheme="minorHAnsi" w:cstheme="minorHAnsi"/>
          <w:color w:val="000000" w:themeColor="text1"/>
        </w:rPr>
      </w:pPr>
      <w:r>
        <w:rPr>
          <w:rFonts w:asciiTheme="minorHAnsi" w:hAnsiTheme="minorHAnsi" w:cstheme="minorHAnsi"/>
          <w:color w:val="000000" w:themeColor="text1"/>
        </w:rPr>
        <w:t>From a modern perspective</w:t>
      </w:r>
      <w:r w:rsidR="003565E8" w:rsidRPr="009E50EC">
        <w:rPr>
          <w:rFonts w:asciiTheme="minorHAnsi" w:hAnsiTheme="minorHAnsi" w:cstheme="minorHAnsi"/>
          <w:color w:val="000000" w:themeColor="text1"/>
        </w:rPr>
        <w:t xml:space="preserve">, it is difficult to avoid impression that Quine is less than fully committed to the possibilities offered by philosophical naturalism. Contemporary naturalism views humans as items </w:t>
      </w:r>
      <w:r w:rsidR="003565E8" w:rsidRPr="009E50EC">
        <w:rPr>
          <w:rFonts w:asciiTheme="minorHAnsi" w:hAnsiTheme="minorHAnsi" w:cstheme="minorHAnsi"/>
          <w:i/>
          <w:color w:val="000000" w:themeColor="text1"/>
        </w:rPr>
        <w:t>within</w:t>
      </w:r>
      <w:r w:rsidR="003565E8" w:rsidRPr="009E50EC">
        <w:rPr>
          <w:rFonts w:asciiTheme="minorHAnsi" w:hAnsiTheme="minorHAnsi" w:cstheme="minorHAnsi"/>
          <w:color w:val="000000" w:themeColor="text1"/>
        </w:rPr>
        <w:t xml:space="preserve"> the natural realm—indeed as items that are not particularly significant from a cosmic perspective, though of course very interesting to us. Given this, contemporary naturalism sees no reason not to bring the full resources of science to the study of human beings, including the study of how they find out about the world.</w:t>
      </w:r>
    </w:p>
    <w:p w14:paraId="4C62AABE" w14:textId="77777777" w:rsidR="003565E8" w:rsidRPr="009E50EC" w:rsidRDefault="003565E8" w:rsidP="003565E8">
      <w:pPr>
        <w:rPr>
          <w:rFonts w:asciiTheme="minorHAnsi" w:hAnsiTheme="minorHAnsi" w:cstheme="minorHAnsi"/>
          <w:color w:val="000000" w:themeColor="text1"/>
        </w:rPr>
      </w:pPr>
    </w:p>
    <w:p w14:paraId="003D268D" w14:textId="46F6DEAB" w:rsidR="003565E8" w:rsidRPr="009E50EC" w:rsidRDefault="003565E8" w:rsidP="003565E8">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By contrast, Quine seems interested in humans primarily as the </w:t>
      </w:r>
      <w:r w:rsidRPr="009E50EC">
        <w:rPr>
          <w:rFonts w:asciiTheme="minorHAnsi" w:hAnsiTheme="minorHAnsi" w:cstheme="minorHAnsi"/>
          <w:i/>
          <w:iCs/>
          <w:color w:val="000000" w:themeColor="text1"/>
        </w:rPr>
        <w:t>source</w:t>
      </w:r>
      <w:r w:rsidRPr="009E50EC">
        <w:rPr>
          <w:rFonts w:asciiTheme="minorHAnsi" w:hAnsiTheme="minorHAnsi" w:cstheme="minorHAnsi"/>
          <w:color w:val="000000" w:themeColor="text1"/>
        </w:rPr>
        <w:t xml:space="preserve"> of our picture of the world. He wants to understand </w:t>
      </w:r>
      <w:r w:rsidR="00ED15E2" w:rsidRPr="009E50EC">
        <w:rPr>
          <w:rFonts w:asciiTheme="minorHAnsi" w:hAnsiTheme="minorHAnsi" w:cstheme="minorHAnsi"/>
          <w:color w:val="000000" w:themeColor="text1"/>
        </w:rPr>
        <w:t xml:space="preserve">how we </w:t>
      </w:r>
      <w:r w:rsidRPr="009E50EC">
        <w:rPr>
          <w:rFonts w:asciiTheme="minorHAnsi" w:hAnsiTheme="minorHAnsi" w:cstheme="minorHAnsi"/>
          <w:color w:val="000000" w:themeColor="text1"/>
        </w:rPr>
        <w:t>construct</w:t>
      </w:r>
      <w:r w:rsidR="00ED15E2" w:rsidRPr="009E50EC">
        <w:rPr>
          <w:rFonts w:asciiTheme="minorHAnsi" w:hAnsiTheme="minorHAnsi" w:cstheme="minorHAnsi"/>
          <w:color w:val="000000" w:themeColor="text1"/>
        </w:rPr>
        <w:t xml:space="preserve"> our</w:t>
      </w:r>
      <w:r w:rsidRPr="009E50EC">
        <w:rPr>
          <w:rFonts w:asciiTheme="minorHAnsi" w:hAnsiTheme="minorHAnsi" w:cstheme="minorHAnsi"/>
          <w:color w:val="000000" w:themeColor="text1"/>
        </w:rPr>
        <w:t xml:space="preserve"> world</w:t>
      </w:r>
      <w:r w:rsidR="00ED15E2" w:rsidRPr="009E50EC">
        <w:rPr>
          <w:rFonts w:asciiTheme="minorHAnsi" w:hAnsiTheme="minorHAnsi" w:cstheme="minorHAnsi"/>
          <w:color w:val="000000" w:themeColor="text1"/>
        </w:rPr>
        <w:t xml:space="preserve"> using only the resources provided by our sensory inputs</w:t>
      </w:r>
      <w:r w:rsidRPr="009E50EC">
        <w:rPr>
          <w:rFonts w:asciiTheme="minorHAnsi" w:hAnsiTheme="minorHAnsi" w:cstheme="minorHAnsi"/>
          <w:color w:val="000000" w:themeColor="text1"/>
        </w:rPr>
        <w:t xml:space="preserve">. And from this perspective humans stand </w:t>
      </w:r>
      <w:r w:rsidR="00ED15E2" w:rsidRPr="009E50EC">
        <w:rPr>
          <w:rFonts w:asciiTheme="minorHAnsi" w:hAnsiTheme="minorHAnsi" w:cstheme="minorHAnsi"/>
          <w:color w:val="000000" w:themeColor="text1"/>
        </w:rPr>
        <w:t xml:space="preserve">almost entirely </w:t>
      </w:r>
      <w:r w:rsidRPr="009E50EC">
        <w:rPr>
          <w:rFonts w:asciiTheme="minorHAnsi" w:hAnsiTheme="minorHAnsi" w:cstheme="minorHAnsi"/>
          <w:color w:val="000000" w:themeColor="text1"/>
        </w:rPr>
        <w:t>outside the world they have constructed</w:t>
      </w:r>
      <w:r w:rsidR="00ED15E2" w:rsidRPr="009E50EC">
        <w:rPr>
          <w:rFonts w:asciiTheme="minorHAnsi" w:hAnsiTheme="minorHAnsi" w:cstheme="minorHAnsi"/>
          <w:color w:val="000000" w:themeColor="text1"/>
        </w:rPr>
        <w:t>—they are its creators rather than its denizens</w:t>
      </w:r>
      <w:r w:rsidRPr="009E50EC">
        <w:rPr>
          <w:rFonts w:asciiTheme="minorHAnsi" w:hAnsiTheme="minorHAnsi" w:cstheme="minorHAnsi"/>
          <w:color w:val="000000" w:themeColor="text1"/>
        </w:rPr>
        <w:t xml:space="preserve">. </w:t>
      </w:r>
      <w:r w:rsidR="00ED15E2" w:rsidRPr="009E50EC">
        <w:rPr>
          <w:rFonts w:asciiTheme="minorHAnsi" w:hAnsiTheme="minorHAnsi" w:cstheme="minorHAnsi"/>
          <w:color w:val="000000" w:themeColor="text1"/>
        </w:rPr>
        <w:t>True</w:t>
      </w:r>
      <w:r w:rsidRPr="009E50EC">
        <w:rPr>
          <w:rFonts w:asciiTheme="minorHAnsi" w:hAnsiTheme="minorHAnsi" w:cstheme="minorHAnsi"/>
          <w:color w:val="000000" w:themeColor="text1"/>
        </w:rPr>
        <w:t xml:space="preserve">, Quine does explicitly breach this transcendental wall, so to speak, when he insists that we </w:t>
      </w:r>
      <w:proofErr w:type="gramStart"/>
      <w:r w:rsidRPr="009E50EC">
        <w:rPr>
          <w:rFonts w:asciiTheme="minorHAnsi" w:hAnsiTheme="minorHAnsi" w:cstheme="minorHAnsi"/>
          <w:color w:val="000000" w:themeColor="text1"/>
        </w:rPr>
        <w:t>have to</w:t>
      </w:r>
      <w:proofErr w:type="gramEnd"/>
      <w:r w:rsidRPr="009E50EC">
        <w:rPr>
          <w:rFonts w:asciiTheme="minorHAnsi" w:hAnsiTheme="minorHAnsi" w:cstheme="minorHAnsi"/>
          <w:color w:val="000000" w:themeColor="text1"/>
        </w:rPr>
        <w:t xml:space="preserve"> view our epistemological enterprise itself from within science, at the point where we identify our “sensory </w:t>
      </w:r>
      <w:proofErr w:type="spellStart"/>
      <w:r w:rsidRPr="009E50EC">
        <w:rPr>
          <w:rFonts w:asciiTheme="minorHAnsi" w:hAnsiTheme="minorHAnsi" w:cstheme="minorHAnsi"/>
          <w:color w:val="000000" w:themeColor="text1"/>
        </w:rPr>
        <w:t>triggerings</w:t>
      </w:r>
      <w:proofErr w:type="spellEnd"/>
      <w:r w:rsidRPr="009E50EC">
        <w:rPr>
          <w:rFonts w:asciiTheme="minorHAnsi" w:hAnsiTheme="minorHAnsi" w:cstheme="minorHAnsi"/>
          <w:color w:val="000000" w:themeColor="text1"/>
        </w:rPr>
        <w:t xml:space="preserve">” as physical processes. And this breach then opens the way to a whole-heartedly naturalized account of our scientific endeavours. But Quine moves scarcely any distance in this direction. Once he has initially appealed to science to understand human observation, his further explanation of our theorising is in terms of </w:t>
      </w:r>
      <w:r w:rsidR="00467D27" w:rsidRPr="009E50EC">
        <w:rPr>
          <w:rFonts w:asciiTheme="minorHAnsi" w:hAnsiTheme="minorHAnsi" w:cstheme="minorHAnsi"/>
          <w:color w:val="000000" w:themeColor="text1"/>
        </w:rPr>
        <w:t xml:space="preserve">an individual subject’s </w:t>
      </w:r>
      <w:r w:rsidRPr="009E50EC">
        <w:rPr>
          <w:rFonts w:asciiTheme="minorHAnsi" w:hAnsiTheme="minorHAnsi" w:cstheme="minorHAnsi"/>
          <w:color w:val="000000" w:themeColor="text1"/>
        </w:rPr>
        <w:t>internal mental powers, very much in the style of any classical epistemologist.</w:t>
      </w:r>
    </w:p>
    <w:p w14:paraId="21C2EF57" w14:textId="77777777" w:rsidR="00743FDC" w:rsidRPr="009E50EC" w:rsidRDefault="00743FDC" w:rsidP="003565E8">
      <w:pPr>
        <w:rPr>
          <w:rFonts w:asciiTheme="minorHAnsi" w:hAnsiTheme="minorHAnsi" w:cstheme="minorHAnsi"/>
          <w:i/>
          <w:iCs/>
          <w:color w:val="000000" w:themeColor="text1"/>
        </w:rPr>
      </w:pPr>
    </w:p>
    <w:p w14:paraId="2BF545AB" w14:textId="779A095C" w:rsidR="001B1D6C" w:rsidRPr="009E50EC" w:rsidRDefault="001B1D6C" w:rsidP="003565E8">
      <w:pPr>
        <w:rPr>
          <w:rFonts w:asciiTheme="minorHAnsi" w:hAnsiTheme="minorHAnsi" w:cstheme="minorHAnsi"/>
          <w:i/>
          <w:iCs/>
          <w:color w:val="000000" w:themeColor="text1"/>
        </w:rPr>
      </w:pPr>
      <w:proofErr w:type="spellStart"/>
      <w:r w:rsidRPr="009E50EC">
        <w:rPr>
          <w:rFonts w:asciiTheme="minorHAnsi" w:hAnsiTheme="minorHAnsi" w:cstheme="minorHAnsi"/>
          <w:i/>
          <w:iCs/>
          <w:color w:val="000000" w:themeColor="text1"/>
        </w:rPr>
        <w:t>Reliabilism</w:t>
      </w:r>
      <w:proofErr w:type="spellEnd"/>
      <w:r w:rsidRPr="009E50EC">
        <w:rPr>
          <w:rFonts w:asciiTheme="minorHAnsi" w:hAnsiTheme="minorHAnsi" w:cstheme="minorHAnsi"/>
          <w:i/>
          <w:iCs/>
          <w:color w:val="000000" w:themeColor="text1"/>
        </w:rPr>
        <w:t>, Truth and Realism</w:t>
      </w:r>
    </w:p>
    <w:p w14:paraId="3E474C54" w14:textId="77777777" w:rsidR="001B1D6C" w:rsidRPr="009E50EC" w:rsidRDefault="001B1D6C" w:rsidP="003565E8">
      <w:pPr>
        <w:rPr>
          <w:rFonts w:asciiTheme="minorHAnsi" w:hAnsiTheme="minorHAnsi" w:cstheme="minorHAnsi"/>
          <w:color w:val="000000" w:themeColor="text1"/>
        </w:rPr>
      </w:pPr>
    </w:p>
    <w:p w14:paraId="052E798B" w14:textId="110BB7ED" w:rsidR="00CB15A6" w:rsidRPr="009E50EC" w:rsidRDefault="00743FDC"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Quine’s focus on the construction of the “world” by humans—</w:t>
      </w:r>
      <w:r w:rsidR="00C87CDA">
        <w:rPr>
          <w:rFonts w:asciiTheme="minorHAnsi" w:hAnsiTheme="minorHAnsi" w:cstheme="minorHAnsi"/>
          <w:color w:val="000000" w:themeColor="text1"/>
        </w:rPr>
        <w:t>rather than</w:t>
      </w:r>
      <w:r w:rsidRPr="009E50EC">
        <w:rPr>
          <w:rFonts w:asciiTheme="minorHAnsi" w:hAnsiTheme="minorHAnsi" w:cstheme="minorHAnsi"/>
          <w:color w:val="000000" w:themeColor="text1"/>
        </w:rPr>
        <w:t xml:space="preserve"> on humans as </w:t>
      </w:r>
      <w:r w:rsidR="00C87CDA">
        <w:rPr>
          <w:rFonts w:asciiTheme="minorHAnsi" w:hAnsiTheme="minorHAnsi" w:cstheme="minorHAnsi"/>
          <w:color w:val="000000" w:themeColor="text1"/>
        </w:rPr>
        <w:t>inhabitants</w:t>
      </w:r>
      <w:r w:rsidRPr="009E50EC">
        <w:rPr>
          <w:rFonts w:asciiTheme="minorHAnsi" w:hAnsiTheme="minorHAnsi" w:cstheme="minorHAnsi"/>
          <w:color w:val="000000" w:themeColor="text1"/>
        </w:rPr>
        <w:t xml:space="preserve"> of the world—is no doubt part of the explanation </w:t>
      </w:r>
      <w:r w:rsidR="00C87CDA">
        <w:rPr>
          <w:rFonts w:asciiTheme="minorHAnsi" w:hAnsiTheme="minorHAnsi" w:cstheme="minorHAnsi"/>
          <w:color w:val="000000" w:themeColor="text1"/>
        </w:rPr>
        <w:t>for</w:t>
      </w:r>
      <w:r w:rsidRPr="009E50EC">
        <w:rPr>
          <w:rFonts w:asciiTheme="minorHAnsi" w:hAnsiTheme="minorHAnsi" w:cstheme="minorHAnsi"/>
          <w:color w:val="000000" w:themeColor="text1"/>
        </w:rPr>
        <w:t xml:space="preserve"> another striking way in which he diverges from </w:t>
      </w:r>
      <w:r w:rsidR="00570D23" w:rsidRPr="009E50EC">
        <w:rPr>
          <w:rFonts w:asciiTheme="minorHAnsi" w:hAnsiTheme="minorHAnsi" w:cstheme="minorHAnsi"/>
          <w:color w:val="000000" w:themeColor="text1"/>
        </w:rPr>
        <w:t xml:space="preserve">present-day </w:t>
      </w:r>
      <w:r w:rsidRPr="009E50EC">
        <w:rPr>
          <w:rFonts w:asciiTheme="minorHAnsi" w:hAnsiTheme="minorHAnsi" w:cstheme="minorHAnsi"/>
          <w:color w:val="000000" w:themeColor="text1"/>
        </w:rPr>
        <w:t>naturalist thinking about knowledge.</w:t>
      </w:r>
      <w:r w:rsidR="00570D23" w:rsidRPr="009E50EC">
        <w:rPr>
          <w:rFonts w:asciiTheme="minorHAnsi" w:hAnsiTheme="minorHAnsi" w:cstheme="minorHAnsi"/>
          <w:color w:val="000000" w:themeColor="text1"/>
        </w:rPr>
        <w:t xml:space="preserve"> Any contemporary naturalist account of knowledge </w:t>
      </w:r>
      <w:r w:rsidR="00ED15E2" w:rsidRPr="009E50EC">
        <w:rPr>
          <w:rFonts w:asciiTheme="minorHAnsi" w:hAnsiTheme="minorHAnsi" w:cstheme="minorHAnsi"/>
          <w:color w:val="000000" w:themeColor="text1"/>
        </w:rPr>
        <w:t xml:space="preserve">is </w:t>
      </w:r>
      <w:r w:rsidR="00CB15A6" w:rsidRPr="009E50EC">
        <w:rPr>
          <w:rFonts w:asciiTheme="minorHAnsi" w:hAnsiTheme="minorHAnsi" w:cstheme="minorHAnsi"/>
          <w:color w:val="000000" w:themeColor="text1"/>
        </w:rPr>
        <w:t xml:space="preserve">likely to lay stress on the </w:t>
      </w:r>
      <w:r w:rsidR="00CB15A6" w:rsidRPr="009E50EC">
        <w:rPr>
          <w:rFonts w:asciiTheme="minorHAnsi" w:hAnsiTheme="minorHAnsi" w:cstheme="minorHAnsi"/>
          <w:i/>
          <w:color w:val="000000" w:themeColor="text1"/>
        </w:rPr>
        <w:t>reliable truth-conduciveness</w:t>
      </w:r>
      <w:r w:rsidR="00CB15A6" w:rsidRPr="009E50EC">
        <w:rPr>
          <w:rFonts w:asciiTheme="minorHAnsi" w:hAnsiTheme="minorHAnsi" w:cstheme="minorHAnsi"/>
          <w:color w:val="000000" w:themeColor="text1"/>
        </w:rPr>
        <w:t xml:space="preserve"> of sources of scientific knowledge. In explaining how scientific knowledge is arrived at, it would </w:t>
      </w:r>
      <w:r w:rsidR="00CB15A6" w:rsidRPr="009E50EC">
        <w:rPr>
          <w:rFonts w:asciiTheme="minorHAnsi" w:hAnsiTheme="minorHAnsi" w:cstheme="minorHAnsi"/>
          <w:color w:val="000000" w:themeColor="text1"/>
        </w:rPr>
        <w:lastRenderedPageBreak/>
        <w:t xml:space="preserve">cite the way that </w:t>
      </w:r>
      <w:r w:rsidR="00E200AA" w:rsidRPr="009E50EC">
        <w:rPr>
          <w:rFonts w:asciiTheme="minorHAnsi" w:hAnsiTheme="minorHAnsi" w:cstheme="minorHAnsi"/>
          <w:color w:val="000000" w:themeColor="text1"/>
        </w:rPr>
        <w:t>not only individual perception, but also</w:t>
      </w:r>
      <w:r w:rsidR="00CB15A6" w:rsidRPr="009E50EC">
        <w:rPr>
          <w:rFonts w:asciiTheme="minorHAnsi" w:hAnsiTheme="minorHAnsi" w:cstheme="minorHAnsi"/>
          <w:color w:val="000000" w:themeColor="text1"/>
        </w:rPr>
        <w:t xml:space="preserve"> institutional accreditation of results, instrumentation, special forms of reasoning, and </w:t>
      </w:r>
      <w:r w:rsidR="00E200AA" w:rsidRPr="009E50EC">
        <w:rPr>
          <w:rFonts w:asciiTheme="minorHAnsi" w:hAnsiTheme="minorHAnsi" w:cstheme="minorHAnsi"/>
          <w:color w:val="000000" w:themeColor="text1"/>
        </w:rPr>
        <w:t xml:space="preserve">many </w:t>
      </w:r>
      <w:r w:rsidR="00CB15A6" w:rsidRPr="009E50EC">
        <w:rPr>
          <w:rFonts w:asciiTheme="minorHAnsi" w:hAnsiTheme="minorHAnsi" w:cstheme="minorHAnsi"/>
          <w:color w:val="000000" w:themeColor="text1"/>
        </w:rPr>
        <w:t xml:space="preserve">other </w:t>
      </w:r>
      <w:r w:rsidR="00E200AA" w:rsidRPr="009E50EC">
        <w:rPr>
          <w:rFonts w:asciiTheme="minorHAnsi" w:hAnsiTheme="minorHAnsi" w:cstheme="minorHAnsi"/>
          <w:color w:val="000000" w:themeColor="text1"/>
        </w:rPr>
        <w:t xml:space="preserve">scientific </w:t>
      </w:r>
      <w:r w:rsidR="00CB15A6" w:rsidRPr="009E50EC">
        <w:rPr>
          <w:rFonts w:asciiTheme="minorHAnsi" w:hAnsiTheme="minorHAnsi" w:cstheme="minorHAnsi"/>
          <w:color w:val="000000" w:themeColor="text1"/>
        </w:rPr>
        <w:t>pr</w:t>
      </w:r>
      <w:r w:rsidR="00B764CC" w:rsidRPr="009E50EC">
        <w:rPr>
          <w:rFonts w:asciiTheme="minorHAnsi" w:hAnsiTheme="minorHAnsi" w:cstheme="minorHAnsi"/>
          <w:color w:val="000000" w:themeColor="text1"/>
        </w:rPr>
        <w:t>actices</w:t>
      </w:r>
      <w:r w:rsidR="00CB15A6" w:rsidRPr="009E50EC">
        <w:rPr>
          <w:rFonts w:asciiTheme="minorHAnsi" w:hAnsiTheme="minorHAnsi" w:cstheme="minorHAnsi"/>
          <w:color w:val="000000" w:themeColor="text1"/>
        </w:rPr>
        <w:t xml:space="preserve"> are well-designed to deliver </w:t>
      </w:r>
      <w:r w:rsidR="00C87CDA">
        <w:rPr>
          <w:rFonts w:asciiTheme="minorHAnsi" w:hAnsiTheme="minorHAnsi" w:cstheme="minorHAnsi"/>
          <w:color w:val="000000" w:themeColor="text1"/>
        </w:rPr>
        <w:t>truths</w:t>
      </w:r>
      <w:r w:rsidR="00CB15A6" w:rsidRPr="009E50EC">
        <w:rPr>
          <w:rFonts w:asciiTheme="minorHAnsi" w:hAnsiTheme="minorHAnsi" w:cstheme="minorHAnsi"/>
          <w:color w:val="000000" w:themeColor="text1"/>
        </w:rPr>
        <w:t xml:space="preserve"> that would not otherwise be available.</w:t>
      </w:r>
    </w:p>
    <w:p w14:paraId="62F98E81" w14:textId="77777777" w:rsidR="00CB15A6" w:rsidRPr="009E50EC" w:rsidRDefault="00CB15A6" w:rsidP="00CB15A6">
      <w:pPr>
        <w:rPr>
          <w:rFonts w:asciiTheme="minorHAnsi" w:hAnsiTheme="minorHAnsi" w:cstheme="minorHAnsi"/>
          <w:color w:val="000000" w:themeColor="text1"/>
        </w:rPr>
      </w:pPr>
    </w:p>
    <w:p w14:paraId="5FAB83E9" w14:textId="1F6977F9" w:rsidR="00CB15A6" w:rsidRPr="009E50EC" w:rsidRDefault="00CB15A6"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It is a striking feature of Quine’s version of “epistemology naturalized” that this kind of </w:t>
      </w:r>
      <w:proofErr w:type="spellStart"/>
      <w:r w:rsidRPr="009E50EC">
        <w:rPr>
          <w:rFonts w:asciiTheme="minorHAnsi" w:hAnsiTheme="minorHAnsi" w:cstheme="minorHAnsi"/>
          <w:color w:val="000000" w:themeColor="text1"/>
        </w:rPr>
        <w:t>reliabilist</w:t>
      </w:r>
      <w:proofErr w:type="spellEnd"/>
      <w:r w:rsidRPr="009E50EC">
        <w:rPr>
          <w:rFonts w:asciiTheme="minorHAnsi" w:hAnsiTheme="minorHAnsi" w:cstheme="minorHAnsi"/>
          <w:color w:val="000000" w:themeColor="text1"/>
        </w:rPr>
        <w:t xml:space="preserve"> evaluation of the sources of scientific knowledge seems to play no role. In the original paper with that title there is no mention of evaluation, </w:t>
      </w:r>
      <w:proofErr w:type="spellStart"/>
      <w:r w:rsidRPr="009E50EC">
        <w:rPr>
          <w:rFonts w:asciiTheme="minorHAnsi" w:hAnsiTheme="minorHAnsi" w:cstheme="minorHAnsi"/>
          <w:color w:val="000000" w:themeColor="text1"/>
        </w:rPr>
        <w:t>reliabilist</w:t>
      </w:r>
      <w:proofErr w:type="spellEnd"/>
      <w:r w:rsidRPr="009E50EC">
        <w:rPr>
          <w:rFonts w:asciiTheme="minorHAnsi" w:hAnsiTheme="minorHAnsi" w:cstheme="minorHAnsi"/>
          <w:color w:val="000000" w:themeColor="text1"/>
        </w:rPr>
        <w:t xml:space="preserve"> or otherwise. When later challenged on this issue of normativity, he retort</w:t>
      </w:r>
      <w:r w:rsidR="00431BCE" w:rsidRPr="009E50EC">
        <w:rPr>
          <w:rFonts w:asciiTheme="minorHAnsi" w:hAnsiTheme="minorHAnsi" w:cstheme="minorHAnsi"/>
          <w:color w:val="000000" w:themeColor="text1"/>
        </w:rPr>
        <w:t>ed</w:t>
      </w:r>
      <w:r w:rsidRPr="009E50EC">
        <w:rPr>
          <w:rFonts w:asciiTheme="minorHAnsi" w:hAnsiTheme="minorHAnsi" w:cstheme="minorHAnsi"/>
          <w:color w:val="000000" w:themeColor="text1"/>
        </w:rPr>
        <w:t xml:space="preserve"> in what initially looks like a </w:t>
      </w:r>
      <w:proofErr w:type="spellStart"/>
      <w:r w:rsidRPr="009E50EC">
        <w:rPr>
          <w:rFonts w:asciiTheme="minorHAnsi" w:hAnsiTheme="minorHAnsi" w:cstheme="minorHAnsi"/>
          <w:color w:val="000000" w:themeColor="text1"/>
        </w:rPr>
        <w:t>reliabilist</w:t>
      </w:r>
      <w:proofErr w:type="spellEnd"/>
      <w:r w:rsidRPr="009E50EC">
        <w:rPr>
          <w:rFonts w:asciiTheme="minorHAnsi" w:hAnsiTheme="minorHAnsi" w:cstheme="minorHAnsi"/>
          <w:color w:val="000000" w:themeColor="text1"/>
        </w:rPr>
        <w:t xml:space="preserve"> spirit “For me normative epistemology is a branch of engineering. It is the technology of truth-</w:t>
      </w:r>
      <w:proofErr w:type="gramStart"/>
      <w:r w:rsidRPr="009E50EC">
        <w:rPr>
          <w:rFonts w:asciiTheme="minorHAnsi" w:hAnsiTheme="minorHAnsi" w:cstheme="minorHAnsi"/>
          <w:color w:val="000000" w:themeColor="text1"/>
        </w:rPr>
        <w:t>seeking,  . . .</w:t>
      </w:r>
      <w:proofErr w:type="gramEnd"/>
      <w:r w:rsidRPr="009E50EC">
        <w:rPr>
          <w:rFonts w:asciiTheme="minorHAnsi" w:hAnsiTheme="minorHAnsi" w:cstheme="minorHAnsi"/>
          <w:color w:val="000000" w:themeColor="text1"/>
        </w:rPr>
        <w:t xml:space="preserve"> “. But he quickly backtrack</w:t>
      </w:r>
      <w:r w:rsidR="00431BCE" w:rsidRPr="009E50EC">
        <w:rPr>
          <w:rFonts w:asciiTheme="minorHAnsi" w:hAnsiTheme="minorHAnsi" w:cstheme="minorHAnsi"/>
          <w:color w:val="000000" w:themeColor="text1"/>
        </w:rPr>
        <w:t>ed</w:t>
      </w:r>
      <w:r w:rsidRPr="009E50EC">
        <w:rPr>
          <w:rFonts w:asciiTheme="minorHAnsi" w:hAnsiTheme="minorHAnsi" w:cstheme="minorHAnsi"/>
          <w:color w:val="000000" w:themeColor="text1"/>
        </w:rPr>
        <w:t xml:space="preserve"> and water</w:t>
      </w:r>
      <w:r w:rsidR="00431BCE" w:rsidRPr="009E50EC">
        <w:rPr>
          <w:rFonts w:asciiTheme="minorHAnsi" w:hAnsiTheme="minorHAnsi" w:cstheme="minorHAnsi"/>
          <w:color w:val="000000" w:themeColor="text1"/>
        </w:rPr>
        <w:t>ed</w:t>
      </w:r>
      <w:r w:rsidRPr="009E50EC">
        <w:rPr>
          <w:rFonts w:asciiTheme="minorHAnsi" w:hAnsiTheme="minorHAnsi" w:cstheme="minorHAnsi"/>
          <w:color w:val="000000" w:themeColor="text1"/>
        </w:rPr>
        <w:t xml:space="preserve"> down the </w:t>
      </w:r>
      <w:r w:rsidR="00467D27" w:rsidRPr="009E50EC">
        <w:rPr>
          <w:rFonts w:asciiTheme="minorHAnsi" w:hAnsiTheme="minorHAnsi" w:cstheme="minorHAnsi"/>
          <w:color w:val="000000" w:themeColor="text1"/>
        </w:rPr>
        <w:t xml:space="preserve">reference to </w:t>
      </w:r>
      <w:r w:rsidRPr="009E50EC">
        <w:rPr>
          <w:rFonts w:asciiTheme="minorHAnsi" w:hAnsiTheme="minorHAnsi" w:cstheme="minorHAnsi"/>
          <w:color w:val="000000" w:themeColor="text1"/>
        </w:rPr>
        <w:t>truth-seeking by “. . . or, in a more cautious epistemological term, prediction”</w:t>
      </w:r>
      <w:r w:rsidR="00ED15E2" w:rsidRPr="009E50EC">
        <w:rPr>
          <w:rFonts w:asciiTheme="minorHAnsi" w:hAnsiTheme="minorHAnsi" w:cstheme="minorHAnsi"/>
          <w:color w:val="000000" w:themeColor="text1"/>
        </w:rPr>
        <w:t xml:space="preserve"> (1986 665)</w:t>
      </w:r>
      <w:r w:rsidRPr="009E50EC">
        <w:rPr>
          <w:rFonts w:asciiTheme="minorHAnsi" w:hAnsiTheme="minorHAnsi" w:cstheme="minorHAnsi"/>
          <w:color w:val="000000" w:themeColor="text1"/>
        </w:rPr>
        <w:t xml:space="preserve">. </w:t>
      </w:r>
      <w:r w:rsidR="00E200AA" w:rsidRPr="009E50EC">
        <w:rPr>
          <w:rFonts w:asciiTheme="minorHAnsi" w:hAnsiTheme="minorHAnsi" w:cstheme="minorHAnsi"/>
          <w:color w:val="000000" w:themeColor="text1"/>
        </w:rPr>
        <w:t>In line with this</w:t>
      </w:r>
      <w:r w:rsidR="00905DD4" w:rsidRPr="009E50EC">
        <w:rPr>
          <w:rFonts w:asciiTheme="minorHAnsi" w:hAnsiTheme="minorHAnsi" w:cstheme="minorHAnsi"/>
          <w:color w:val="000000" w:themeColor="text1"/>
        </w:rPr>
        <w:t xml:space="preserve">, none of the </w:t>
      </w:r>
      <w:r w:rsidRPr="009E50EC">
        <w:rPr>
          <w:rFonts w:asciiTheme="minorHAnsi" w:hAnsiTheme="minorHAnsi" w:cstheme="minorHAnsi"/>
          <w:color w:val="000000" w:themeColor="text1"/>
        </w:rPr>
        <w:t>detailed analysis of “Epistemology Naturalized”</w:t>
      </w:r>
      <w:r w:rsidR="00905DD4" w:rsidRPr="009E50EC">
        <w:rPr>
          <w:rFonts w:asciiTheme="minorHAnsi" w:hAnsiTheme="minorHAnsi" w:cstheme="minorHAnsi"/>
          <w:color w:val="000000" w:themeColor="text1"/>
        </w:rPr>
        <w:t xml:space="preserve">, or </w:t>
      </w:r>
      <w:r w:rsidR="00282EDF" w:rsidRPr="009E50EC">
        <w:rPr>
          <w:rFonts w:asciiTheme="minorHAnsi" w:hAnsiTheme="minorHAnsi" w:cstheme="minorHAnsi"/>
          <w:color w:val="000000" w:themeColor="text1"/>
        </w:rPr>
        <w:t xml:space="preserve">of </w:t>
      </w:r>
      <w:r w:rsidR="00905DD4" w:rsidRPr="009E50EC">
        <w:rPr>
          <w:rFonts w:asciiTheme="minorHAnsi" w:hAnsiTheme="minorHAnsi" w:cstheme="minorHAnsi"/>
          <w:color w:val="000000" w:themeColor="text1"/>
        </w:rPr>
        <w:t xml:space="preserve">any of Quine’s other writings, </w:t>
      </w:r>
      <w:r w:rsidRPr="009E50EC">
        <w:rPr>
          <w:rFonts w:asciiTheme="minorHAnsi" w:hAnsiTheme="minorHAnsi" w:cstheme="minorHAnsi"/>
          <w:color w:val="000000" w:themeColor="text1"/>
        </w:rPr>
        <w:t xml:space="preserve">contains </w:t>
      </w:r>
      <w:r w:rsidR="00905DD4" w:rsidRPr="009E50EC">
        <w:rPr>
          <w:rFonts w:asciiTheme="minorHAnsi" w:hAnsiTheme="minorHAnsi" w:cstheme="minorHAnsi"/>
          <w:color w:val="000000" w:themeColor="text1"/>
        </w:rPr>
        <w:t xml:space="preserve">any </w:t>
      </w:r>
      <w:r w:rsidRPr="009E50EC">
        <w:rPr>
          <w:rFonts w:asciiTheme="minorHAnsi" w:hAnsiTheme="minorHAnsi" w:cstheme="minorHAnsi"/>
          <w:color w:val="000000" w:themeColor="text1"/>
        </w:rPr>
        <w:t xml:space="preserve">explicit </w:t>
      </w:r>
      <w:proofErr w:type="spellStart"/>
      <w:r w:rsidRPr="009E50EC">
        <w:rPr>
          <w:rFonts w:asciiTheme="minorHAnsi" w:hAnsiTheme="minorHAnsi" w:cstheme="minorHAnsi"/>
          <w:color w:val="000000" w:themeColor="text1"/>
        </w:rPr>
        <w:t>reliabilist</w:t>
      </w:r>
      <w:proofErr w:type="spellEnd"/>
      <w:r w:rsidRPr="009E50EC">
        <w:rPr>
          <w:rFonts w:asciiTheme="minorHAnsi" w:hAnsiTheme="minorHAnsi" w:cstheme="minorHAnsi"/>
          <w:color w:val="000000" w:themeColor="text1"/>
        </w:rPr>
        <w:t xml:space="preserve"> evaluations. </w:t>
      </w:r>
      <w:r w:rsidR="00905DD4" w:rsidRPr="009E50EC">
        <w:rPr>
          <w:rFonts w:asciiTheme="minorHAnsi" w:hAnsiTheme="minorHAnsi" w:cstheme="minorHAnsi"/>
          <w:color w:val="000000" w:themeColor="text1"/>
        </w:rPr>
        <w:t>The construction is all viewed from within, as it were, with no suggestion that we might step outside to check whether the procedures being used are well-suited to guide us to the truth.</w:t>
      </w:r>
    </w:p>
    <w:p w14:paraId="51F06154" w14:textId="77777777" w:rsidR="00CB15A6" w:rsidRPr="009E50EC" w:rsidRDefault="00CB15A6" w:rsidP="00CB15A6">
      <w:pPr>
        <w:rPr>
          <w:rFonts w:asciiTheme="minorHAnsi" w:hAnsiTheme="minorHAnsi" w:cstheme="minorHAnsi"/>
          <w:color w:val="000000" w:themeColor="text1"/>
        </w:rPr>
      </w:pPr>
    </w:p>
    <w:p w14:paraId="4A3E1033" w14:textId="77777777" w:rsidR="00C63FF9" w:rsidRPr="009E50EC" w:rsidRDefault="00CB15A6"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Why does Quine not explore the possibilities of </w:t>
      </w:r>
      <w:proofErr w:type="spellStart"/>
      <w:r w:rsidRPr="009E50EC">
        <w:rPr>
          <w:rFonts w:asciiTheme="minorHAnsi" w:hAnsiTheme="minorHAnsi" w:cstheme="minorHAnsi"/>
          <w:color w:val="000000" w:themeColor="text1"/>
        </w:rPr>
        <w:t>reliabilist</w:t>
      </w:r>
      <w:proofErr w:type="spellEnd"/>
      <w:r w:rsidRPr="009E50EC">
        <w:rPr>
          <w:rFonts w:asciiTheme="minorHAnsi" w:hAnsiTheme="minorHAnsi" w:cstheme="minorHAnsi"/>
          <w:color w:val="000000" w:themeColor="text1"/>
        </w:rPr>
        <w:t xml:space="preserve"> naturalized epistemology in the contemporary style? It seems such an obvious idea. </w:t>
      </w:r>
    </w:p>
    <w:p w14:paraId="0B7D1EC9" w14:textId="77777777" w:rsidR="00C63FF9" w:rsidRPr="009E50EC" w:rsidRDefault="00C63FF9" w:rsidP="00CB15A6">
      <w:pPr>
        <w:rPr>
          <w:rFonts w:asciiTheme="minorHAnsi" w:hAnsiTheme="minorHAnsi" w:cstheme="minorHAnsi"/>
          <w:color w:val="000000" w:themeColor="text1"/>
        </w:rPr>
      </w:pPr>
    </w:p>
    <w:p w14:paraId="19C5301A" w14:textId="2271D9E2" w:rsidR="00946003" w:rsidRPr="009E50EC" w:rsidRDefault="00CB15A6"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One possible explanation that suggests itself is his </w:t>
      </w:r>
      <w:proofErr w:type="spellStart"/>
      <w:r w:rsidRPr="009E50EC">
        <w:rPr>
          <w:rFonts w:asciiTheme="minorHAnsi" w:hAnsiTheme="minorHAnsi" w:cstheme="minorHAnsi"/>
          <w:color w:val="000000" w:themeColor="text1"/>
        </w:rPr>
        <w:t>disquotational</w:t>
      </w:r>
      <w:proofErr w:type="spellEnd"/>
      <w:r w:rsidRPr="009E50EC">
        <w:rPr>
          <w:rFonts w:asciiTheme="minorHAnsi" w:hAnsiTheme="minorHAnsi" w:cstheme="minorHAnsi"/>
          <w:color w:val="000000" w:themeColor="text1"/>
        </w:rPr>
        <w:t xml:space="preserve"> theory of truth. For Quine talk of truth is no more than a device of </w:t>
      </w:r>
      <w:proofErr w:type="spellStart"/>
      <w:proofErr w:type="gramStart"/>
      <w:r w:rsidRPr="009E50EC">
        <w:rPr>
          <w:rFonts w:asciiTheme="minorHAnsi" w:hAnsiTheme="minorHAnsi" w:cstheme="minorHAnsi"/>
          <w:color w:val="000000" w:themeColor="text1"/>
        </w:rPr>
        <w:t>disquotation</w:t>
      </w:r>
      <w:proofErr w:type="spellEnd"/>
      <w:r w:rsidRPr="009E50EC">
        <w:rPr>
          <w:rFonts w:asciiTheme="minorHAnsi" w:hAnsiTheme="minorHAnsi" w:cstheme="minorHAnsi"/>
          <w:color w:val="000000" w:themeColor="text1"/>
        </w:rPr>
        <w:t>, and</w:t>
      </w:r>
      <w:proofErr w:type="gramEnd"/>
      <w:r w:rsidRPr="009E50EC">
        <w:rPr>
          <w:rFonts w:asciiTheme="minorHAnsi" w:hAnsiTheme="minorHAnsi" w:cstheme="minorHAnsi"/>
          <w:color w:val="000000" w:themeColor="text1"/>
        </w:rPr>
        <w:t xml:space="preserve"> involves no specifiable substantial relation between truths and </w:t>
      </w:r>
      <w:proofErr w:type="spellStart"/>
      <w:r w:rsidRPr="009E50EC">
        <w:rPr>
          <w:rFonts w:asciiTheme="minorHAnsi" w:hAnsiTheme="minorHAnsi" w:cstheme="minorHAnsi"/>
          <w:color w:val="000000" w:themeColor="text1"/>
        </w:rPr>
        <w:t>truthmakers</w:t>
      </w:r>
      <w:proofErr w:type="spellEnd"/>
      <w:r w:rsidR="00467D27" w:rsidRPr="009E50EC">
        <w:rPr>
          <w:rFonts w:asciiTheme="minorHAnsi" w:hAnsiTheme="minorHAnsi" w:cstheme="minorHAnsi"/>
          <w:color w:val="000000" w:themeColor="text1"/>
        </w:rPr>
        <w:t xml:space="preserve"> (</w:t>
      </w:r>
      <w:r w:rsidR="000A5517" w:rsidRPr="009E50EC">
        <w:rPr>
          <w:rFonts w:asciiTheme="minorHAnsi" w:hAnsiTheme="minorHAnsi" w:cstheme="minorHAnsi"/>
          <w:i/>
          <w:iCs/>
          <w:color w:val="000000" w:themeColor="text1"/>
        </w:rPr>
        <w:t>Philosophy of Logic</w:t>
      </w:r>
      <w:r w:rsidR="000A5517" w:rsidRPr="009E50EC">
        <w:rPr>
          <w:rFonts w:asciiTheme="minorHAnsi" w:hAnsiTheme="minorHAnsi" w:cstheme="minorHAnsi"/>
          <w:color w:val="000000" w:themeColor="text1"/>
        </w:rPr>
        <w:t xml:space="preserve"> 1970</w:t>
      </w:r>
      <w:r w:rsidR="00994108" w:rsidRPr="009E50EC">
        <w:rPr>
          <w:rFonts w:asciiTheme="minorHAnsi" w:hAnsiTheme="minorHAnsi" w:cstheme="minorHAnsi"/>
          <w:color w:val="000000" w:themeColor="text1"/>
        </w:rPr>
        <w:t>a</w:t>
      </w:r>
      <w:r w:rsidR="000A5517" w:rsidRPr="009E50EC">
        <w:rPr>
          <w:rFonts w:asciiTheme="minorHAnsi" w:hAnsiTheme="minorHAnsi" w:cstheme="minorHAnsi"/>
          <w:color w:val="000000" w:themeColor="text1"/>
        </w:rPr>
        <w:t xml:space="preserve"> chapter 3)</w:t>
      </w:r>
      <w:r w:rsidRPr="009E50EC">
        <w:rPr>
          <w:rFonts w:asciiTheme="minorHAnsi" w:hAnsiTheme="minorHAnsi" w:cstheme="minorHAnsi"/>
          <w:color w:val="000000" w:themeColor="text1"/>
        </w:rPr>
        <w:t xml:space="preserve">. Perhaps such a thin notion of truth does not lend itself to </w:t>
      </w:r>
      <w:proofErr w:type="spellStart"/>
      <w:r w:rsidRPr="009E50EC">
        <w:rPr>
          <w:rFonts w:asciiTheme="minorHAnsi" w:hAnsiTheme="minorHAnsi" w:cstheme="minorHAnsi"/>
          <w:color w:val="000000" w:themeColor="text1"/>
        </w:rPr>
        <w:t>reliabilist</w:t>
      </w:r>
      <w:proofErr w:type="spellEnd"/>
      <w:r w:rsidRPr="009E50EC">
        <w:rPr>
          <w:rFonts w:asciiTheme="minorHAnsi" w:hAnsiTheme="minorHAnsi" w:cstheme="minorHAnsi"/>
          <w:color w:val="000000" w:themeColor="text1"/>
        </w:rPr>
        <w:t xml:space="preserve"> analyses.</w:t>
      </w:r>
    </w:p>
    <w:p w14:paraId="07DECDD7" w14:textId="77777777" w:rsidR="00946003" w:rsidRPr="009E50EC" w:rsidRDefault="00946003" w:rsidP="00CB15A6">
      <w:pPr>
        <w:rPr>
          <w:rFonts w:asciiTheme="minorHAnsi" w:hAnsiTheme="minorHAnsi" w:cstheme="minorHAnsi"/>
          <w:color w:val="000000" w:themeColor="text1"/>
        </w:rPr>
      </w:pPr>
    </w:p>
    <w:p w14:paraId="231D5F61" w14:textId="3D047CC5" w:rsidR="00946003" w:rsidRPr="009E50EC" w:rsidRDefault="00CB15A6"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However, it is not obvious that this is the </w:t>
      </w:r>
      <w:r w:rsidR="00946003" w:rsidRPr="009E50EC">
        <w:rPr>
          <w:rFonts w:asciiTheme="minorHAnsi" w:hAnsiTheme="minorHAnsi" w:cstheme="minorHAnsi"/>
          <w:color w:val="000000" w:themeColor="text1"/>
        </w:rPr>
        <w:t xml:space="preserve">right </w:t>
      </w:r>
      <w:r w:rsidRPr="009E50EC">
        <w:rPr>
          <w:rFonts w:asciiTheme="minorHAnsi" w:hAnsiTheme="minorHAnsi" w:cstheme="minorHAnsi"/>
          <w:color w:val="000000" w:themeColor="text1"/>
        </w:rPr>
        <w:t>explanation</w:t>
      </w:r>
      <w:r w:rsidR="00946003" w:rsidRPr="009E50EC">
        <w:rPr>
          <w:rFonts w:asciiTheme="minorHAnsi" w:hAnsiTheme="minorHAnsi" w:cstheme="minorHAnsi"/>
          <w:color w:val="000000" w:themeColor="text1"/>
        </w:rPr>
        <w:t xml:space="preserve"> of Quine’s apparent blindness to the possibilities of </w:t>
      </w:r>
      <w:proofErr w:type="spellStart"/>
      <w:r w:rsidR="00946003" w:rsidRPr="009E50EC">
        <w:rPr>
          <w:rFonts w:asciiTheme="minorHAnsi" w:hAnsiTheme="minorHAnsi" w:cstheme="minorHAnsi"/>
          <w:color w:val="000000" w:themeColor="text1"/>
        </w:rPr>
        <w:t>reliabilism</w:t>
      </w:r>
      <w:proofErr w:type="spellEnd"/>
      <w:r w:rsidRPr="009E50EC">
        <w:rPr>
          <w:rFonts w:asciiTheme="minorHAnsi" w:hAnsiTheme="minorHAnsi" w:cstheme="minorHAnsi"/>
          <w:color w:val="000000" w:themeColor="text1"/>
        </w:rPr>
        <w:t xml:space="preserve">. Modern advocates of </w:t>
      </w:r>
      <w:proofErr w:type="spellStart"/>
      <w:r w:rsidR="00946003" w:rsidRPr="009E50EC">
        <w:rPr>
          <w:rFonts w:asciiTheme="minorHAnsi" w:hAnsiTheme="minorHAnsi" w:cstheme="minorHAnsi"/>
          <w:color w:val="000000" w:themeColor="text1"/>
        </w:rPr>
        <w:t>disquotational</w:t>
      </w:r>
      <w:proofErr w:type="spellEnd"/>
      <w:r w:rsidR="00946003" w:rsidRPr="009E50EC">
        <w:rPr>
          <w:rFonts w:asciiTheme="minorHAnsi" w:hAnsiTheme="minorHAnsi" w:cstheme="minorHAnsi"/>
          <w:color w:val="000000" w:themeColor="text1"/>
        </w:rPr>
        <w:t xml:space="preserve"> </w:t>
      </w:r>
      <w:r w:rsidRPr="009E50EC">
        <w:rPr>
          <w:rFonts w:asciiTheme="minorHAnsi" w:hAnsiTheme="minorHAnsi" w:cstheme="minorHAnsi"/>
          <w:color w:val="000000" w:themeColor="text1"/>
        </w:rPr>
        <w:t xml:space="preserve">theories of truth often stress that nothing in their approach blocks the evaluation of belief-forming process for truth-conduciveness. </w:t>
      </w:r>
      <w:r w:rsidR="00946003" w:rsidRPr="009E50EC">
        <w:rPr>
          <w:rFonts w:asciiTheme="minorHAnsi" w:hAnsiTheme="minorHAnsi" w:cstheme="minorHAnsi"/>
          <w:color w:val="000000" w:themeColor="text1"/>
        </w:rPr>
        <w:t>As they see it, they are as well-placed as anyone else to generalise about which methods of enquiry lead to true beliefs and which do not</w:t>
      </w:r>
      <w:r w:rsidR="000A5517" w:rsidRPr="009E50EC">
        <w:rPr>
          <w:rFonts w:asciiTheme="minorHAnsi" w:hAnsiTheme="minorHAnsi" w:cstheme="minorHAnsi"/>
          <w:color w:val="000000" w:themeColor="text1"/>
        </w:rPr>
        <w:t xml:space="preserve"> (</w:t>
      </w:r>
      <w:r w:rsidR="00DC3050" w:rsidRPr="009E50EC">
        <w:rPr>
          <w:rFonts w:asciiTheme="minorHAnsi" w:hAnsiTheme="minorHAnsi" w:cstheme="minorHAnsi"/>
          <w:color w:val="000000" w:themeColor="text1"/>
        </w:rPr>
        <w:t xml:space="preserve">see for example </w:t>
      </w:r>
      <w:r w:rsidR="000A5517" w:rsidRPr="009E50EC">
        <w:rPr>
          <w:rFonts w:asciiTheme="minorHAnsi" w:hAnsiTheme="minorHAnsi" w:cstheme="minorHAnsi"/>
          <w:color w:val="000000" w:themeColor="text1"/>
        </w:rPr>
        <w:t>Horwich</w:t>
      </w:r>
      <w:r w:rsidR="00DC3050" w:rsidRPr="009E50EC">
        <w:rPr>
          <w:rFonts w:asciiTheme="minorHAnsi" w:hAnsiTheme="minorHAnsi" w:cstheme="minorHAnsi"/>
          <w:color w:val="000000" w:themeColor="text1"/>
        </w:rPr>
        <w:t xml:space="preserve"> 1990</w:t>
      </w:r>
      <w:r w:rsidR="000A5517" w:rsidRPr="009E50EC">
        <w:rPr>
          <w:rFonts w:asciiTheme="minorHAnsi" w:hAnsiTheme="minorHAnsi" w:cstheme="minorHAnsi"/>
          <w:color w:val="000000" w:themeColor="text1"/>
        </w:rPr>
        <w:t xml:space="preserve"> </w:t>
      </w:r>
      <w:r w:rsidR="00DC3050" w:rsidRPr="009E50EC">
        <w:rPr>
          <w:rFonts w:asciiTheme="minorHAnsi" w:hAnsiTheme="minorHAnsi" w:cstheme="minorHAnsi"/>
          <w:color w:val="000000" w:themeColor="text1"/>
        </w:rPr>
        <w:t>chapter 3, Beebe 2006).</w:t>
      </w:r>
    </w:p>
    <w:p w14:paraId="22DC8D7F" w14:textId="77777777" w:rsidR="00946003" w:rsidRPr="009E50EC" w:rsidRDefault="00946003" w:rsidP="00CB15A6">
      <w:pPr>
        <w:rPr>
          <w:rFonts w:asciiTheme="minorHAnsi" w:hAnsiTheme="minorHAnsi" w:cstheme="minorHAnsi"/>
          <w:color w:val="000000" w:themeColor="text1"/>
        </w:rPr>
      </w:pPr>
    </w:p>
    <w:p w14:paraId="33857D15" w14:textId="41B30EE5" w:rsidR="00C63FF9" w:rsidRPr="009E50EC" w:rsidRDefault="00946003" w:rsidP="00C63FF9">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 think we need to dig a bit deeper to understand </w:t>
      </w:r>
      <w:r w:rsidR="00CB15A6" w:rsidRPr="009E50EC">
        <w:rPr>
          <w:rFonts w:asciiTheme="minorHAnsi" w:hAnsiTheme="minorHAnsi" w:cstheme="minorHAnsi"/>
          <w:color w:val="000000" w:themeColor="text1"/>
        </w:rPr>
        <w:t xml:space="preserve">Quine’s </w:t>
      </w:r>
      <w:r w:rsidRPr="009E50EC">
        <w:rPr>
          <w:rFonts w:asciiTheme="minorHAnsi" w:hAnsiTheme="minorHAnsi" w:cstheme="minorHAnsi"/>
          <w:color w:val="000000" w:themeColor="text1"/>
        </w:rPr>
        <w:t>blindness to the possibilities of</w:t>
      </w:r>
      <w:r w:rsidR="00CB15A6" w:rsidRPr="009E50EC">
        <w:rPr>
          <w:rFonts w:asciiTheme="minorHAnsi" w:hAnsiTheme="minorHAnsi" w:cstheme="minorHAnsi"/>
          <w:color w:val="000000" w:themeColor="text1"/>
        </w:rPr>
        <w:t xml:space="preserve"> </w:t>
      </w:r>
      <w:proofErr w:type="spellStart"/>
      <w:r w:rsidR="00CB15A6" w:rsidRPr="009E50EC">
        <w:rPr>
          <w:rFonts w:asciiTheme="minorHAnsi" w:hAnsiTheme="minorHAnsi" w:cstheme="minorHAnsi"/>
          <w:color w:val="000000" w:themeColor="text1"/>
        </w:rPr>
        <w:t>reliabilism</w:t>
      </w:r>
      <w:proofErr w:type="spellEnd"/>
      <w:r w:rsidR="00CB15A6"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I am inclined to</w:t>
      </w:r>
      <w:r w:rsidR="005A5F5E" w:rsidRPr="009E50EC">
        <w:rPr>
          <w:rFonts w:asciiTheme="minorHAnsi" w:hAnsiTheme="minorHAnsi" w:cstheme="minorHAnsi"/>
          <w:color w:val="000000" w:themeColor="text1"/>
        </w:rPr>
        <w:t xml:space="preserve"> attribute Quine’s </w:t>
      </w:r>
      <w:r w:rsidRPr="009E50EC">
        <w:rPr>
          <w:rFonts w:asciiTheme="minorHAnsi" w:hAnsiTheme="minorHAnsi" w:cstheme="minorHAnsi"/>
          <w:color w:val="000000" w:themeColor="text1"/>
        </w:rPr>
        <w:t xml:space="preserve">lack of interest in </w:t>
      </w:r>
      <w:r w:rsidR="005A5F5E" w:rsidRPr="009E50EC">
        <w:rPr>
          <w:rFonts w:asciiTheme="minorHAnsi" w:hAnsiTheme="minorHAnsi" w:cstheme="minorHAnsi"/>
          <w:color w:val="000000" w:themeColor="text1"/>
        </w:rPr>
        <w:t xml:space="preserve">naturalism, not to his </w:t>
      </w:r>
      <w:proofErr w:type="spellStart"/>
      <w:r w:rsidR="005A5F5E" w:rsidRPr="009E50EC">
        <w:rPr>
          <w:rFonts w:asciiTheme="minorHAnsi" w:hAnsiTheme="minorHAnsi" w:cstheme="minorHAnsi"/>
          <w:color w:val="000000" w:themeColor="text1"/>
        </w:rPr>
        <w:t>disquotationalism</w:t>
      </w:r>
      <w:proofErr w:type="spellEnd"/>
      <w:r w:rsidRPr="009E50EC">
        <w:rPr>
          <w:rFonts w:asciiTheme="minorHAnsi" w:hAnsiTheme="minorHAnsi" w:cstheme="minorHAnsi"/>
          <w:color w:val="000000" w:themeColor="text1"/>
        </w:rPr>
        <w:t xml:space="preserve"> about truth</w:t>
      </w:r>
      <w:r w:rsidR="005A5F5E" w:rsidRPr="009E50EC">
        <w:rPr>
          <w:rFonts w:asciiTheme="minorHAnsi" w:hAnsiTheme="minorHAnsi" w:cstheme="minorHAnsi"/>
          <w:color w:val="000000" w:themeColor="text1"/>
        </w:rPr>
        <w:t xml:space="preserve"> per se, but to his </w:t>
      </w:r>
      <w:r w:rsidRPr="009E50EC">
        <w:rPr>
          <w:rFonts w:asciiTheme="minorHAnsi" w:hAnsiTheme="minorHAnsi" w:cstheme="minorHAnsi"/>
          <w:color w:val="000000" w:themeColor="text1"/>
        </w:rPr>
        <w:t xml:space="preserve">use-theoretic account of meaning and consequent </w:t>
      </w:r>
      <w:r w:rsidR="005A5F5E" w:rsidRPr="009E50EC">
        <w:rPr>
          <w:rFonts w:asciiTheme="minorHAnsi" w:hAnsiTheme="minorHAnsi" w:cstheme="minorHAnsi"/>
          <w:color w:val="000000" w:themeColor="text1"/>
        </w:rPr>
        <w:t>lack of any realist conception of truth</w:t>
      </w:r>
      <w:r w:rsidR="000079D0">
        <w:rPr>
          <w:rFonts w:asciiTheme="minorHAnsi" w:hAnsiTheme="minorHAnsi" w:cstheme="minorHAnsi"/>
          <w:color w:val="000000" w:themeColor="text1"/>
        </w:rPr>
        <w:t xml:space="preserve"> (</w:t>
      </w:r>
      <w:r w:rsidR="001D490D" w:rsidRPr="009E50EC">
        <w:rPr>
          <w:rFonts w:asciiTheme="minorHAnsi" w:hAnsiTheme="minorHAnsi" w:cstheme="minorHAnsi"/>
          <w:color w:val="000000" w:themeColor="text1"/>
        </w:rPr>
        <w:t xml:space="preserve">by which I mean a conception of truth that is </w:t>
      </w:r>
      <w:r w:rsidR="000079D0">
        <w:rPr>
          <w:rFonts w:asciiTheme="minorHAnsi" w:hAnsiTheme="minorHAnsi" w:cstheme="minorHAnsi"/>
          <w:color w:val="000000" w:themeColor="text1"/>
        </w:rPr>
        <w:t>independent of</w:t>
      </w:r>
      <w:r w:rsidR="001D490D" w:rsidRPr="009E50EC">
        <w:rPr>
          <w:rFonts w:asciiTheme="minorHAnsi" w:hAnsiTheme="minorHAnsi" w:cstheme="minorHAnsi"/>
          <w:color w:val="000000" w:themeColor="text1"/>
        </w:rPr>
        <w:t xml:space="preserve"> questions of legitimate </w:t>
      </w:r>
      <w:proofErr w:type="spellStart"/>
      <w:r w:rsidR="001D490D" w:rsidRPr="009E50EC">
        <w:rPr>
          <w:rFonts w:asciiTheme="minorHAnsi" w:hAnsiTheme="minorHAnsi" w:cstheme="minorHAnsi"/>
          <w:color w:val="000000" w:themeColor="text1"/>
        </w:rPr>
        <w:t>assertibility</w:t>
      </w:r>
      <w:proofErr w:type="spellEnd"/>
      <w:r w:rsidR="000079D0">
        <w:rPr>
          <w:rFonts w:asciiTheme="minorHAnsi" w:hAnsiTheme="minorHAnsi" w:cstheme="minorHAnsi"/>
          <w:color w:val="000000" w:themeColor="text1"/>
        </w:rPr>
        <w:t>)</w:t>
      </w:r>
      <w:r w:rsidR="001D490D" w:rsidRPr="009E50EC">
        <w:rPr>
          <w:rFonts w:asciiTheme="minorHAnsi" w:hAnsiTheme="minorHAnsi" w:cstheme="minorHAnsi"/>
          <w:color w:val="000000" w:themeColor="text1"/>
        </w:rPr>
        <w:t>.</w:t>
      </w:r>
    </w:p>
    <w:p w14:paraId="12652657" w14:textId="77777777" w:rsidR="00C63FF9" w:rsidRPr="009E50EC" w:rsidRDefault="00C63FF9" w:rsidP="00C63FF9">
      <w:pPr>
        <w:rPr>
          <w:rFonts w:asciiTheme="minorHAnsi" w:hAnsiTheme="minorHAnsi" w:cstheme="minorHAnsi"/>
          <w:color w:val="000000" w:themeColor="text1"/>
        </w:rPr>
      </w:pPr>
    </w:p>
    <w:p w14:paraId="71BCC897" w14:textId="3C59BBC0" w:rsidR="000079D0" w:rsidRDefault="00C63FF9" w:rsidP="000079D0">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Such a realist notion of truth seems a precondition of any serious epistemological </w:t>
      </w:r>
      <w:proofErr w:type="spellStart"/>
      <w:r w:rsidRPr="009E50EC">
        <w:rPr>
          <w:rFonts w:asciiTheme="minorHAnsi" w:hAnsiTheme="minorHAnsi" w:cstheme="minorHAnsi"/>
          <w:color w:val="000000" w:themeColor="text1"/>
        </w:rPr>
        <w:t>reli</w:t>
      </w:r>
      <w:r w:rsidR="00C87CDA">
        <w:rPr>
          <w:rFonts w:asciiTheme="minorHAnsi" w:hAnsiTheme="minorHAnsi" w:cstheme="minorHAnsi"/>
          <w:color w:val="000000" w:themeColor="text1"/>
        </w:rPr>
        <w:t>a</w:t>
      </w:r>
      <w:r w:rsidRPr="009E50EC">
        <w:rPr>
          <w:rFonts w:asciiTheme="minorHAnsi" w:hAnsiTheme="minorHAnsi" w:cstheme="minorHAnsi"/>
          <w:color w:val="000000" w:themeColor="text1"/>
        </w:rPr>
        <w:t>bilism</w:t>
      </w:r>
      <w:proofErr w:type="spellEnd"/>
      <w:r w:rsidRPr="009E50EC">
        <w:rPr>
          <w:rFonts w:asciiTheme="minorHAnsi" w:hAnsiTheme="minorHAnsi" w:cstheme="minorHAnsi"/>
          <w:color w:val="000000" w:themeColor="text1"/>
        </w:rPr>
        <w:t>. If we are seriously to evaluate methods of acquiring beliefs for their reliability as sources of truth, then truth has better not collapse circularly into being one of the beliefs delivered by such methods. Checking whether our methods are good at delivering the beliefs they deliver is no check at all.</w:t>
      </w:r>
      <w:r w:rsidR="000079D0" w:rsidRPr="000079D0">
        <w:rPr>
          <w:rFonts w:asciiTheme="minorHAnsi" w:hAnsiTheme="minorHAnsi" w:cstheme="minorHAnsi"/>
          <w:color w:val="000000" w:themeColor="text1"/>
        </w:rPr>
        <w:t xml:space="preserve"> </w:t>
      </w:r>
    </w:p>
    <w:p w14:paraId="220D4122" w14:textId="77777777" w:rsidR="000079D0" w:rsidRDefault="000079D0" w:rsidP="000079D0">
      <w:pPr>
        <w:rPr>
          <w:rFonts w:asciiTheme="minorHAnsi" w:hAnsiTheme="minorHAnsi" w:cstheme="minorHAnsi"/>
          <w:color w:val="000000" w:themeColor="text1"/>
        </w:rPr>
      </w:pPr>
    </w:p>
    <w:p w14:paraId="6A90D6F5" w14:textId="718888E5" w:rsidR="00946003" w:rsidRPr="009E50EC" w:rsidRDefault="000079D0"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There is no suggestion in Quine of any realist conception of truth. As we shall see in the next section, for Quine our words have the significance they do, not because they answer to independently constituted truth conditions, but because of our dispositions to use them in </w:t>
      </w:r>
      <w:r w:rsidRPr="009E50EC">
        <w:rPr>
          <w:rFonts w:asciiTheme="minorHAnsi" w:hAnsiTheme="minorHAnsi" w:cstheme="minorHAnsi"/>
          <w:color w:val="000000" w:themeColor="text1"/>
        </w:rPr>
        <w:lastRenderedPageBreak/>
        <w:t>response to sensory stimulations and other beliefs. Given this use-theoretic account of meaning, there is then no substantial possibility that the beliefs issuing collectively from those dispositions might turn out to be false.</w:t>
      </w:r>
      <w:r w:rsidR="001D490D" w:rsidRPr="009E50EC">
        <w:rPr>
          <w:rStyle w:val="FootnoteReference"/>
          <w:rFonts w:asciiTheme="minorHAnsi" w:hAnsiTheme="minorHAnsi" w:cstheme="minorHAnsi"/>
          <w:color w:val="000000" w:themeColor="text1"/>
        </w:rPr>
        <w:footnoteReference w:id="1"/>
      </w:r>
    </w:p>
    <w:p w14:paraId="4E622346" w14:textId="77777777" w:rsidR="00CB15A6" w:rsidRPr="009E50EC" w:rsidRDefault="00CB15A6" w:rsidP="00CB15A6">
      <w:pPr>
        <w:rPr>
          <w:rFonts w:asciiTheme="minorHAnsi" w:hAnsiTheme="minorHAnsi" w:cstheme="minorHAnsi"/>
          <w:color w:val="000000" w:themeColor="text1"/>
        </w:rPr>
      </w:pPr>
    </w:p>
    <w:p w14:paraId="219FDD65" w14:textId="49281DF9" w:rsidR="005C045B" w:rsidRPr="009E50EC" w:rsidRDefault="00946003" w:rsidP="00CB15A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In this connection, it is noteworthy that Quine has no time for “metaphysical realism”, understood as the idea that </w:t>
      </w:r>
      <w:r w:rsidR="005C045B" w:rsidRPr="009E50EC">
        <w:rPr>
          <w:rFonts w:asciiTheme="minorHAnsi" w:hAnsiTheme="minorHAnsi" w:cstheme="minorHAnsi"/>
          <w:color w:val="000000" w:themeColor="text1"/>
        </w:rPr>
        <w:t xml:space="preserve">an epistemically optimal theory might </w:t>
      </w:r>
      <w:proofErr w:type="gramStart"/>
      <w:r w:rsidRPr="009E50EC">
        <w:rPr>
          <w:rFonts w:asciiTheme="minorHAnsi" w:hAnsiTheme="minorHAnsi" w:cstheme="minorHAnsi"/>
          <w:color w:val="000000" w:themeColor="text1"/>
        </w:rPr>
        <w:t xml:space="preserve">in </w:t>
      </w:r>
      <w:r w:rsidR="001D490D" w:rsidRPr="009E50EC">
        <w:rPr>
          <w:rFonts w:asciiTheme="minorHAnsi" w:hAnsiTheme="minorHAnsi" w:cstheme="minorHAnsi"/>
          <w:color w:val="000000" w:themeColor="text1"/>
        </w:rPr>
        <w:t>actuality</w:t>
      </w:r>
      <w:r w:rsidRPr="009E50EC">
        <w:rPr>
          <w:rFonts w:asciiTheme="minorHAnsi" w:hAnsiTheme="minorHAnsi" w:cstheme="minorHAnsi"/>
          <w:color w:val="000000" w:themeColor="text1"/>
        </w:rPr>
        <w:t xml:space="preserve"> </w:t>
      </w:r>
      <w:r w:rsidR="005C045B" w:rsidRPr="009E50EC">
        <w:rPr>
          <w:rFonts w:asciiTheme="minorHAnsi" w:hAnsiTheme="minorHAnsi" w:cstheme="minorHAnsi"/>
          <w:color w:val="000000" w:themeColor="text1"/>
        </w:rPr>
        <w:t>be</w:t>
      </w:r>
      <w:proofErr w:type="gramEnd"/>
      <w:r w:rsidR="005C045B" w:rsidRPr="009E50EC">
        <w:rPr>
          <w:rFonts w:asciiTheme="minorHAnsi" w:hAnsiTheme="minorHAnsi" w:cstheme="minorHAnsi"/>
          <w:color w:val="000000" w:themeColor="text1"/>
        </w:rPr>
        <w:t xml:space="preserve"> false.</w:t>
      </w:r>
      <w:r w:rsidR="001D490D" w:rsidRPr="009E50EC">
        <w:rPr>
          <w:rFonts w:asciiTheme="minorHAnsi" w:hAnsiTheme="minorHAnsi" w:cstheme="minorHAnsi"/>
          <w:color w:val="000000" w:themeColor="text1"/>
        </w:rPr>
        <w:t xml:space="preserve"> </w:t>
      </w:r>
      <w:r w:rsidR="005C045B" w:rsidRPr="009E50EC">
        <w:rPr>
          <w:rFonts w:asciiTheme="minorHAnsi" w:hAnsiTheme="minorHAnsi" w:cstheme="minorHAnsi"/>
          <w:color w:val="000000" w:themeColor="text1"/>
        </w:rPr>
        <w:t xml:space="preserve">While he does not offer any systematic argument against this kind of global scepticism, along the lines of </w:t>
      </w:r>
      <w:r w:rsidR="00994108" w:rsidRPr="009E50EC">
        <w:rPr>
          <w:rFonts w:asciiTheme="minorHAnsi" w:hAnsiTheme="minorHAnsi" w:cstheme="minorHAnsi"/>
          <w:color w:val="000000" w:themeColor="text1"/>
        </w:rPr>
        <w:t xml:space="preserve">Davidson’s “On the Very Idea of a Conceptual Scheme” (1973), or </w:t>
      </w:r>
      <w:r w:rsidR="005C045B" w:rsidRPr="009E50EC">
        <w:rPr>
          <w:rFonts w:asciiTheme="minorHAnsi" w:hAnsiTheme="minorHAnsi" w:cstheme="minorHAnsi"/>
          <w:color w:val="000000" w:themeColor="text1"/>
        </w:rPr>
        <w:t>Putnam’s model-theoretic argument</w:t>
      </w:r>
      <w:r w:rsidR="00DC3050" w:rsidRPr="009E50EC">
        <w:rPr>
          <w:rFonts w:asciiTheme="minorHAnsi" w:hAnsiTheme="minorHAnsi" w:cstheme="minorHAnsi"/>
          <w:color w:val="000000" w:themeColor="text1"/>
        </w:rPr>
        <w:t xml:space="preserve"> (1981</w:t>
      </w:r>
      <w:r w:rsidR="00994108" w:rsidRPr="009E50EC">
        <w:rPr>
          <w:rFonts w:asciiTheme="minorHAnsi" w:hAnsiTheme="minorHAnsi" w:cstheme="minorHAnsi"/>
          <w:color w:val="000000" w:themeColor="text1"/>
        </w:rPr>
        <w:t xml:space="preserve">), </w:t>
      </w:r>
      <w:r w:rsidR="005C045B" w:rsidRPr="009E50EC">
        <w:rPr>
          <w:rFonts w:asciiTheme="minorHAnsi" w:hAnsiTheme="minorHAnsi" w:cstheme="minorHAnsi"/>
          <w:color w:val="000000" w:themeColor="text1"/>
        </w:rPr>
        <w:t>it is clear enough what he thinks about the issue.</w:t>
      </w:r>
    </w:p>
    <w:p w14:paraId="051B41D9" w14:textId="77777777" w:rsidR="00CB15A6" w:rsidRPr="009E50EC" w:rsidRDefault="00CB15A6" w:rsidP="00CB15A6">
      <w:pPr>
        <w:rPr>
          <w:rFonts w:asciiTheme="minorHAnsi" w:hAnsiTheme="minorHAnsi" w:cstheme="minorHAnsi"/>
          <w:color w:val="000000" w:themeColor="text1"/>
        </w:rPr>
      </w:pPr>
    </w:p>
    <w:p w14:paraId="01B9C4AE" w14:textId="0A01FE5F" w:rsidR="00CB15A6" w:rsidRPr="009E50EC" w:rsidRDefault="00CB15A6" w:rsidP="00CB15A6">
      <w:pPr>
        <w:ind w:left="567"/>
        <w:rPr>
          <w:rFonts w:asciiTheme="minorHAnsi" w:hAnsiTheme="minorHAnsi" w:cstheme="minorHAnsi"/>
          <w:iCs/>
          <w:color w:val="000000" w:themeColor="text1"/>
          <w:shd w:val="clear" w:color="auto" w:fill="FFFFFF"/>
        </w:rPr>
      </w:pPr>
      <w:r w:rsidRPr="009E50EC">
        <w:rPr>
          <w:rFonts w:asciiTheme="minorHAnsi" w:hAnsiTheme="minorHAnsi" w:cstheme="minorHAnsi"/>
          <w:color w:val="000000" w:themeColor="text1"/>
          <w:shd w:val="clear" w:color="auto" w:fill="FFFFFF"/>
        </w:rPr>
        <w:t>“Our scientific theory can go wrong, and precisely in the familiar way: through failure of predicted observation. But what if… we have achieved a theory that is conformable to every possible observation, past and future? In what sense could the world then be said to deviate from what the theory claims? </w:t>
      </w:r>
      <w:r w:rsidRPr="009E50EC">
        <w:rPr>
          <w:rFonts w:asciiTheme="minorHAnsi" w:hAnsiTheme="minorHAnsi" w:cstheme="minorHAnsi"/>
          <w:iCs/>
          <w:color w:val="000000" w:themeColor="text1"/>
          <w:shd w:val="clear" w:color="auto" w:fill="FFFFFF"/>
        </w:rPr>
        <w:t>Clearly in none . . .”</w:t>
      </w:r>
      <w:r w:rsidR="0001280E" w:rsidRPr="009E50EC">
        <w:rPr>
          <w:rFonts w:asciiTheme="minorHAnsi" w:hAnsiTheme="minorHAnsi" w:cstheme="minorHAnsi"/>
          <w:iCs/>
          <w:color w:val="000000" w:themeColor="text1"/>
          <w:shd w:val="clear" w:color="auto" w:fill="FFFFFF"/>
        </w:rPr>
        <w:t xml:space="preserve"> </w:t>
      </w:r>
      <w:r w:rsidR="00DC3050" w:rsidRPr="009E50EC">
        <w:rPr>
          <w:rFonts w:asciiTheme="minorHAnsi" w:hAnsiTheme="minorHAnsi" w:cstheme="minorHAnsi"/>
          <w:iCs/>
          <w:color w:val="000000" w:themeColor="text1"/>
          <w:shd w:val="clear" w:color="auto" w:fill="FFFFFF"/>
        </w:rPr>
        <w:t>(</w:t>
      </w:r>
      <w:r w:rsidR="0001280E" w:rsidRPr="009E50EC">
        <w:rPr>
          <w:rFonts w:asciiTheme="minorHAnsi" w:hAnsiTheme="minorHAnsi" w:cstheme="minorHAnsi"/>
          <w:color w:val="000000" w:themeColor="text1"/>
        </w:rPr>
        <w:t>1981 22</w:t>
      </w:r>
      <w:r w:rsidR="00DC3050" w:rsidRPr="009E50EC">
        <w:rPr>
          <w:rFonts w:asciiTheme="minorHAnsi" w:hAnsiTheme="minorHAnsi" w:cstheme="minorHAnsi"/>
          <w:color w:val="000000" w:themeColor="text1"/>
        </w:rPr>
        <w:t>)</w:t>
      </w:r>
      <w:r w:rsidR="0001280E" w:rsidRPr="009E50EC">
        <w:rPr>
          <w:rFonts w:asciiTheme="minorHAnsi" w:hAnsiTheme="minorHAnsi" w:cstheme="minorHAnsi"/>
          <w:color w:val="000000" w:themeColor="text1"/>
        </w:rPr>
        <w:t>.</w:t>
      </w:r>
    </w:p>
    <w:p w14:paraId="4EBAE615" w14:textId="77777777" w:rsidR="00CB15A6" w:rsidRPr="009E50EC" w:rsidRDefault="00CB15A6" w:rsidP="00CB15A6">
      <w:pPr>
        <w:rPr>
          <w:rFonts w:asciiTheme="minorHAnsi" w:hAnsiTheme="minorHAnsi" w:cstheme="minorHAnsi"/>
          <w:color w:val="000000" w:themeColor="text1"/>
        </w:rPr>
      </w:pPr>
    </w:p>
    <w:p w14:paraId="75859C04" w14:textId="2312C73B" w:rsidR="00771019" w:rsidRPr="009E50EC" w:rsidRDefault="00771019" w:rsidP="00C63FF9">
      <w:pPr>
        <w:pStyle w:val="FootnoteText"/>
        <w:rPr>
          <w:rFonts w:asciiTheme="minorHAnsi" w:hAnsiTheme="minorHAnsi" w:cstheme="minorHAnsi"/>
          <w:color w:val="000000" w:themeColor="text1"/>
          <w:sz w:val="24"/>
          <w:szCs w:val="24"/>
        </w:rPr>
      </w:pPr>
      <w:r w:rsidRPr="009E50EC">
        <w:rPr>
          <w:rFonts w:asciiTheme="minorHAnsi" w:hAnsiTheme="minorHAnsi" w:cstheme="minorHAnsi"/>
          <w:color w:val="000000" w:themeColor="text1"/>
          <w:sz w:val="24"/>
          <w:szCs w:val="24"/>
        </w:rPr>
        <w:t xml:space="preserve">Some readers might be wondering whether there is not a tension between this metaphysical anti-realism and Quine’s enthusiasm for the underdetermination of theory by evidence. If two contradictory theories were both “conformable to every possible observation”, would </w:t>
      </w:r>
      <w:r w:rsidR="00D30E33" w:rsidRPr="009E50EC">
        <w:rPr>
          <w:rFonts w:asciiTheme="minorHAnsi" w:hAnsiTheme="minorHAnsi" w:cstheme="minorHAnsi"/>
          <w:color w:val="000000" w:themeColor="text1"/>
          <w:sz w:val="24"/>
          <w:szCs w:val="24"/>
        </w:rPr>
        <w:t>this not</w:t>
      </w:r>
      <w:r w:rsidRPr="009E50EC">
        <w:rPr>
          <w:rFonts w:asciiTheme="minorHAnsi" w:hAnsiTheme="minorHAnsi" w:cstheme="minorHAnsi"/>
          <w:color w:val="000000" w:themeColor="text1"/>
          <w:sz w:val="24"/>
          <w:szCs w:val="24"/>
        </w:rPr>
        <w:t xml:space="preserve"> lend substance </w:t>
      </w:r>
      <w:r w:rsidR="00D30E33" w:rsidRPr="009E50EC">
        <w:rPr>
          <w:rFonts w:asciiTheme="minorHAnsi" w:hAnsiTheme="minorHAnsi" w:cstheme="minorHAnsi"/>
          <w:color w:val="000000" w:themeColor="text1"/>
          <w:sz w:val="24"/>
          <w:szCs w:val="24"/>
        </w:rPr>
        <w:t>to the thought that at least one will have things wrong</w:t>
      </w:r>
      <w:r w:rsidR="00C63FF9" w:rsidRPr="009E50EC">
        <w:rPr>
          <w:rFonts w:asciiTheme="minorHAnsi" w:hAnsiTheme="minorHAnsi" w:cstheme="minorHAnsi"/>
          <w:color w:val="000000" w:themeColor="text1"/>
          <w:sz w:val="24"/>
          <w:szCs w:val="24"/>
        </w:rPr>
        <w:t>?</w:t>
      </w:r>
      <w:r w:rsidR="00D30E33" w:rsidRPr="009E50EC">
        <w:rPr>
          <w:rFonts w:asciiTheme="minorHAnsi" w:hAnsiTheme="minorHAnsi" w:cstheme="minorHAnsi"/>
          <w:color w:val="000000" w:themeColor="text1"/>
          <w:sz w:val="24"/>
          <w:szCs w:val="24"/>
        </w:rPr>
        <w:t xml:space="preserve"> However, Quine’s support for the underdetermination of theory is very </w:t>
      </w:r>
      <w:r w:rsidR="00C63FF9" w:rsidRPr="009E50EC">
        <w:rPr>
          <w:rFonts w:asciiTheme="minorHAnsi" w:hAnsiTheme="minorHAnsi" w:cstheme="minorHAnsi"/>
          <w:color w:val="000000" w:themeColor="text1"/>
          <w:sz w:val="24"/>
          <w:szCs w:val="24"/>
        </w:rPr>
        <w:t>hedged</w:t>
      </w:r>
      <w:r w:rsidR="00D30E33" w:rsidRPr="009E50EC">
        <w:rPr>
          <w:rFonts w:asciiTheme="minorHAnsi" w:hAnsiTheme="minorHAnsi" w:cstheme="minorHAnsi"/>
          <w:color w:val="000000" w:themeColor="text1"/>
          <w:sz w:val="24"/>
          <w:szCs w:val="24"/>
        </w:rPr>
        <w:t>. While he do</w:t>
      </w:r>
      <w:r w:rsidR="00C63FF9" w:rsidRPr="009E50EC">
        <w:rPr>
          <w:rFonts w:asciiTheme="minorHAnsi" w:hAnsiTheme="minorHAnsi" w:cstheme="minorHAnsi"/>
          <w:color w:val="000000" w:themeColor="text1"/>
          <w:sz w:val="24"/>
          <w:szCs w:val="24"/>
        </w:rPr>
        <w:t>es</w:t>
      </w:r>
      <w:r w:rsidR="00D30E33" w:rsidRPr="009E50EC">
        <w:rPr>
          <w:rFonts w:asciiTheme="minorHAnsi" w:hAnsiTheme="minorHAnsi" w:cstheme="minorHAnsi"/>
          <w:color w:val="000000" w:themeColor="text1"/>
          <w:sz w:val="24"/>
          <w:szCs w:val="24"/>
        </w:rPr>
        <w:t xml:space="preserve"> appeal to it in arguing for the indeterminacy of translation</w:t>
      </w:r>
      <w:r w:rsidR="00C63FF9" w:rsidRPr="009E50EC">
        <w:rPr>
          <w:rFonts w:asciiTheme="minorHAnsi" w:hAnsiTheme="minorHAnsi" w:cstheme="minorHAnsi"/>
          <w:color w:val="000000" w:themeColor="text1"/>
          <w:sz w:val="24"/>
          <w:szCs w:val="24"/>
        </w:rPr>
        <w:t xml:space="preserve"> (see especially Quine 1970</w:t>
      </w:r>
      <w:r w:rsidR="00994108" w:rsidRPr="009E50EC">
        <w:rPr>
          <w:rFonts w:asciiTheme="minorHAnsi" w:hAnsiTheme="minorHAnsi" w:cstheme="minorHAnsi"/>
          <w:color w:val="000000" w:themeColor="text1"/>
          <w:sz w:val="24"/>
          <w:szCs w:val="24"/>
        </w:rPr>
        <w:t>b</w:t>
      </w:r>
      <w:r w:rsidR="00C63FF9" w:rsidRPr="009E50EC">
        <w:rPr>
          <w:rFonts w:asciiTheme="minorHAnsi" w:hAnsiTheme="minorHAnsi" w:cstheme="minorHAnsi"/>
          <w:color w:val="000000" w:themeColor="text1"/>
          <w:sz w:val="24"/>
          <w:szCs w:val="24"/>
        </w:rPr>
        <w:t xml:space="preserve"> 179-81), he expresses severe doubts about</w:t>
      </w:r>
      <w:r w:rsidRPr="009E50EC">
        <w:rPr>
          <w:rFonts w:asciiTheme="minorHAnsi" w:hAnsiTheme="minorHAnsi" w:cstheme="minorHAnsi"/>
          <w:color w:val="000000" w:themeColor="text1"/>
          <w:sz w:val="24"/>
          <w:szCs w:val="24"/>
        </w:rPr>
        <w:t xml:space="preserve"> </w:t>
      </w:r>
      <w:r w:rsidR="00C336AF" w:rsidRPr="009E50EC">
        <w:rPr>
          <w:rFonts w:asciiTheme="minorHAnsi" w:hAnsiTheme="minorHAnsi" w:cstheme="minorHAnsi"/>
          <w:color w:val="000000" w:themeColor="text1"/>
          <w:sz w:val="24"/>
          <w:szCs w:val="24"/>
        </w:rPr>
        <w:t>its</w:t>
      </w:r>
      <w:r w:rsidRPr="009E50EC">
        <w:rPr>
          <w:rFonts w:asciiTheme="minorHAnsi" w:hAnsiTheme="minorHAnsi" w:cstheme="minorHAnsi"/>
          <w:color w:val="000000" w:themeColor="text1"/>
          <w:sz w:val="24"/>
          <w:szCs w:val="24"/>
        </w:rPr>
        <w:t xml:space="preserve"> coherence of </w:t>
      </w:r>
      <w:r w:rsidR="00C63FF9" w:rsidRPr="009E50EC">
        <w:rPr>
          <w:rFonts w:asciiTheme="minorHAnsi" w:hAnsiTheme="minorHAnsi" w:cstheme="minorHAnsi"/>
          <w:color w:val="000000" w:themeColor="text1"/>
          <w:sz w:val="24"/>
          <w:szCs w:val="24"/>
        </w:rPr>
        <w:t>in “On Empirically Equivalent Systems of the World” (1975).</w:t>
      </w:r>
    </w:p>
    <w:p w14:paraId="58680EF4" w14:textId="77777777" w:rsidR="00771019" w:rsidRPr="009E50EC" w:rsidRDefault="00771019" w:rsidP="00CB15A6">
      <w:pPr>
        <w:rPr>
          <w:rFonts w:asciiTheme="minorHAnsi" w:hAnsiTheme="minorHAnsi" w:cstheme="minorHAnsi"/>
          <w:color w:val="000000" w:themeColor="text1"/>
        </w:rPr>
      </w:pPr>
    </w:p>
    <w:p w14:paraId="3855FBCA" w14:textId="398C1986" w:rsidR="008B5FF7" w:rsidRPr="009E50EC" w:rsidRDefault="001D490D" w:rsidP="00991A18">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One final point before proceeding. </w:t>
      </w:r>
      <w:r w:rsidR="00C336AF" w:rsidRPr="009E50EC">
        <w:rPr>
          <w:rFonts w:asciiTheme="minorHAnsi" w:hAnsiTheme="minorHAnsi" w:cstheme="minorHAnsi"/>
          <w:color w:val="000000" w:themeColor="text1"/>
        </w:rPr>
        <w:t xml:space="preserve">In this subsection I have </w:t>
      </w:r>
      <w:r w:rsidR="00652597" w:rsidRPr="009E50EC">
        <w:rPr>
          <w:rFonts w:asciiTheme="minorHAnsi" w:hAnsiTheme="minorHAnsi" w:cstheme="minorHAnsi"/>
          <w:color w:val="000000" w:themeColor="text1"/>
        </w:rPr>
        <w:t xml:space="preserve">explained how Quine’s </w:t>
      </w:r>
      <w:r w:rsidR="008B5FF7" w:rsidRPr="009E50EC">
        <w:rPr>
          <w:rFonts w:asciiTheme="minorHAnsi" w:hAnsiTheme="minorHAnsi" w:cstheme="minorHAnsi"/>
          <w:color w:val="000000" w:themeColor="text1"/>
        </w:rPr>
        <w:t xml:space="preserve">use-theoretic view of meaning </w:t>
      </w:r>
      <w:r w:rsidR="00652597" w:rsidRPr="009E50EC">
        <w:rPr>
          <w:rFonts w:asciiTheme="minorHAnsi" w:hAnsiTheme="minorHAnsi" w:cstheme="minorHAnsi"/>
          <w:color w:val="000000" w:themeColor="text1"/>
        </w:rPr>
        <w:t>inclined him against reliabilism and towards</w:t>
      </w:r>
      <w:r w:rsidR="008B5FF7" w:rsidRPr="009E50EC">
        <w:rPr>
          <w:rFonts w:asciiTheme="minorHAnsi" w:hAnsiTheme="minorHAnsi" w:cstheme="minorHAnsi"/>
          <w:color w:val="000000" w:themeColor="text1"/>
        </w:rPr>
        <w:t xml:space="preserve"> </w:t>
      </w:r>
      <w:r w:rsidR="00CB15A6" w:rsidRPr="009E50EC">
        <w:rPr>
          <w:rFonts w:asciiTheme="minorHAnsi" w:hAnsiTheme="minorHAnsi" w:cstheme="minorHAnsi"/>
          <w:color w:val="000000" w:themeColor="text1"/>
        </w:rPr>
        <w:t xml:space="preserve">metaphysical anti-realism. </w:t>
      </w:r>
      <w:r w:rsidR="00652597" w:rsidRPr="009E50EC">
        <w:rPr>
          <w:rFonts w:asciiTheme="minorHAnsi" w:hAnsiTheme="minorHAnsi" w:cstheme="minorHAnsi"/>
          <w:color w:val="000000" w:themeColor="text1"/>
        </w:rPr>
        <w:t xml:space="preserve">Does this really show that he is at odds with present-day naturalism? After all, there are not a few contemporary philosophers who </w:t>
      </w:r>
      <w:r w:rsidR="00A06341" w:rsidRPr="009E50EC">
        <w:rPr>
          <w:rFonts w:asciiTheme="minorHAnsi" w:hAnsiTheme="minorHAnsi" w:cstheme="minorHAnsi"/>
          <w:color w:val="000000" w:themeColor="text1"/>
        </w:rPr>
        <w:t xml:space="preserve">would </w:t>
      </w:r>
      <w:r w:rsidR="00C87CDA" w:rsidRPr="009E50EC">
        <w:rPr>
          <w:rFonts w:asciiTheme="minorHAnsi" w:hAnsiTheme="minorHAnsi" w:cstheme="minorHAnsi"/>
          <w:color w:val="000000" w:themeColor="text1"/>
        </w:rPr>
        <w:t xml:space="preserve">count themselves as naturalists </w:t>
      </w:r>
      <w:r w:rsidR="00C87CDA">
        <w:rPr>
          <w:rFonts w:asciiTheme="minorHAnsi" w:hAnsiTheme="minorHAnsi" w:cstheme="minorHAnsi"/>
          <w:color w:val="000000" w:themeColor="text1"/>
        </w:rPr>
        <w:t xml:space="preserve">and yet </w:t>
      </w:r>
      <w:r w:rsidR="00652597" w:rsidRPr="009E50EC">
        <w:rPr>
          <w:rFonts w:asciiTheme="minorHAnsi" w:hAnsiTheme="minorHAnsi" w:cstheme="minorHAnsi"/>
          <w:color w:val="000000" w:themeColor="text1"/>
        </w:rPr>
        <w:t xml:space="preserve">agree with </w:t>
      </w:r>
      <w:r w:rsidR="00C87CDA">
        <w:rPr>
          <w:rFonts w:asciiTheme="minorHAnsi" w:hAnsiTheme="minorHAnsi" w:cstheme="minorHAnsi"/>
          <w:color w:val="000000" w:themeColor="text1"/>
        </w:rPr>
        <w:t xml:space="preserve">Quine </w:t>
      </w:r>
      <w:r w:rsidR="00431BCE" w:rsidRPr="009E50EC">
        <w:rPr>
          <w:rFonts w:asciiTheme="minorHAnsi" w:hAnsiTheme="minorHAnsi" w:cstheme="minorHAnsi"/>
          <w:color w:val="000000" w:themeColor="text1"/>
        </w:rPr>
        <w:t xml:space="preserve">that </w:t>
      </w:r>
      <w:r w:rsidR="002E75B9">
        <w:rPr>
          <w:rFonts w:asciiTheme="minorHAnsi" w:hAnsiTheme="minorHAnsi" w:cstheme="minorHAnsi"/>
          <w:color w:val="000000" w:themeColor="text1"/>
        </w:rPr>
        <w:t>arguments from the nature of meaning can</w:t>
      </w:r>
      <w:r w:rsidR="00C87CDA">
        <w:rPr>
          <w:rFonts w:asciiTheme="minorHAnsi" w:hAnsiTheme="minorHAnsi" w:cstheme="minorHAnsi"/>
          <w:color w:val="000000" w:themeColor="text1"/>
        </w:rPr>
        <w:t xml:space="preserve"> </w:t>
      </w:r>
      <w:r w:rsidR="00431BCE" w:rsidRPr="009E50EC">
        <w:rPr>
          <w:rFonts w:asciiTheme="minorHAnsi" w:hAnsiTheme="minorHAnsi" w:cstheme="minorHAnsi"/>
          <w:color w:val="000000" w:themeColor="text1"/>
        </w:rPr>
        <w:t>rule out metaphysical realism</w:t>
      </w:r>
      <w:r w:rsidR="00652597" w:rsidRPr="009E50EC">
        <w:rPr>
          <w:rFonts w:asciiTheme="minorHAnsi" w:hAnsiTheme="minorHAnsi" w:cstheme="minorHAnsi"/>
          <w:color w:val="000000" w:themeColor="text1"/>
        </w:rPr>
        <w:t>. We need no</w:t>
      </w:r>
      <w:r w:rsidR="00A06341" w:rsidRPr="009E50EC">
        <w:rPr>
          <w:rFonts w:asciiTheme="minorHAnsi" w:hAnsiTheme="minorHAnsi" w:cstheme="minorHAnsi"/>
          <w:color w:val="000000" w:themeColor="text1"/>
        </w:rPr>
        <w:t>t</w:t>
      </w:r>
      <w:r w:rsidR="00652597" w:rsidRPr="009E50EC">
        <w:rPr>
          <w:rFonts w:asciiTheme="minorHAnsi" w:hAnsiTheme="minorHAnsi" w:cstheme="minorHAnsi"/>
          <w:color w:val="000000" w:themeColor="text1"/>
        </w:rPr>
        <w:t xml:space="preserve"> pause on this issue. </w:t>
      </w:r>
      <w:r w:rsidRPr="009E50EC">
        <w:rPr>
          <w:rFonts w:asciiTheme="minorHAnsi" w:hAnsiTheme="minorHAnsi" w:cstheme="minorHAnsi"/>
          <w:color w:val="000000" w:themeColor="text1"/>
        </w:rPr>
        <w:t>As I said at the beginning</w:t>
      </w:r>
      <w:r w:rsidR="00652597" w:rsidRPr="009E50EC">
        <w:rPr>
          <w:rFonts w:asciiTheme="minorHAnsi" w:hAnsiTheme="minorHAnsi" w:cstheme="minorHAnsi"/>
          <w:color w:val="000000" w:themeColor="text1"/>
        </w:rPr>
        <w:t xml:space="preserve"> of this paper</w:t>
      </w:r>
      <w:r w:rsidRPr="009E50EC">
        <w:rPr>
          <w:rFonts w:asciiTheme="minorHAnsi" w:hAnsiTheme="minorHAnsi" w:cstheme="minorHAnsi"/>
          <w:color w:val="000000" w:themeColor="text1"/>
        </w:rPr>
        <w:t>, it is pointless to try to lay</w:t>
      </w:r>
      <w:r w:rsidR="00CB15A6" w:rsidRPr="009E50EC">
        <w:rPr>
          <w:rFonts w:asciiTheme="minorHAnsi" w:hAnsiTheme="minorHAnsi" w:cstheme="minorHAnsi"/>
          <w:color w:val="000000" w:themeColor="text1"/>
        </w:rPr>
        <w:t xml:space="preserve"> down requirements for </w:t>
      </w:r>
      <w:r w:rsidRPr="009E50EC">
        <w:rPr>
          <w:rFonts w:asciiTheme="minorHAnsi" w:hAnsiTheme="minorHAnsi" w:cstheme="minorHAnsi"/>
          <w:color w:val="000000" w:themeColor="text1"/>
        </w:rPr>
        <w:t xml:space="preserve">genuine </w:t>
      </w:r>
      <w:r w:rsidR="00CB15A6" w:rsidRPr="009E50EC">
        <w:rPr>
          <w:rFonts w:asciiTheme="minorHAnsi" w:hAnsiTheme="minorHAnsi" w:cstheme="minorHAnsi"/>
          <w:color w:val="000000" w:themeColor="text1"/>
        </w:rPr>
        <w:t xml:space="preserve">naturalism. </w:t>
      </w:r>
      <w:r w:rsidR="009E231F">
        <w:rPr>
          <w:rFonts w:asciiTheme="minorHAnsi" w:hAnsiTheme="minorHAnsi" w:cstheme="minorHAnsi"/>
          <w:color w:val="000000" w:themeColor="text1"/>
        </w:rPr>
        <w:t xml:space="preserve">If those who side with Quine on metaphysical realism say they are naturalists, I am happy to let that pass. Let me </w:t>
      </w:r>
      <w:r w:rsidR="00652597" w:rsidRPr="009E50EC">
        <w:rPr>
          <w:rFonts w:asciiTheme="minorHAnsi" w:hAnsiTheme="minorHAnsi" w:cstheme="minorHAnsi"/>
          <w:color w:val="000000" w:themeColor="text1"/>
        </w:rPr>
        <w:t xml:space="preserve">content myself with observing that </w:t>
      </w:r>
      <w:r w:rsidR="00A06341" w:rsidRPr="009E50EC">
        <w:rPr>
          <w:rFonts w:asciiTheme="minorHAnsi" w:hAnsiTheme="minorHAnsi" w:cstheme="minorHAnsi"/>
          <w:color w:val="000000" w:themeColor="text1"/>
        </w:rPr>
        <w:t xml:space="preserve">many self-identifying contemporary naturalists </w:t>
      </w:r>
      <w:r w:rsidR="009E231F">
        <w:rPr>
          <w:rFonts w:asciiTheme="minorHAnsi" w:hAnsiTheme="minorHAnsi" w:cstheme="minorHAnsi"/>
          <w:color w:val="000000" w:themeColor="text1"/>
        </w:rPr>
        <w:t xml:space="preserve">do </w:t>
      </w:r>
      <w:r w:rsidR="00A06341" w:rsidRPr="009E50EC">
        <w:rPr>
          <w:rFonts w:asciiTheme="minorHAnsi" w:hAnsiTheme="minorHAnsi" w:cstheme="minorHAnsi"/>
          <w:color w:val="000000" w:themeColor="text1"/>
        </w:rPr>
        <w:t xml:space="preserve">take the other side here, </w:t>
      </w:r>
      <w:r w:rsidR="008B5FF7" w:rsidRPr="009E50EC">
        <w:rPr>
          <w:rFonts w:asciiTheme="minorHAnsi" w:hAnsiTheme="minorHAnsi" w:cstheme="minorHAnsi"/>
          <w:color w:val="000000" w:themeColor="text1"/>
        </w:rPr>
        <w:t>reject</w:t>
      </w:r>
      <w:r w:rsidR="00A06341" w:rsidRPr="009E50EC">
        <w:rPr>
          <w:rFonts w:asciiTheme="minorHAnsi" w:hAnsiTheme="minorHAnsi" w:cstheme="minorHAnsi"/>
          <w:color w:val="000000" w:themeColor="text1"/>
        </w:rPr>
        <w:t>ing</w:t>
      </w:r>
      <w:r w:rsidR="008B5FF7" w:rsidRPr="009E50EC">
        <w:rPr>
          <w:rFonts w:asciiTheme="minorHAnsi" w:hAnsiTheme="minorHAnsi" w:cstheme="minorHAnsi"/>
          <w:color w:val="000000" w:themeColor="text1"/>
        </w:rPr>
        <w:t xml:space="preserve"> use-theoretic account</w:t>
      </w:r>
      <w:r w:rsidR="00A06341" w:rsidRPr="009E50EC">
        <w:rPr>
          <w:rFonts w:asciiTheme="minorHAnsi" w:hAnsiTheme="minorHAnsi" w:cstheme="minorHAnsi"/>
          <w:color w:val="000000" w:themeColor="text1"/>
        </w:rPr>
        <w:t>s</w:t>
      </w:r>
      <w:r w:rsidR="008B5FF7" w:rsidRPr="009E50EC">
        <w:rPr>
          <w:rFonts w:asciiTheme="minorHAnsi" w:hAnsiTheme="minorHAnsi" w:cstheme="minorHAnsi"/>
          <w:color w:val="000000" w:themeColor="text1"/>
        </w:rPr>
        <w:t xml:space="preserve"> of meaning</w:t>
      </w:r>
      <w:r w:rsidR="00A06341" w:rsidRPr="009E50EC">
        <w:rPr>
          <w:rFonts w:asciiTheme="minorHAnsi" w:hAnsiTheme="minorHAnsi" w:cstheme="minorHAnsi"/>
          <w:color w:val="000000" w:themeColor="text1"/>
        </w:rPr>
        <w:t xml:space="preserve"> and upholding </w:t>
      </w:r>
      <w:proofErr w:type="spellStart"/>
      <w:r w:rsidR="00A06341" w:rsidRPr="009E50EC">
        <w:rPr>
          <w:rFonts w:asciiTheme="minorHAnsi" w:hAnsiTheme="minorHAnsi" w:cstheme="minorHAnsi"/>
          <w:color w:val="000000" w:themeColor="text1"/>
        </w:rPr>
        <w:t>reliabilism</w:t>
      </w:r>
      <w:proofErr w:type="spellEnd"/>
      <w:r w:rsidR="00A06341" w:rsidRPr="009E50EC">
        <w:rPr>
          <w:rFonts w:asciiTheme="minorHAnsi" w:hAnsiTheme="minorHAnsi" w:cstheme="minorHAnsi"/>
          <w:color w:val="000000" w:themeColor="text1"/>
        </w:rPr>
        <w:t xml:space="preserve"> and metaphysical realism</w:t>
      </w:r>
      <w:r w:rsidR="008B5FF7" w:rsidRPr="009E50EC">
        <w:rPr>
          <w:rFonts w:asciiTheme="minorHAnsi" w:hAnsiTheme="minorHAnsi" w:cstheme="minorHAnsi"/>
          <w:color w:val="000000" w:themeColor="text1"/>
        </w:rPr>
        <w:t>.</w:t>
      </w:r>
      <w:r w:rsidR="00A06341" w:rsidRPr="009E50EC">
        <w:rPr>
          <w:rFonts w:asciiTheme="minorHAnsi" w:hAnsiTheme="minorHAnsi" w:cstheme="minorHAnsi"/>
          <w:color w:val="000000" w:themeColor="text1"/>
        </w:rPr>
        <w:t xml:space="preserve"> It is striking, to say the least, that </w:t>
      </w:r>
      <w:r w:rsidR="00991A18" w:rsidRPr="009E50EC">
        <w:rPr>
          <w:rFonts w:asciiTheme="minorHAnsi" w:hAnsiTheme="minorHAnsi" w:cstheme="minorHAnsi"/>
          <w:color w:val="000000" w:themeColor="text1"/>
        </w:rPr>
        <w:t>Quine</w:t>
      </w:r>
      <w:r w:rsidR="00A06341" w:rsidRPr="009E50EC">
        <w:rPr>
          <w:rFonts w:asciiTheme="minorHAnsi" w:hAnsiTheme="minorHAnsi" w:cstheme="minorHAnsi"/>
          <w:color w:val="000000" w:themeColor="text1"/>
        </w:rPr>
        <w:t>’s</w:t>
      </w:r>
      <w:r w:rsidR="008B5FF7" w:rsidRPr="009E50EC">
        <w:rPr>
          <w:rFonts w:asciiTheme="minorHAnsi" w:hAnsiTheme="minorHAnsi" w:cstheme="minorHAnsi"/>
          <w:color w:val="000000" w:themeColor="text1"/>
        </w:rPr>
        <w:t xml:space="preserve"> approach to philosophy excludes th</w:t>
      </w:r>
      <w:r w:rsidR="00991A18" w:rsidRPr="009E50EC">
        <w:rPr>
          <w:rFonts w:asciiTheme="minorHAnsi" w:hAnsiTheme="minorHAnsi" w:cstheme="minorHAnsi"/>
          <w:color w:val="000000" w:themeColor="text1"/>
        </w:rPr>
        <w:t>ese views</w:t>
      </w:r>
      <w:r w:rsidR="008B5FF7" w:rsidRPr="009E50EC">
        <w:rPr>
          <w:rFonts w:asciiTheme="minorHAnsi" w:hAnsiTheme="minorHAnsi" w:cstheme="minorHAnsi"/>
          <w:color w:val="000000" w:themeColor="text1"/>
        </w:rPr>
        <w:t xml:space="preserve"> from the start</w:t>
      </w:r>
      <w:r w:rsidR="00991A18" w:rsidRPr="009E50EC">
        <w:rPr>
          <w:rFonts w:asciiTheme="minorHAnsi" w:hAnsiTheme="minorHAnsi" w:cstheme="minorHAnsi"/>
          <w:color w:val="000000" w:themeColor="text1"/>
        </w:rPr>
        <w:t xml:space="preserve"> without offering any substantial arguments.</w:t>
      </w:r>
    </w:p>
    <w:p w14:paraId="584F84D0" w14:textId="77777777" w:rsidR="00B47784" w:rsidRPr="009E50EC" w:rsidRDefault="00B47784" w:rsidP="00CB15A6">
      <w:pPr>
        <w:rPr>
          <w:rFonts w:asciiTheme="minorHAnsi" w:hAnsiTheme="minorHAnsi" w:cstheme="minorHAnsi"/>
          <w:color w:val="000000" w:themeColor="text1"/>
        </w:rPr>
      </w:pPr>
    </w:p>
    <w:p w14:paraId="0780B30A" w14:textId="57130879" w:rsidR="00B47784" w:rsidRPr="009E50EC" w:rsidRDefault="00B47784" w:rsidP="00B47784">
      <w:pPr>
        <w:rPr>
          <w:rFonts w:asciiTheme="minorHAnsi" w:hAnsiTheme="minorHAnsi" w:cstheme="minorHAnsi"/>
          <w:b/>
          <w:iCs/>
          <w:color w:val="000000" w:themeColor="text1"/>
        </w:rPr>
      </w:pPr>
      <w:r w:rsidRPr="009E50EC">
        <w:rPr>
          <w:rFonts w:asciiTheme="minorHAnsi" w:hAnsiTheme="minorHAnsi" w:cstheme="minorHAnsi"/>
          <w:b/>
          <w:iCs/>
          <w:color w:val="000000" w:themeColor="text1"/>
        </w:rPr>
        <w:t>The Analytic-Synthetic Distinction and the Rejection of A Priori Knowledge</w:t>
      </w:r>
    </w:p>
    <w:p w14:paraId="6F614E1D" w14:textId="77777777" w:rsidR="00B47784" w:rsidRPr="009E50EC" w:rsidRDefault="00B47784" w:rsidP="00B47784">
      <w:pPr>
        <w:rPr>
          <w:rFonts w:asciiTheme="minorHAnsi" w:hAnsiTheme="minorHAnsi" w:cstheme="minorHAnsi"/>
          <w:i/>
          <w:iCs/>
          <w:color w:val="000000" w:themeColor="text1"/>
        </w:rPr>
      </w:pPr>
    </w:p>
    <w:p w14:paraId="187CCFC9" w14:textId="26D3F613" w:rsidR="001813FD" w:rsidRPr="009E50EC" w:rsidRDefault="001813FD" w:rsidP="00B47784">
      <w:pPr>
        <w:rPr>
          <w:rFonts w:asciiTheme="minorHAnsi" w:hAnsiTheme="minorHAnsi" w:cstheme="minorHAnsi"/>
          <w:i/>
          <w:iCs/>
          <w:color w:val="000000" w:themeColor="text1"/>
        </w:rPr>
      </w:pPr>
      <w:r w:rsidRPr="009E50EC">
        <w:rPr>
          <w:rFonts w:asciiTheme="minorHAnsi" w:hAnsiTheme="minorHAnsi" w:cstheme="minorHAnsi"/>
          <w:i/>
          <w:iCs/>
          <w:color w:val="000000" w:themeColor="text1"/>
        </w:rPr>
        <w:lastRenderedPageBreak/>
        <w:t>Use Theory and Analyticity</w:t>
      </w:r>
    </w:p>
    <w:p w14:paraId="68E2DD76" w14:textId="77777777" w:rsidR="001813FD" w:rsidRPr="009E50EC" w:rsidRDefault="001813FD" w:rsidP="00B47784">
      <w:pPr>
        <w:rPr>
          <w:rFonts w:asciiTheme="minorHAnsi" w:hAnsiTheme="minorHAnsi" w:cstheme="minorHAnsi"/>
          <w:color w:val="000000" w:themeColor="text1"/>
        </w:rPr>
      </w:pPr>
    </w:p>
    <w:p w14:paraId="02FE9351" w14:textId="58BA2901" w:rsidR="00B47784" w:rsidRPr="009E50EC" w:rsidRDefault="006D4996"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Let me now turn to questions of analytic truth and a priori knowledge. </w:t>
      </w:r>
      <w:r w:rsidR="00B47784" w:rsidRPr="009E50EC">
        <w:rPr>
          <w:rFonts w:asciiTheme="minorHAnsi" w:hAnsiTheme="minorHAnsi" w:cstheme="minorHAnsi"/>
          <w:color w:val="000000" w:themeColor="text1"/>
        </w:rPr>
        <w:t xml:space="preserve">Both Quine and contemporary naturalism will agree that there are no </w:t>
      </w:r>
      <w:r w:rsidR="00994108" w:rsidRPr="009E50EC">
        <w:rPr>
          <w:rFonts w:asciiTheme="minorHAnsi" w:hAnsiTheme="minorHAnsi" w:cstheme="minorHAnsi"/>
          <w:color w:val="000000" w:themeColor="text1"/>
        </w:rPr>
        <w:t xml:space="preserve">significant </w:t>
      </w:r>
      <w:r w:rsidR="00B47784" w:rsidRPr="009E50EC">
        <w:rPr>
          <w:rFonts w:asciiTheme="minorHAnsi" w:hAnsiTheme="minorHAnsi" w:cstheme="minorHAnsi"/>
          <w:color w:val="000000" w:themeColor="text1"/>
        </w:rPr>
        <w:t>analytic truths—</w:t>
      </w:r>
      <w:r w:rsidR="00994108" w:rsidRPr="009E50EC">
        <w:rPr>
          <w:rFonts w:asciiTheme="minorHAnsi" w:hAnsiTheme="minorHAnsi" w:cstheme="minorHAnsi"/>
          <w:color w:val="000000" w:themeColor="text1"/>
        </w:rPr>
        <w:t xml:space="preserve">and in particular </w:t>
      </w:r>
      <w:r w:rsidR="00B47784" w:rsidRPr="009E50EC">
        <w:rPr>
          <w:rFonts w:asciiTheme="minorHAnsi" w:hAnsiTheme="minorHAnsi" w:cstheme="minorHAnsi"/>
          <w:color w:val="000000" w:themeColor="text1"/>
        </w:rPr>
        <w:t xml:space="preserve">no analytic truths that are </w:t>
      </w:r>
      <w:r w:rsidR="00994108" w:rsidRPr="009E50EC">
        <w:rPr>
          <w:rFonts w:asciiTheme="minorHAnsi" w:hAnsiTheme="minorHAnsi" w:cstheme="minorHAnsi"/>
          <w:color w:val="000000" w:themeColor="text1"/>
        </w:rPr>
        <w:t>significant</w:t>
      </w:r>
      <w:r w:rsidR="00B47784" w:rsidRPr="009E50EC">
        <w:rPr>
          <w:rFonts w:asciiTheme="minorHAnsi" w:hAnsiTheme="minorHAnsi" w:cstheme="minorHAnsi"/>
          <w:color w:val="000000" w:themeColor="text1"/>
        </w:rPr>
        <w:t xml:space="preserve"> enough to underpin any worthwhile philosophical enterprise of “conceptual analysis”. But I doubt that many contemporary philosophers would endorse Quine’s specific route to this conclusion.</w:t>
      </w:r>
    </w:p>
    <w:p w14:paraId="046D4B1F" w14:textId="77777777" w:rsidR="003B153F" w:rsidRPr="009E50EC" w:rsidRDefault="003B153F" w:rsidP="00B47784">
      <w:pPr>
        <w:rPr>
          <w:rFonts w:asciiTheme="minorHAnsi" w:hAnsiTheme="minorHAnsi" w:cstheme="minorHAnsi"/>
          <w:color w:val="000000" w:themeColor="text1"/>
        </w:rPr>
      </w:pPr>
    </w:p>
    <w:p w14:paraId="3CBC6975" w14:textId="4FF4F779" w:rsidR="00354C9E" w:rsidRPr="009E50EC" w:rsidRDefault="00354C9E" w:rsidP="00354C9E">
      <w:pPr>
        <w:rPr>
          <w:rFonts w:asciiTheme="minorHAnsi" w:hAnsiTheme="minorHAnsi" w:cstheme="minorHAnsi"/>
          <w:lang w:val="en-US"/>
        </w:rPr>
      </w:pPr>
      <w:r w:rsidRPr="009E50EC">
        <w:rPr>
          <w:rFonts w:asciiTheme="minorHAnsi" w:hAnsiTheme="minorHAnsi" w:cstheme="minorHAnsi"/>
          <w:color w:val="000000" w:themeColor="text1"/>
        </w:rPr>
        <w:t>Quine’s argument against purely analytic truths derive</w:t>
      </w:r>
      <w:r w:rsidR="00AA7CA3">
        <w:rPr>
          <w:rFonts w:asciiTheme="minorHAnsi" w:hAnsiTheme="minorHAnsi" w:cstheme="minorHAnsi"/>
          <w:color w:val="000000" w:themeColor="text1"/>
        </w:rPr>
        <w:t>d</w:t>
      </w:r>
      <w:r w:rsidRPr="009E50EC">
        <w:rPr>
          <w:rFonts w:asciiTheme="minorHAnsi" w:hAnsiTheme="minorHAnsi" w:cstheme="minorHAnsi"/>
          <w:color w:val="000000" w:themeColor="text1"/>
        </w:rPr>
        <w:t xml:space="preserve"> from his </w:t>
      </w:r>
      <w:r w:rsidR="001813FD" w:rsidRPr="009E50EC">
        <w:rPr>
          <w:rFonts w:asciiTheme="minorHAnsi" w:hAnsiTheme="minorHAnsi" w:cstheme="minorHAnsi"/>
          <w:color w:val="000000" w:themeColor="text1"/>
          <w:lang w:val="en-US"/>
        </w:rPr>
        <w:t xml:space="preserve">use-theoretic </w:t>
      </w:r>
      <w:r w:rsidR="003B153F" w:rsidRPr="009E50EC">
        <w:rPr>
          <w:rFonts w:asciiTheme="minorHAnsi" w:hAnsiTheme="minorHAnsi" w:cstheme="minorHAnsi"/>
          <w:color w:val="000000" w:themeColor="text1"/>
          <w:lang w:val="en-US"/>
        </w:rPr>
        <w:t>approach to meaning. For Quine, semantic content is breathed into our terms by our dispositions to</w:t>
      </w:r>
      <w:r w:rsidR="003B153F" w:rsidRPr="009E50EC">
        <w:rPr>
          <w:rFonts w:asciiTheme="minorHAnsi" w:hAnsiTheme="minorHAnsi" w:cstheme="minorHAnsi"/>
          <w:i/>
          <w:iCs/>
          <w:color w:val="000000" w:themeColor="text1"/>
          <w:lang w:val="en-US"/>
        </w:rPr>
        <w:t xml:space="preserve"> apply </w:t>
      </w:r>
      <w:r w:rsidR="003B153F" w:rsidRPr="009E50EC">
        <w:rPr>
          <w:rFonts w:asciiTheme="minorHAnsi" w:hAnsiTheme="minorHAnsi" w:cstheme="minorHAnsi"/>
          <w:color w:val="000000" w:themeColor="text1"/>
          <w:lang w:val="en-US"/>
        </w:rPr>
        <w:t xml:space="preserve">those terms in response to perceptual experience and to other judgments. Once this this </w:t>
      </w:r>
      <w:r w:rsidR="001813FD" w:rsidRPr="009E50EC">
        <w:rPr>
          <w:rFonts w:asciiTheme="minorHAnsi" w:hAnsiTheme="minorHAnsi" w:cstheme="minorHAnsi"/>
          <w:color w:val="000000" w:themeColor="text1"/>
          <w:lang w:val="en-US"/>
        </w:rPr>
        <w:t xml:space="preserve">use-theoretic </w:t>
      </w:r>
      <w:r w:rsidR="003B153F" w:rsidRPr="009E50EC">
        <w:rPr>
          <w:rFonts w:asciiTheme="minorHAnsi" w:hAnsiTheme="minorHAnsi" w:cstheme="minorHAnsi"/>
          <w:color w:val="000000" w:themeColor="text1"/>
          <w:lang w:val="en-US"/>
        </w:rPr>
        <w:t xml:space="preserve">starting point is granted, the inseparability of analytic and synthetic theoretical assumptions </w:t>
      </w:r>
      <w:r w:rsidR="009E231F">
        <w:rPr>
          <w:rFonts w:asciiTheme="minorHAnsi" w:hAnsiTheme="minorHAnsi" w:cstheme="minorHAnsi"/>
          <w:color w:val="000000" w:themeColor="text1"/>
          <w:lang w:val="en-US"/>
        </w:rPr>
        <w:t>soon</w:t>
      </w:r>
      <w:r w:rsidR="003B153F" w:rsidRPr="009E50EC">
        <w:rPr>
          <w:rFonts w:asciiTheme="minorHAnsi" w:hAnsiTheme="minorHAnsi" w:cstheme="minorHAnsi"/>
          <w:color w:val="000000" w:themeColor="text1"/>
          <w:lang w:val="en-US"/>
        </w:rPr>
        <w:t xml:space="preserve"> follows. Consider any </w:t>
      </w:r>
      <w:r w:rsidRPr="009E50EC">
        <w:rPr>
          <w:rFonts w:asciiTheme="minorHAnsi" w:hAnsiTheme="minorHAnsi" w:cstheme="minorHAnsi"/>
          <w:color w:val="000000" w:themeColor="text1"/>
          <w:lang w:val="en-US"/>
        </w:rPr>
        <w:t>term in a language</w:t>
      </w:r>
      <w:r w:rsidR="003B153F" w:rsidRPr="009E50EC">
        <w:rPr>
          <w:rFonts w:asciiTheme="minorHAnsi" w:hAnsiTheme="minorHAnsi" w:cstheme="minorHAnsi"/>
          <w:color w:val="000000" w:themeColor="text1"/>
          <w:lang w:val="en-US"/>
        </w:rPr>
        <w:t xml:space="preserve">. For a </w:t>
      </w:r>
      <w:r w:rsidR="001813FD" w:rsidRPr="009E50EC">
        <w:rPr>
          <w:rFonts w:asciiTheme="minorHAnsi" w:hAnsiTheme="minorHAnsi" w:cstheme="minorHAnsi"/>
          <w:color w:val="000000" w:themeColor="text1"/>
          <w:lang w:val="en-US"/>
        </w:rPr>
        <w:t>use theorist</w:t>
      </w:r>
      <w:r w:rsidR="003B153F" w:rsidRPr="009E50EC">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t>all accepted claims</w:t>
      </w:r>
      <w:r w:rsidR="003B153F" w:rsidRPr="009E50EC">
        <w:rPr>
          <w:rFonts w:asciiTheme="minorHAnsi" w:hAnsiTheme="minorHAnsi" w:cstheme="minorHAnsi"/>
          <w:color w:val="000000" w:themeColor="text1"/>
          <w:lang w:val="en-US"/>
        </w:rPr>
        <w:t xml:space="preserve"> involving such terms will </w:t>
      </w:r>
      <w:r w:rsidRPr="009E50EC">
        <w:rPr>
          <w:rFonts w:asciiTheme="minorHAnsi" w:hAnsiTheme="minorHAnsi" w:cstheme="minorHAnsi"/>
          <w:color w:val="000000" w:themeColor="text1"/>
          <w:lang w:val="en-US"/>
        </w:rPr>
        <w:t xml:space="preserve">contribute to </w:t>
      </w:r>
      <w:r w:rsidR="003B153F" w:rsidRPr="009E50EC">
        <w:rPr>
          <w:rFonts w:asciiTheme="minorHAnsi" w:hAnsiTheme="minorHAnsi" w:cstheme="minorHAnsi"/>
          <w:color w:val="000000" w:themeColor="text1"/>
          <w:lang w:val="en-US"/>
        </w:rPr>
        <w:t>fix</w:t>
      </w:r>
      <w:r w:rsidRPr="009E50EC">
        <w:rPr>
          <w:rFonts w:asciiTheme="minorHAnsi" w:hAnsiTheme="minorHAnsi" w:cstheme="minorHAnsi"/>
          <w:color w:val="000000" w:themeColor="text1"/>
          <w:lang w:val="en-US"/>
        </w:rPr>
        <w:t>ing</w:t>
      </w:r>
      <w:r w:rsidR="003B153F" w:rsidRPr="009E50EC">
        <w:rPr>
          <w:rFonts w:asciiTheme="minorHAnsi" w:hAnsiTheme="minorHAnsi" w:cstheme="minorHAnsi"/>
          <w:color w:val="000000" w:themeColor="text1"/>
          <w:lang w:val="en-US"/>
        </w:rPr>
        <w:t xml:space="preserve"> their meaning</w:t>
      </w:r>
      <w:r w:rsidRPr="009E50EC">
        <w:rPr>
          <w:rFonts w:asciiTheme="minorHAnsi" w:hAnsiTheme="minorHAnsi" w:cstheme="minorHAnsi"/>
          <w:color w:val="000000" w:themeColor="text1"/>
          <w:lang w:val="en-US"/>
        </w:rPr>
        <w:t>.</w:t>
      </w:r>
      <w:r w:rsidR="003B153F" w:rsidRPr="009E50EC">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t>A</w:t>
      </w:r>
      <w:r w:rsidR="003B153F" w:rsidRPr="009E50EC">
        <w:rPr>
          <w:rFonts w:asciiTheme="minorHAnsi" w:hAnsiTheme="minorHAnsi" w:cstheme="minorHAnsi"/>
          <w:color w:val="000000" w:themeColor="text1"/>
          <w:lang w:val="en-US"/>
        </w:rPr>
        <w:t xml:space="preserve">fter all, </w:t>
      </w:r>
      <w:r w:rsidRPr="009E50EC">
        <w:rPr>
          <w:rFonts w:asciiTheme="minorHAnsi" w:hAnsiTheme="minorHAnsi" w:cstheme="minorHAnsi"/>
          <w:color w:val="000000" w:themeColor="text1"/>
          <w:lang w:val="en-US"/>
        </w:rPr>
        <w:t xml:space="preserve">those claims will all </w:t>
      </w:r>
      <w:r w:rsidR="009E231F">
        <w:rPr>
          <w:rFonts w:asciiTheme="minorHAnsi" w:hAnsiTheme="minorHAnsi" w:cstheme="minorHAnsi"/>
          <w:color w:val="000000" w:themeColor="text1"/>
          <w:lang w:val="en-US"/>
        </w:rPr>
        <w:t>place inferential constraints on</w:t>
      </w:r>
      <w:r w:rsidRPr="009E50EC">
        <w:rPr>
          <w:rFonts w:asciiTheme="minorHAnsi" w:hAnsiTheme="minorHAnsi" w:cstheme="minorHAnsi"/>
          <w:color w:val="000000" w:themeColor="text1"/>
          <w:lang w:val="en-US"/>
        </w:rPr>
        <w:t xml:space="preserve"> the way we </w:t>
      </w:r>
      <w:r w:rsidR="003B153F" w:rsidRPr="009E50EC">
        <w:rPr>
          <w:rFonts w:asciiTheme="minorHAnsi" w:hAnsiTheme="minorHAnsi" w:cstheme="minorHAnsi"/>
          <w:color w:val="000000" w:themeColor="text1"/>
          <w:lang w:val="en-US"/>
        </w:rPr>
        <w:t>us</w:t>
      </w:r>
      <w:r w:rsidRPr="009E50EC">
        <w:rPr>
          <w:rFonts w:asciiTheme="minorHAnsi" w:hAnsiTheme="minorHAnsi" w:cstheme="minorHAnsi"/>
          <w:color w:val="000000" w:themeColor="text1"/>
          <w:lang w:val="en-US"/>
        </w:rPr>
        <w:t>e</w:t>
      </w:r>
      <w:r w:rsidR="003B153F" w:rsidRPr="009E50EC">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t xml:space="preserve">our </w:t>
      </w:r>
      <w:r w:rsidR="003B153F" w:rsidRPr="009E50EC">
        <w:rPr>
          <w:rFonts w:asciiTheme="minorHAnsi" w:hAnsiTheme="minorHAnsi" w:cstheme="minorHAnsi"/>
          <w:color w:val="000000" w:themeColor="text1"/>
          <w:lang w:val="en-US"/>
        </w:rPr>
        <w:t xml:space="preserve">terms in response to </w:t>
      </w:r>
      <w:r w:rsidR="003B153F" w:rsidRPr="009E50EC">
        <w:rPr>
          <w:rFonts w:asciiTheme="minorHAnsi" w:hAnsiTheme="minorHAnsi" w:cstheme="minorHAnsi"/>
          <w:color w:val="000000" w:themeColor="text1"/>
        </w:rPr>
        <w:t>perceptual</w:t>
      </w:r>
      <w:r w:rsidR="003B153F" w:rsidRPr="009E50EC">
        <w:rPr>
          <w:rFonts w:asciiTheme="minorHAnsi" w:hAnsiTheme="minorHAnsi" w:cstheme="minorHAnsi"/>
          <w:color w:val="000000" w:themeColor="text1"/>
          <w:lang w:val="en-US"/>
        </w:rPr>
        <w:t xml:space="preserve"> experience and other judgments. But</w:t>
      </w:r>
      <w:r w:rsidR="003E5669" w:rsidRPr="009E50EC">
        <w:rPr>
          <w:rFonts w:asciiTheme="minorHAnsi" w:hAnsiTheme="minorHAnsi" w:cstheme="minorHAnsi"/>
          <w:color w:val="000000" w:themeColor="text1"/>
          <w:lang w:val="en-US"/>
        </w:rPr>
        <w:t xml:space="preserve"> </w:t>
      </w:r>
      <w:proofErr w:type="gramStart"/>
      <w:r w:rsidR="003E5669" w:rsidRPr="009E50EC">
        <w:rPr>
          <w:rFonts w:asciiTheme="minorHAnsi" w:hAnsiTheme="minorHAnsi" w:cstheme="minorHAnsi"/>
          <w:color w:val="000000" w:themeColor="text1"/>
          <w:lang w:val="en-US"/>
        </w:rPr>
        <w:t>of course</w:t>
      </w:r>
      <w:proofErr w:type="gramEnd"/>
      <w:r w:rsidR="003B153F" w:rsidRPr="009E50EC">
        <w:rPr>
          <w:rFonts w:asciiTheme="minorHAnsi" w:hAnsiTheme="minorHAnsi" w:cstheme="minorHAnsi"/>
          <w:color w:val="000000" w:themeColor="text1"/>
          <w:lang w:val="en-US"/>
        </w:rPr>
        <w:t xml:space="preserve"> at the same time those assumptions express our factual commitments. Quine’s </w:t>
      </w:r>
      <w:r w:rsidR="001813FD" w:rsidRPr="009E50EC">
        <w:rPr>
          <w:rFonts w:asciiTheme="minorHAnsi" w:hAnsiTheme="minorHAnsi" w:cstheme="minorHAnsi"/>
          <w:color w:val="000000" w:themeColor="text1"/>
          <w:lang w:val="en-US"/>
        </w:rPr>
        <w:t>use-theoretic</w:t>
      </w:r>
      <w:r w:rsidR="003B153F" w:rsidRPr="009E50EC">
        <w:rPr>
          <w:rFonts w:asciiTheme="minorHAnsi" w:hAnsiTheme="minorHAnsi" w:cstheme="minorHAnsi"/>
          <w:color w:val="000000" w:themeColor="text1"/>
          <w:lang w:val="en-US"/>
        </w:rPr>
        <w:t xml:space="preserve"> starting point thus quickly le</w:t>
      </w:r>
      <w:r w:rsidR="00AA7CA3">
        <w:rPr>
          <w:rFonts w:asciiTheme="minorHAnsi" w:hAnsiTheme="minorHAnsi" w:cstheme="minorHAnsi"/>
          <w:color w:val="000000" w:themeColor="text1"/>
          <w:lang w:val="en-US"/>
        </w:rPr>
        <w:t>d</w:t>
      </w:r>
      <w:r w:rsidR="003B153F" w:rsidRPr="009E50EC">
        <w:rPr>
          <w:rFonts w:asciiTheme="minorHAnsi" w:hAnsiTheme="minorHAnsi" w:cstheme="minorHAnsi"/>
          <w:color w:val="000000" w:themeColor="text1"/>
          <w:lang w:val="en-US"/>
        </w:rPr>
        <w:t xml:space="preserve"> to the conclusion that </w:t>
      </w:r>
      <w:r w:rsidRPr="009E50EC">
        <w:rPr>
          <w:rFonts w:asciiTheme="minorHAnsi" w:hAnsiTheme="minorHAnsi" w:cstheme="minorHAnsi"/>
          <w:color w:val="000000" w:themeColor="text1"/>
          <w:lang w:val="en-US"/>
        </w:rPr>
        <w:t>all accepted claims</w:t>
      </w:r>
      <w:r w:rsidR="003B153F" w:rsidRPr="009E50EC">
        <w:rPr>
          <w:rFonts w:asciiTheme="minorHAnsi" w:hAnsiTheme="minorHAnsi" w:cstheme="minorHAnsi"/>
          <w:color w:val="000000" w:themeColor="text1"/>
          <w:lang w:val="en-US"/>
        </w:rPr>
        <w:t xml:space="preserve"> have both a conventional and a factual role. </w:t>
      </w:r>
      <w:r w:rsidR="001B788F" w:rsidRPr="009E50EC">
        <w:rPr>
          <w:rFonts w:asciiTheme="minorHAnsi" w:hAnsiTheme="minorHAnsi" w:cstheme="minorHAnsi"/>
          <w:color w:val="000000" w:themeColor="text1"/>
          <w:lang w:val="en-US"/>
        </w:rPr>
        <w:t>(</w:t>
      </w:r>
      <w:r w:rsidR="001B788F" w:rsidRPr="009E50EC">
        <w:rPr>
          <w:rFonts w:asciiTheme="minorHAnsi" w:hAnsiTheme="minorHAnsi" w:cstheme="minorHAnsi"/>
          <w:lang w:val="en-US"/>
        </w:rPr>
        <w:t>“The lore of our fathers … is a pale grey lore, black with fact and white with convention … I have found no substantial reasons for concluding that there are any quite black threads in it, or any white ones” (Quine 19</w:t>
      </w:r>
      <w:r w:rsidR="00E4692B">
        <w:rPr>
          <w:rFonts w:asciiTheme="minorHAnsi" w:hAnsiTheme="minorHAnsi" w:cstheme="minorHAnsi"/>
          <w:lang w:val="en-US"/>
        </w:rPr>
        <w:t>60b</w:t>
      </w:r>
      <w:r w:rsidR="001B788F" w:rsidRPr="009E50EC">
        <w:rPr>
          <w:rFonts w:asciiTheme="minorHAnsi" w:hAnsiTheme="minorHAnsi" w:cstheme="minorHAnsi"/>
          <w:lang w:val="en-US"/>
        </w:rPr>
        <w:t xml:space="preserve"> </w:t>
      </w:r>
      <w:r w:rsidR="00E4692B">
        <w:rPr>
          <w:rFonts w:asciiTheme="minorHAnsi" w:hAnsiTheme="minorHAnsi" w:cstheme="minorHAnsi"/>
          <w:lang w:val="en-US"/>
        </w:rPr>
        <w:t>374</w:t>
      </w:r>
      <w:r w:rsidR="001B788F" w:rsidRPr="009E50EC">
        <w:rPr>
          <w:rFonts w:asciiTheme="minorHAnsi" w:hAnsiTheme="minorHAnsi" w:cstheme="minorHAnsi"/>
          <w:lang w:val="en-US"/>
        </w:rPr>
        <w:t>; see also Quine 1951 and 1960</w:t>
      </w:r>
      <w:r w:rsidR="00E4692B">
        <w:rPr>
          <w:rFonts w:asciiTheme="minorHAnsi" w:hAnsiTheme="minorHAnsi" w:cstheme="minorHAnsi"/>
          <w:lang w:val="en-US"/>
        </w:rPr>
        <w:t>a</w:t>
      </w:r>
      <w:r w:rsidR="001B788F" w:rsidRPr="009E50EC">
        <w:rPr>
          <w:rFonts w:asciiTheme="minorHAnsi" w:hAnsiTheme="minorHAnsi" w:cstheme="minorHAnsi"/>
          <w:lang w:val="en-US"/>
        </w:rPr>
        <w:t>).)</w:t>
      </w:r>
    </w:p>
    <w:p w14:paraId="474C9B70" w14:textId="77777777" w:rsidR="001B788F" w:rsidRPr="009E50EC" w:rsidRDefault="001B788F" w:rsidP="00354C9E">
      <w:pPr>
        <w:rPr>
          <w:rFonts w:asciiTheme="minorHAnsi" w:hAnsiTheme="minorHAnsi" w:cstheme="minorHAnsi"/>
          <w:color w:val="000000" w:themeColor="text1"/>
          <w:lang w:val="en-US"/>
        </w:rPr>
      </w:pPr>
    </w:p>
    <w:p w14:paraId="39D17C81" w14:textId="17931BC1" w:rsidR="003B153F" w:rsidRPr="009E50EC" w:rsidRDefault="00354C9E" w:rsidP="006D02E8">
      <w:pPr>
        <w:rPr>
          <w:rFonts w:asciiTheme="minorHAnsi" w:hAnsiTheme="minorHAnsi" w:cstheme="minorHAnsi"/>
          <w:color w:val="000000" w:themeColor="text1"/>
          <w:lang w:val="en-US"/>
        </w:rPr>
      </w:pPr>
      <w:r w:rsidRPr="009E50EC">
        <w:rPr>
          <w:rFonts w:asciiTheme="minorHAnsi" w:hAnsiTheme="minorHAnsi" w:cstheme="minorHAnsi"/>
          <w:color w:val="000000" w:themeColor="text1"/>
          <w:lang w:val="en-US"/>
        </w:rPr>
        <w:t xml:space="preserve">Introductions to </w:t>
      </w:r>
      <w:r w:rsidR="003B153F" w:rsidRPr="009E50EC">
        <w:rPr>
          <w:rFonts w:asciiTheme="minorHAnsi" w:hAnsiTheme="minorHAnsi" w:cstheme="minorHAnsi"/>
          <w:color w:val="000000" w:themeColor="text1"/>
          <w:lang w:val="en-US"/>
        </w:rPr>
        <w:t xml:space="preserve">Quine </w:t>
      </w:r>
      <w:r w:rsidRPr="009E50EC">
        <w:rPr>
          <w:rFonts w:asciiTheme="minorHAnsi" w:hAnsiTheme="minorHAnsi" w:cstheme="minorHAnsi"/>
          <w:color w:val="000000" w:themeColor="text1"/>
          <w:lang w:val="en-US"/>
        </w:rPr>
        <w:t xml:space="preserve">often </w:t>
      </w:r>
      <w:r w:rsidR="003B153F" w:rsidRPr="009E50EC">
        <w:rPr>
          <w:rFonts w:asciiTheme="minorHAnsi" w:hAnsiTheme="minorHAnsi" w:cstheme="minorHAnsi"/>
          <w:color w:val="000000" w:themeColor="text1"/>
          <w:lang w:val="en-US"/>
        </w:rPr>
        <w:t>present</w:t>
      </w:r>
      <w:r w:rsidR="003E5669" w:rsidRPr="009E50EC">
        <w:rPr>
          <w:rFonts w:asciiTheme="minorHAnsi" w:hAnsiTheme="minorHAnsi" w:cstheme="minorHAnsi"/>
          <w:color w:val="000000" w:themeColor="text1"/>
          <w:lang w:val="en-US"/>
        </w:rPr>
        <w:t xml:space="preserve"> the</w:t>
      </w:r>
      <w:r w:rsidR="003B153F" w:rsidRPr="009E50EC">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t>issue</w:t>
      </w:r>
      <w:r w:rsidR="003B153F" w:rsidRPr="009E50EC">
        <w:rPr>
          <w:rFonts w:asciiTheme="minorHAnsi" w:hAnsiTheme="minorHAnsi" w:cstheme="minorHAnsi"/>
          <w:color w:val="000000" w:themeColor="text1"/>
          <w:lang w:val="en-US"/>
        </w:rPr>
        <w:t xml:space="preserve"> here as basically practical</w:t>
      </w:r>
      <w:r w:rsidRPr="009E50EC">
        <w:rPr>
          <w:rFonts w:asciiTheme="minorHAnsi" w:hAnsiTheme="minorHAnsi" w:cstheme="minorHAnsi"/>
          <w:color w:val="000000" w:themeColor="text1"/>
          <w:lang w:val="en-US"/>
        </w:rPr>
        <w:t>, due to the looseness of definitions. We don’t have a nice division into analytic and synthetic claims because</w:t>
      </w:r>
      <w:r w:rsidR="003B153F" w:rsidRPr="009E50EC">
        <w:rPr>
          <w:rFonts w:asciiTheme="minorHAnsi" w:hAnsiTheme="minorHAnsi" w:cstheme="minorHAnsi"/>
          <w:color w:val="000000" w:themeColor="text1"/>
          <w:lang w:val="en-US"/>
        </w:rPr>
        <w:t xml:space="preserve"> </w:t>
      </w:r>
      <w:r w:rsidR="003A4C60" w:rsidRPr="009E50EC">
        <w:rPr>
          <w:rFonts w:asciiTheme="minorHAnsi" w:hAnsiTheme="minorHAnsi" w:cstheme="minorHAnsi"/>
          <w:color w:val="000000" w:themeColor="text1"/>
          <w:lang w:val="en-US"/>
        </w:rPr>
        <w:t>we</w:t>
      </w:r>
      <w:r w:rsidR="003B153F" w:rsidRPr="009E50EC">
        <w:rPr>
          <w:rFonts w:asciiTheme="minorHAnsi" w:hAnsiTheme="minorHAnsi" w:cstheme="minorHAnsi"/>
          <w:color w:val="000000" w:themeColor="text1"/>
          <w:lang w:val="en-US"/>
        </w:rPr>
        <w:t xml:space="preserve"> do not stop to s</w:t>
      </w:r>
      <w:r w:rsidR="009E231F">
        <w:rPr>
          <w:rFonts w:asciiTheme="minorHAnsi" w:hAnsiTheme="minorHAnsi" w:cstheme="minorHAnsi"/>
          <w:color w:val="000000" w:themeColor="text1"/>
          <w:lang w:val="en-US"/>
        </w:rPr>
        <w:t>tipulate</w:t>
      </w:r>
      <w:r w:rsidR="003B153F" w:rsidRPr="009E50EC">
        <w:rPr>
          <w:rFonts w:asciiTheme="minorHAnsi" w:hAnsiTheme="minorHAnsi" w:cstheme="minorHAnsi"/>
          <w:color w:val="000000" w:themeColor="text1"/>
          <w:lang w:val="en-US"/>
        </w:rPr>
        <w:t xml:space="preserve"> which parts of </w:t>
      </w:r>
      <w:r w:rsidR="003A4C60" w:rsidRPr="009E50EC">
        <w:rPr>
          <w:rFonts w:asciiTheme="minorHAnsi" w:hAnsiTheme="minorHAnsi" w:cstheme="minorHAnsi"/>
          <w:color w:val="000000" w:themeColor="text1"/>
          <w:lang w:val="en-US"/>
        </w:rPr>
        <w:t>our web of belief</w:t>
      </w:r>
      <w:r w:rsidR="003B153F" w:rsidRPr="009E50EC">
        <w:rPr>
          <w:rFonts w:asciiTheme="minorHAnsi" w:hAnsiTheme="minorHAnsi" w:cstheme="minorHAnsi"/>
          <w:color w:val="000000" w:themeColor="text1"/>
          <w:lang w:val="en-US"/>
        </w:rPr>
        <w:t xml:space="preserve"> are supposed to be the revisable empirical assumptions and which the </w:t>
      </w:r>
      <w:proofErr w:type="spellStart"/>
      <w:r w:rsidR="003B153F" w:rsidRPr="009E50EC">
        <w:rPr>
          <w:rFonts w:asciiTheme="minorHAnsi" w:hAnsiTheme="minorHAnsi" w:cstheme="minorHAnsi"/>
          <w:color w:val="000000" w:themeColor="text1"/>
          <w:lang w:val="en-US"/>
        </w:rPr>
        <w:t>unrevisable</w:t>
      </w:r>
      <w:proofErr w:type="spellEnd"/>
      <w:r w:rsidR="003B153F" w:rsidRPr="009E50EC">
        <w:rPr>
          <w:rFonts w:asciiTheme="minorHAnsi" w:hAnsiTheme="minorHAnsi" w:cstheme="minorHAnsi"/>
          <w:color w:val="000000" w:themeColor="text1"/>
          <w:lang w:val="en-US"/>
        </w:rPr>
        <w:t xml:space="preserve"> conventional ones. If only </w:t>
      </w:r>
      <w:r w:rsidR="003A4C60" w:rsidRPr="009E50EC">
        <w:rPr>
          <w:rFonts w:asciiTheme="minorHAnsi" w:hAnsiTheme="minorHAnsi" w:cstheme="minorHAnsi"/>
          <w:color w:val="000000" w:themeColor="text1"/>
          <w:lang w:val="en-US"/>
        </w:rPr>
        <w:t xml:space="preserve">we had </w:t>
      </w:r>
      <w:r w:rsidR="003B153F" w:rsidRPr="009E50EC">
        <w:rPr>
          <w:rFonts w:asciiTheme="minorHAnsi" w:hAnsiTheme="minorHAnsi" w:cstheme="minorHAnsi"/>
          <w:color w:val="000000" w:themeColor="text1"/>
          <w:lang w:val="en-US"/>
        </w:rPr>
        <w:t>take</w:t>
      </w:r>
      <w:r w:rsidR="003A4C60" w:rsidRPr="009E50EC">
        <w:rPr>
          <w:rFonts w:asciiTheme="minorHAnsi" w:hAnsiTheme="minorHAnsi" w:cstheme="minorHAnsi"/>
          <w:color w:val="000000" w:themeColor="text1"/>
          <w:lang w:val="en-US"/>
        </w:rPr>
        <w:t>n</w:t>
      </w:r>
      <w:r w:rsidR="003B153F" w:rsidRPr="009E50EC">
        <w:rPr>
          <w:rFonts w:asciiTheme="minorHAnsi" w:hAnsiTheme="minorHAnsi" w:cstheme="minorHAnsi"/>
          <w:color w:val="000000" w:themeColor="text1"/>
          <w:lang w:val="en-US"/>
        </w:rPr>
        <w:t xml:space="preserve"> more care with such matters, this reading implies, the analytic-synthetic distinction would be preserved. From this perspective, Quine’s main insight is that </w:t>
      </w:r>
      <w:r w:rsidR="003A4C60" w:rsidRPr="009E50EC">
        <w:rPr>
          <w:rFonts w:asciiTheme="minorHAnsi" w:hAnsiTheme="minorHAnsi" w:cstheme="minorHAnsi"/>
          <w:color w:val="000000" w:themeColor="text1"/>
          <w:lang w:val="en-US"/>
        </w:rPr>
        <w:t xml:space="preserve">our </w:t>
      </w:r>
      <w:r w:rsidR="003B153F" w:rsidRPr="009E50EC">
        <w:rPr>
          <w:rFonts w:asciiTheme="minorHAnsi" w:hAnsiTheme="minorHAnsi" w:cstheme="minorHAnsi"/>
          <w:color w:val="000000" w:themeColor="text1"/>
          <w:lang w:val="en-US"/>
        </w:rPr>
        <w:t>practice has no need for the distinction and proceeds perfectly well without it.</w:t>
      </w:r>
    </w:p>
    <w:p w14:paraId="74128090" w14:textId="77777777" w:rsidR="00354C9E" w:rsidRPr="009E50EC" w:rsidRDefault="00354C9E" w:rsidP="006D02E8">
      <w:pPr>
        <w:rPr>
          <w:rFonts w:asciiTheme="minorHAnsi" w:hAnsiTheme="minorHAnsi" w:cstheme="minorHAnsi"/>
          <w:color w:val="000000" w:themeColor="text1"/>
          <w:lang w:val="en-US"/>
        </w:rPr>
      </w:pPr>
    </w:p>
    <w:p w14:paraId="34A226B3" w14:textId="612EA356" w:rsidR="003B153F" w:rsidRPr="009E50EC" w:rsidRDefault="003B153F" w:rsidP="006D02E8">
      <w:pPr>
        <w:widowControl w:val="0"/>
        <w:rPr>
          <w:rFonts w:asciiTheme="minorHAnsi" w:hAnsiTheme="minorHAnsi" w:cstheme="minorHAnsi"/>
          <w:color w:val="000000" w:themeColor="text1"/>
          <w:lang w:val="en-US"/>
        </w:rPr>
      </w:pPr>
      <w:r w:rsidRPr="009E50EC">
        <w:rPr>
          <w:rFonts w:asciiTheme="minorHAnsi" w:hAnsiTheme="minorHAnsi" w:cstheme="minorHAnsi"/>
          <w:color w:val="000000" w:themeColor="text1"/>
          <w:lang w:val="en-US"/>
        </w:rPr>
        <w:t xml:space="preserve">But in </w:t>
      </w:r>
      <w:r w:rsidR="006D02E8" w:rsidRPr="009E50EC">
        <w:rPr>
          <w:rFonts w:asciiTheme="minorHAnsi" w:hAnsiTheme="minorHAnsi" w:cstheme="minorHAnsi"/>
          <w:color w:val="000000" w:themeColor="text1"/>
          <w:lang w:val="en-US"/>
        </w:rPr>
        <w:t xml:space="preserve">truth </w:t>
      </w:r>
      <w:r w:rsidRPr="009E50EC">
        <w:rPr>
          <w:rFonts w:asciiTheme="minorHAnsi" w:hAnsiTheme="minorHAnsi" w:cstheme="minorHAnsi"/>
          <w:color w:val="000000" w:themeColor="text1"/>
          <w:lang w:val="en-US"/>
        </w:rPr>
        <w:t xml:space="preserve">Quine’s denial of an analytic-synthetic distinction goes </w:t>
      </w:r>
      <w:r w:rsidR="006D02E8" w:rsidRPr="009E50EC">
        <w:rPr>
          <w:rFonts w:asciiTheme="minorHAnsi" w:hAnsiTheme="minorHAnsi" w:cstheme="minorHAnsi"/>
          <w:color w:val="000000" w:themeColor="text1"/>
          <w:lang w:val="en-US"/>
        </w:rPr>
        <w:t xml:space="preserve">far </w:t>
      </w:r>
      <w:r w:rsidRPr="009E50EC">
        <w:rPr>
          <w:rFonts w:asciiTheme="minorHAnsi" w:hAnsiTheme="minorHAnsi" w:cstheme="minorHAnsi"/>
          <w:color w:val="000000" w:themeColor="text1"/>
          <w:lang w:val="en-US"/>
        </w:rPr>
        <w:t xml:space="preserve">deeper than this. It is forced on him by his underlying assumption that meanings derive from dispositions to use </w:t>
      </w:r>
      <w:proofErr w:type="gramStart"/>
      <w:r w:rsidRPr="009E50EC">
        <w:rPr>
          <w:rFonts w:asciiTheme="minorHAnsi" w:hAnsiTheme="minorHAnsi" w:cstheme="minorHAnsi"/>
          <w:color w:val="000000" w:themeColor="text1"/>
          <w:lang w:val="en-US"/>
        </w:rPr>
        <w:t>terms</w:t>
      </w:r>
      <w:r w:rsidR="006D02E8" w:rsidRPr="009E50EC">
        <w:rPr>
          <w:rFonts w:asciiTheme="minorHAnsi" w:hAnsiTheme="minorHAnsi" w:cstheme="minorHAnsi"/>
          <w:color w:val="000000" w:themeColor="text1"/>
          <w:lang w:val="en-US"/>
        </w:rPr>
        <w:t xml:space="preserve">, </w:t>
      </w:r>
      <w:r w:rsidR="009E231F">
        <w:rPr>
          <w:rFonts w:asciiTheme="minorHAnsi" w:hAnsiTheme="minorHAnsi" w:cstheme="minorHAnsi"/>
          <w:color w:val="000000" w:themeColor="text1"/>
          <w:lang w:val="en-US"/>
        </w:rPr>
        <w:t>and</w:t>
      </w:r>
      <w:proofErr w:type="gramEnd"/>
      <w:r w:rsidR="009E231F">
        <w:rPr>
          <w:rFonts w:asciiTheme="minorHAnsi" w:hAnsiTheme="minorHAnsi" w:cstheme="minorHAnsi"/>
          <w:color w:val="000000" w:themeColor="text1"/>
          <w:lang w:val="en-US"/>
        </w:rPr>
        <w:t xml:space="preserve"> does not depend on any assumptions about the stipulative looseness of</w:t>
      </w:r>
      <w:r w:rsidR="006D02E8" w:rsidRPr="009E50EC">
        <w:rPr>
          <w:rFonts w:asciiTheme="minorHAnsi" w:hAnsiTheme="minorHAnsi" w:cstheme="minorHAnsi"/>
          <w:color w:val="000000" w:themeColor="text1"/>
          <w:lang w:val="en-US"/>
        </w:rPr>
        <w:t xml:space="preserve"> </w:t>
      </w:r>
      <w:r w:rsidR="003A4C60" w:rsidRPr="009E50EC">
        <w:rPr>
          <w:rFonts w:asciiTheme="minorHAnsi" w:hAnsiTheme="minorHAnsi" w:cstheme="minorHAnsi"/>
          <w:color w:val="000000" w:themeColor="text1"/>
          <w:lang w:val="en-US"/>
        </w:rPr>
        <w:t xml:space="preserve">our linguistic </w:t>
      </w:r>
      <w:r w:rsidR="006D02E8" w:rsidRPr="009E50EC">
        <w:rPr>
          <w:rFonts w:asciiTheme="minorHAnsi" w:hAnsiTheme="minorHAnsi" w:cstheme="minorHAnsi"/>
          <w:color w:val="000000" w:themeColor="text1"/>
          <w:lang w:val="en-US"/>
        </w:rPr>
        <w:t>practice.</w:t>
      </w:r>
      <w:r w:rsidRPr="009E50EC">
        <w:rPr>
          <w:rFonts w:asciiTheme="minorHAnsi" w:hAnsiTheme="minorHAnsi" w:cstheme="minorHAnsi"/>
          <w:color w:val="000000" w:themeColor="text1"/>
          <w:lang w:val="en-US"/>
        </w:rPr>
        <w:t xml:space="preserve"> Once this use-theoretic commitment is in place, then there is no question of separating fact from convention. No amount of terminological care would do the trick. It is the </w:t>
      </w:r>
      <w:r w:rsidR="001813FD" w:rsidRPr="009E50EC">
        <w:rPr>
          <w:rFonts w:asciiTheme="minorHAnsi" w:hAnsiTheme="minorHAnsi" w:cstheme="minorHAnsi"/>
          <w:color w:val="000000" w:themeColor="text1"/>
          <w:lang w:val="en-US"/>
        </w:rPr>
        <w:t>use-theory</w:t>
      </w:r>
      <w:r w:rsidRPr="009E50EC">
        <w:rPr>
          <w:rFonts w:asciiTheme="minorHAnsi" w:hAnsiTheme="minorHAnsi" w:cstheme="minorHAnsi"/>
          <w:color w:val="000000" w:themeColor="text1"/>
          <w:lang w:val="en-US"/>
        </w:rPr>
        <w:t xml:space="preserve"> per se that undermines the analytic-synthetic distinction, not any s</w:t>
      </w:r>
      <w:r w:rsidR="008819F2" w:rsidRPr="009E50EC">
        <w:rPr>
          <w:rFonts w:asciiTheme="minorHAnsi" w:hAnsiTheme="minorHAnsi" w:cstheme="minorHAnsi"/>
          <w:color w:val="000000" w:themeColor="text1"/>
          <w:lang w:val="en-US"/>
        </w:rPr>
        <w:t xml:space="preserve">loppiness in our </w:t>
      </w:r>
      <w:r w:rsidR="009E231F">
        <w:rPr>
          <w:rFonts w:asciiTheme="minorHAnsi" w:hAnsiTheme="minorHAnsi" w:cstheme="minorHAnsi"/>
          <w:color w:val="000000" w:themeColor="text1"/>
          <w:lang w:val="en-US"/>
        </w:rPr>
        <w:t>use of language</w:t>
      </w:r>
      <w:r w:rsidRPr="009E50EC">
        <w:rPr>
          <w:rFonts w:asciiTheme="minorHAnsi" w:hAnsiTheme="minorHAnsi" w:cstheme="minorHAnsi"/>
          <w:color w:val="000000" w:themeColor="text1"/>
          <w:lang w:val="en-US"/>
        </w:rPr>
        <w:t xml:space="preserve">.  </w:t>
      </w:r>
    </w:p>
    <w:p w14:paraId="0B044B24" w14:textId="77777777" w:rsidR="006D02E8" w:rsidRPr="009E50EC" w:rsidRDefault="006D02E8" w:rsidP="006D02E8">
      <w:pPr>
        <w:widowControl w:val="0"/>
        <w:rPr>
          <w:rFonts w:asciiTheme="minorHAnsi" w:hAnsiTheme="minorHAnsi" w:cstheme="minorHAnsi"/>
          <w:color w:val="000000" w:themeColor="text1"/>
          <w:lang w:val="en-US"/>
        </w:rPr>
      </w:pPr>
    </w:p>
    <w:p w14:paraId="4BB35F98" w14:textId="1CCC0D35" w:rsidR="003B153F" w:rsidRPr="009E50EC" w:rsidRDefault="003B153F" w:rsidP="006D02E8">
      <w:pPr>
        <w:widowControl w:val="0"/>
        <w:rPr>
          <w:rFonts w:asciiTheme="minorHAnsi" w:hAnsiTheme="minorHAnsi" w:cstheme="minorHAnsi"/>
          <w:color w:val="000000" w:themeColor="text1"/>
          <w:lang w:val="en-US"/>
        </w:rPr>
      </w:pPr>
      <w:r w:rsidRPr="009E50EC">
        <w:rPr>
          <w:rFonts w:asciiTheme="minorHAnsi" w:hAnsiTheme="minorHAnsi" w:cstheme="minorHAnsi"/>
          <w:color w:val="000000" w:themeColor="text1"/>
          <w:lang w:val="en-US"/>
        </w:rPr>
        <w:t xml:space="preserve">This is because even minimal sets of dispositions for using terms will have factual presuppositions. </w:t>
      </w:r>
      <w:proofErr w:type="gramStart"/>
      <w:r w:rsidRPr="009E50EC">
        <w:rPr>
          <w:rFonts w:asciiTheme="minorHAnsi" w:hAnsiTheme="minorHAnsi" w:cstheme="minorHAnsi"/>
          <w:color w:val="000000" w:themeColor="text1"/>
          <w:lang w:val="en-US"/>
        </w:rPr>
        <w:t>So</w:t>
      </w:r>
      <w:proofErr w:type="gramEnd"/>
      <w:r w:rsidRPr="009E50EC">
        <w:rPr>
          <w:rFonts w:asciiTheme="minorHAnsi" w:hAnsiTheme="minorHAnsi" w:cstheme="minorHAnsi"/>
          <w:color w:val="000000" w:themeColor="text1"/>
          <w:lang w:val="en-US"/>
        </w:rPr>
        <w:t xml:space="preserve"> taking meanings to be fixed by</w:t>
      </w:r>
      <w:r w:rsidR="002E75B9">
        <w:rPr>
          <w:rFonts w:asciiTheme="minorHAnsi" w:hAnsiTheme="minorHAnsi" w:cstheme="minorHAnsi"/>
          <w:color w:val="000000" w:themeColor="text1"/>
          <w:lang w:val="en-US"/>
        </w:rPr>
        <w:t xml:space="preserve"> such</w:t>
      </w:r>
      <w:r w:rsidR="001813FD" w:rsidRPr="009E50EC">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t xml:space="preserve">dispositions inevitably runs together fact and convention. Let me illustrate. Suppose that I am disposed to make judgments about </w:t>
      </w:r>
      <w:r w:rsidRPr="009E50EC">
        <w:rPr>
          <w:rFonts w:asciiTheme="minorHAnsi" w:hAnsiTheme="minorHAnsi" w:cstheme="minorHAnsi"/>
          <w:i/>
          <w:iCs/>
          <w:color w:val="000000" w:themeColor="text1"/>
          <w:lang w:val="en-US"/>
        </w:rPr>
        <w:t>temperature</w:t>
      </w:r>
      <w:r w:rsidRPr="009E50EC">
        <w:rPr>
          <w:rFonts w:asciiTheme="minorHAnsi" w:hAnsiTheme="minorHAnsi" w:cstheme="minorHAnsi"/>
          <w:color w:val="000000" w:themeColor="text1"/>
          <w:lang w:val="en-US"/>
        </w:rPr>
        <w:t xml:space="preserve"> in response to readings on thermometers. This might seem to render </w:t>
      </w:r>
      <w:r w:rsidRPr="009E50EC">
        <w:rPr>
          <w:rFonts w:asciiTheme="minorHAnsi" w:hAnsiTheme="minorHAnsi" w:cstheme="minorHAnsi"/>
          <w:i/>
          <w:iCs/>
          <w:color w:val="000000" w:themeColor="text1"/>
          <w:lang w:val="en-US"/>
        </w:rPr>
        <w:t>thermometers measure temperature</w:t>
      </w:r>
      <w:r w:rsidRPr="009E50EC">
        <w:rPr>
          <w:rFonts w:asciiTheme="minorHAnsi" w:hAnsiTheme="minorHAnsi" w:cstheme="minorHAnsi"/>
          <w:color w:val="000000" w:themeColor="text1"/>
          <w:lang w:val="en-US"/>
        </w:rPr>
        <w:t xml:space="preserve"> analytic and </w:t>
      </w:r>
      <w:proofErr w:type="spellStart"/>
      <w:r w:rsidRPr="009E50EC">
        <w:rPr>
          <w:rFonts w:asciiTheme="minorHAnsi" w:hAnsiTheme="minorHAnsi" w:cstheme="minorHAnsi"/>
          <w:color w:val="000000" w:themeColor="text1"/>
          <w:lang w:val="en-US"/>
        </w:rPr>
        <w:t>unrevisable</w:t>
      </w:r>
      <w:proofErr w:type="spellEnd"/>
      <w:r w:rsidRPr="009E50EC">
        <w:rPr>
          <w:rFonts w:asciiTheme="minorHAnsi" w:hAnsiTheme="minorHAnsi" w:cstheme="minorHAnsi"/>
          <w:color w:val="000000" w:themeColor="text1"/>
          <w:lang w:val="en-US"/>
        </w:rPr>
        <w:t xml:space="preserve">. However, if my disposition relates to both mercury and alcohol thermometers, then it commits me to the manifestly factual and falsifiable consequence that mercury and alcohol thermometers will give the same result when simultaneously applied. </w:t>
      </w:r>
      <w:proofErr w:type="gramStart"/>
      <w:r w:rsidRPr="009E50EC">
        <w:rPr>
          <w:rFonts w:asciiTheme="minorHAnsi" w:hAnsiTheme="minorHAnsi" w:cstheme="minorHAnsi"/>
          <w:color w:val="000000" w:themeColor="text1"/>
          <w:lang w:val="en-US"/>
        </w:rPr>
        <w:t>So</w:t>
      </w:r>
      <w:proofErr w:type="gramEnd"/>
      <w:r w:rsidRPr="009E50EC">
        <w:rPr>
          <w:rFonts w:asciiTheme="minorHAnsi" w:hAnsiTheme="minorHAnsi" w:cstheme="minorHAnsi"/>
          <w:color w:val="000000" w:themeColor="text1"/>
          <w:lang w:val="en-US"/>
        </w:rPr>
        <w:t xml:space="preserve"> </w:t>
      </w:r>
      <w:r w:rsidRPr="009E50EC">
        <w:rPr>
          <w:rFonts w:asciiTheme="minorHAnsi" w:hAnsiTheme="minorHAnsi" w:cstheme="minorHAnsi"/>
          <w:i/>
          <w:iCs/>
          <w:color w:val="000000" w:themeColor="text1"/>
          <w:lang w:val="en-US"/>
        </w:rPr>
        <w:t>thermometers measure temperature</w:t>
      </w:r>
      <w:r w:rsidRPr="009E50EC">
        <w:rPr>
          <w:rFonts w:asciiTheme="minorHAnsi" w:hAnsiTheme="minorHAnsi" w:cstheme="minorHAnsi"/>
          <w:color w:val="000000" w:themeColor="text1"/>
          <w:lang w:val="en-US"/>
        </w:rPr>
        <w:t xml:space="preserve"> turns out not to be purely analytic after all, but to contain factual as well as conventional </w:t>
      </w:r>
      <w:r w:rsidRPr="009E50EC">
        <w:rPr>
          <w:rFonts w:asciiTheme="minorHAnsi" w:hAnsiTheme="minorHAnsi" w:cstheme="minorHAnsi"/>
          <w:color w:val="000000" w:themeColor="text1"/>
          <w:lang w:val="en-US"/>
        </w:rPr>
        <w:lastRenderedPageBreak/>
        <w:t>content.</w:t>
      </w:r>
    </w:p>
    <w:p w14:paraId="3FCB6128" w14:textId="77777777" w:rsidR="006D02E8" w:rsidRPr="009E50EC" w:rsidRDefault="006D02E8" w:rsidP="006D02E8">
      <w:pPr>
        <w:widowControl w:val="0"/>
        <w:rPr>
          <w:rFonts w:asciiTheme="minorHAnsi" w:hAnsiTheme="minorHAnsi" w:cstheme="minorHAnsi"/>
          <w:color w:val="000000" w:themeColor="text1"/>
          <w:lang w:val="en-US"/>
        </w:rPr>
      </w:pPr>
    </w:p>
    <w:p w14:paraId="56B4CD30" w14:textId="2FE372CA" w:rsidR="006D02E8" w:rsidRPr="009E50EC" w:rsidRDefault="006D02E8" w:rsidP="006D02E8">
      <w:pPr>
        <w:widowControl w:val="0"/>
        <w:rPr>
          <w:rFonts w:asciiTheme="minorHAnsi" w:hAnsiTheme="minorHAnsi" w:cstheme="minorHAnsi"/>
          <w:color w:val="000000" w:themeColor="text1"/>
        </w:rPr>
      </w:pPr>
      <w:r w:rsidRPr="009E50EC">
        <w:rPr>
          <w:rFonts w:asciiTheme="minorHAnsi" w:hAnsiTheme="minorHAnsi" w:cstheme="minorHAnsi"/>
          <w:color w:val="000000" w:themeColor="text1"/>
        </w:rPr>
        <w:t xml:space="preserve">Might we not avoid mixing fact with meaning by introducing two distinct terms, </w:t>
      </w:r>
      <w:r w:rsidRPr="009E50EC">
        <w:rPr>
          <w:rFonts w:asciiTheme="minorHAnsi" w:hAnsiTheme="minorHAnsi" w:cstheme="minorHAnsi"/>
          <w:i/>
          <w:iCs/>
          <w:color w:val="000000" w:themeColor="text1"/>
        </w:rPr>
        <w:t>mercury temperature</w:t>
      </w:r>
      <w:r w:rsidRPr="009E50EC">
        <w:rPr>
          <w:rFonts w:asciiTheme="minorHAnsi" w:hAnsiTheme="minorHAnsi" w:cstheme="minorHAnsi"/>
          <w:color w:val="000000" w:themeColor="text1"/>
        </w:rPr>
        <w:t xml:space="preserve"> and </w:t>
      </w:r>
      <w:r w:rsidRPr="009E50EC">
        <w:rPr>
          <w:rFonts w:asciiTheme="minorHAnsi" w:hAnsiTheme="minorHAnsi" w:cstheme="minorHAnsi"/>
          <w:i/>
          <w:iCs/>
          <w:color w:val="000000" w:themeColor="text1"/>
        </w:rPr>
        <w:t>alcohol temperature</w:t>
      </w:r>
      <w:r w:rsidRPr="009E50EC">
        <w:rPr>
          <w:rFonts w:asciiTheme="minorHAnsi" w:hAnsiTheme="minorHAnsi" w:cstheme="minorHAnsi"/>
          <w:color w:val="000000" w:themeColor="text1"/>
        </w:rPr>
        <w:t xml:space="preserve"> and abjuring talk of </w:t>
      </w:r>
      <w:r w:rsidRPr="009E50EC">
        <w:rPr>
          <w:rFonts w:asciiTheme="minorHAnsi" w:hAnsiTheme="minorHAnsi" w:cstheme="minorHAnsi"/>
          <w:i/>
          <w:iCs/>
          <w:color w:val="000000" w:themeColor="text1"/>
        </w:rPr>
        <w:t>temperature</w:t>
      </w:r>
      <w:r w:rsidRPr="009E50EC">
        <w:rPr>
          <w:rFonts w:asciiTheme="minorHAnsi" w:hAnsiTheme="minorHAnsi" w:cstheme="minorHAnsi"/>
          <w:color w:val="000000" w:themeColor="text1"/>
        </w:rPr>
        <w:t xml:space="preserve"> per se? But even that wouldn’t do the trick, since there are many numerically different mercury thermometers and alcohol thermometers, and it is still a synthetic presupposition that all the different </w:t>
      </w:r>
      <w:proofErr w:type="gramStart"/>
      <w:r w:rsidRPr="009E50EC">
        <w:rPr>
          <w:rFonts w:asciiTheme="minorHAnsi" w:hAnsiTheme="minorHAnsi" w:cstheme="minorHAnsi"/>
          <w:color w:val="000000" w:themeColor="text1"/>
        </w:rPr>
        <w:t>particular thermometers</w:t>
      </w:r>
      <w:proofErr w:type="gramEnd"/>
      <w:r w:rsidRPr="009E50EC">
        <w:rPr>
          <w:rFonts w:asciiTheme="minorHAnsi" w:hAnsiTheme="minorHAnsi" w:cstheme="minorHAnsi"/>
          <w:color w:val="000000" w:themeColor="text1"/>
        </w:rPr>
        <w:t xml:space="preserve"> will give consistent results. </w:t>
      </w:r>
      <w:proofErr w:type="gramStart"/>
      <w:r w:rsidRPr="009E50EC">
        <w:rPr>
          <w:rFonts w:asciiTheme="minorHAnsi" w:hAnsiTheme="minorHAnsi" w:cstheme="minorHAnsi"/>
          <w:color w:val="000000" w:themeColor="text1"/>
        </w:rPr>
        <w:t>So</w:t>
      </w:r>
      <w:proofErr w:type="gramEnd"/>
      <w:r w:rsidRPr="009E50EC">
        <w:rPr>
          <w:rFonts w:asciiTheme="minorHAnsi" w:hAnsiTheme="minorHAnsi" w:cstheme="minorHAnsi"/>
          <w:color w:val="000000" w:themeColor="text1"/>
        </w:rPr>
        <w:t xml:space="preserve"> if </w:t>
      </w:r>
      <w:proofErr w:type="spellStart"/>
      <w:r w:rsidRPr="009E50EC">
        <w:rPr>
          <w:rFonts w:asciiTheme="minorHAnsi" w:hAnsiTheme="minorHAnsi" w:cstheme="minorHAnsi"/>
          <w:color w:val="000000" w:themeColor="text1"/>
        </w:rPr>
        <w:t>verificationists</w:t>
      </w:r>
      <w:proofErr w:type="spellEnd"/>
      <w:r w:rsidRPr="009E50EC">
        <w:rPr>
          <w:rFonts w:asciiTheme="minorHAnsi" w:hAnsiTheme="minorHAnsi" w:cstheme="minorHAnsi"/>
          <w:color w:val="000000" w:themeColor="text1"/>
        </w:rPr>
        <w:t xml:space="preserve"> want to keep fact and convention separate they will be driven to an unworkable caricature of language which distinguishes </w:t>
      </w:r>
      <w:r w:rsidRPr="009E50EC">
        <w:rPr>
          <w:rFonts w:asciiTheme="minorHAnsi" w:hAnsiTheme="minorHAnsi" w:cstheme="minorHAnsi"/>
          <w:i/>
          <w:iCs/>
          <w:color w:val="000000" w:themeColor="text1"/>
        </w:rPr>
        <w:t>mercury-thermometer</w:t>
      </w:r>
      <w:r w:rsidRPr="009E50EC">
        <w:rPr>
          <w:rFonts w:asciiTheme="minorHAnsi" w:hAnsiTheme="minorHAnsi" w:cstheme="minorHAnsi"/>
          <w:i/>
          <w:iCs/>
          <w:color w:val="000000" w:themeColor="text1"/>
          <w:vertAlign w:val="subscript"/>
        </w:rPr>
        <w:t>1</w:t>
      </w:r>
      <w:r w:rsidRPr="009E50EC">
        <w:rPr>
          <w:rFonts w:asciiTheme="minorHAnsi" w:hAnsiTheme="minorHAnsi" w:cstheme="minorHAnsi"/>
          <w:i/>
          <w:iCs/>
          <w:color w:val="000000" w:themeColor="text1"/>
        </w:rPr>
        <w:t xml:space="preserve"> temperature</w:t>
      </w:r>
      <w:r w:rsidRPr="009E50EC">
        <w:rPr>
          <w:rFonts w:asciiTheme="minorHAnsi" w:hAnsiTheme="minorHAnsi" w:cstheme="minorHAnsi"/>
          <w:color w:val="000000" w:themeColor="text1"/>
        </w:rPr>
        <w:t xml:space="preserve"> from </w:t>
      </w:r>
      <w:r w:rsidRPr="009E50EC">
        <w:rPr>
          <w:rFonts w:asciiTheme="minorHAnsi" w:hAnsiTheme="minorHAnsi" w:cstheme="minorHAnsi"/>
          <w:i/>
          <w:iCs/>
          <w:color w:val="000000" w:themeColor="text1"/>
        </w:rPr>
        <w:t>mercury-thermometer</w:t>
      </w:r>
      <w:r w:rsidRPr="009E50EC">
        <w:rPr>
          <w:rFonts w:asciiTheme="minorHAnsi" w:hAnsiTheme="minorHAnsi" w:cstheme="minorHAnsi"/>
          <w:i/>
          <w:iCs/>
          <w:color w:val="000000" w:themeColor="text1"/>
          <w:vertAlign w:val="subscript"/>
        </w:rPr>
        <w:t>2</w:t>
      </w:r>
      <w:r w:rsidRPr="009E50EC">
        <w:rPr>
          <w:rFonts w:asciiTheme="minorHAnsi" w:hAnsiTheme="minorHAnsi" w:cstheme="minorHAnsi"/>
          <w:i/>
          <w:iCs/>
          <w:color w:val="000000" w:themeColor="text1"/>
        </w:rPr>
        <w:t xml:space="preserve"> temperatur</w:t>
      </w:r>
      <w:r w:rsidR="009E231F">
        <w:rPr>
          <w:rFonts w:asciiTheme="minorHAnsi" w:hAnsiTheme="minorHAnsi" w:cstheme="minorHAnsi"/>
          <w:i/>
          <w:iCs/>
          <w:color w:val="000000" w:themeColor="text1"/>
        </w:rPr>
        <w:t xml:space="preserve">e </w:t>
      </w:r>
      <w:r w:rsidR="009E231F">
        <w:rPr>
          <w:rFonts w:asciiTheme="minorHAnsi" w:hAnsiTheme="minorHAnsi" w:cstheme="minorHAnsi"/>
          <w:color w:val="000000" w:themeColor="text1"/>
        </w:rPr>
        <w:t>. . .</w:t>
      </w:r>
      <w:r w:rsidRPr="009E50EC">
        <w:rPr>
          <w:rFonts w:asciiTheme="minorHAnsi" w:hAnsiTheme="minorHAnsi" w:cstheme="minorHAnsi"/>
          <w:color w:val="000000" w:themeColor="text1"/>
        </w:rPr>
        <w:t xml:space="preserve"> This was the lesson of Percy Bridgman’s failed ‘operationalism’ from the 1920s (Bridgman 1927).</w:t>
      </w:r>
    </w:p>
    <w:p w14:paraId="5DF4E32A" w14:textId="77777777" w:rsidR="003A4C60" w:rsidRPr="009E50EC" w:rsidRDefault="003A4C60" w:rsidP="006D02E8">
      <w:pPr>
        <w:widowControl w:val="0"/>
        <w:rPr>
          <w:rFonts w:asciiTheme="minorHAnsi" w:hAnsiTheme="minorHAnsi" w:cstheme="minorHAnsi"/>
          <w:color w:val="000000" w:themeColor="text1"/>
        </w:rPr>
      </w:pPr>
    </w:p>
    <w:p w14:paraId="3FB3091E" w14:textId="1F0DE1D2" w:rsidR="007C6514" w:rsidRPr="009E50EC" w:rsidRDefault="003A4C60" w:rsidP="007C6514">
      <w:pPr>
        <w:rPr>
          <w:rFonts w:asciiTheme="minorHAnsi" w:hAnsiTheme="minorHAnsi" w:cstheme="minorHAnsi"/>
          <w:color w:val="000000" w:themeColor="text1"/>
        </w:rPr>
      </w:pPr>
      <w:proofErr w:type="gramStart"/>
      <w:r w:rsidRPr="009E50EC">
        <w:rPr>
          <w:rFonts w:asciiTheme="minorHAnsi" w:hAnsiTheme="minorHAnsi" w:cstheme="minorHAnsi"/>
          <w:color w:val="000000" w:themeColor="text1"/>
        </w:rPr>
        <w:t>So</w:t>
      </w:r>
      <w:proofErr w:type="gramEnd"/>
      <w:r w:rsidRPr="009E50EC">
        <w:rPr>
          <w:rFonts w:asciiTheme="minorHAnsi" w:hAnsiTheme="minorHAnsi" w:cstheme="minorHAnsi"/>
          <w:color w:val="000000" w:themeColor="text1"/>
        </w:rPr>
        <w:t xml:space="preserve"> </w:t>
      </w:r>
      <w:r w:rsidR="007C6514" w:rsidRPr="009E50EC">
        <w:rPr>
          <w:rFonts w:asciiTheme="minorHAnsi" w:hAnsiTheme="minorHAnsi" w:cstheme="minorHAnsi"/>
          <w:color w:val="000000" w:themeColor="text1"/>
        </w:rPr>
        <w:t xml:space="preserve">a </w:t>
      </w:r>
      <w:r w:rsidR="0043342E" w:rsidRPr="009E50EC">
        <w:rPr>
          <w:rFonts w:asciiTheme="minorHAnsi" w:hAnsiTheme="minorHAnsi" w:cstheme="minorHAnsi"/>
          <w:color w:val="000000" w:themeColor="text1"/>
        </w:rPr>
        <w:t>use-theoretic analysis of meaning</w:t>
      </w:r>
      <w:r w:rsidR="007C6514" w:rsidRPr="009E50EC">
        <w:rPr>
          <w:rFonts w:asciiTheme="minorHAnsi" w:hAnsiTheme="minorHAnsi" w:cstheme="minorHAnsi"/>
          <w:color w:val="000000" w:themeColor="text1"/>
        </w:rPr>
        <w:t xml:space="preserve"> </w:t>
      </w:r>
      <w:r w:rsidR="009E50EC" w:rsidRPr="009E50EC">
        <w:rPr>
          <w:rFonts w:asciiTheme="minorHAnsi" w:hAnsiTheme="minorHAnsi" w:cstheme="minorHAnsi"/>
          <w:color w:val="000000" w:themeColor="text1"/>
        </w:rPr>
        <w:t xml:space="preserve">effectively </w:t>
      </w:r>
      <w:r w:rsidR="008819F2" w:rsidRPr="009E50EC">
        <w:rPr>
          <w:rFonts w:asciiTheme="minorHAnsi" w:hAnsiTheme="minorHAnsi" w:cstheme="minorHAnsi"/>
          <w:color w:val="000000" w:themeColor="text1"/>
        </w:rPr>
        <w:t>precludes any</w:t>
      </w:r>
      <w:r w:rsidR="007C6514" w:rsidRPr="009E50EC">
        <w:rPr>
          <w:rFonts w:asciiTheme="minorHAnsi" w:hAnsiTheme="minorHAnsi" w:cstheme="minorHAnsi"/>
          <w:color w:val="000000" w:themeColor="text1"/>
        </w:rPr>
        <w:t xml:space="preserve"> distinguished set of purely analytic sentences. Any workable rules for using terms will harbour substantial empirical presuppositions. In line with this, Quine emphatically rejected </w:t>
      </w:r>
      <w:proofErr w:type="spellStart"/>
      <w:r w:rsidR="007C6514" w:rsidRPr="009E50EC">
        <w:rPr>
          <w:rFonts w:asciiTheme="minorHAnsi" w:hAnsiTheme="minorHAnsi" w:cstheme="minorHAnsi"/>
          <w:color w:val="000000" w:themeColor="text1"/>
        </w:rPr>
        <w:t>Carnap’s</w:t>
      </w:r>
      <w:proofErr w:type="spellEnd"/>
      <w:r w:rsidR="007C6514" w:rsidRPr="009E50EC">
        <w:rPr>
          <w:rFonts w:asciiTheme="minorHAnsi" w:hAnsiTheme="minorHAnsi" w:cstheme="minorHAnsi"/>
          <w:color w:val="000000" w:themeColor="text1"/>
        </w:rPr>
        <w:t xml:space="preserve"> distinction between “internal” and “external” questions. Carnap envisaged alternative frameworks for describing reality, each with </w:t>
      </w:r>
      <w:r w:rsidR="008819F2" w:rsidRPr="009E50EC">
        <w:rPr>
          <w:rFonts w:asciiTheme="minorHAnsi" w:hAnsiTheme="minorHAnsi" w:cstheme="minorHAnsi"/>
          <w:color w:val="000000" w:themeColor="text1"/>
        </w:rPr>
        <w:t>its</w:t>
      </w:r>
      <w:r w:rsidR="007C6514" w:rsidRPr="009E50EC">
        <w:rPr>
          <w:rFonts w:asciiTheme="minorHAnsi" w:hAnsiTheme="minorHAnsi" w:cstheme="minorHAnsi"/>
          <w:color w:val="000000" w:themeColor="text1"/>
        </w:rPr>
        <w:t xml:space="preserve"> own analytic linguistic rules. Within each framework we can appeal to sensory evidence and the analytic rules to answer internal questions</w:t>
      </w:r>
      <w:r w:rsidR="008819F2" w:rsidRPr="009E50EC">
        <w:rPr>
          <w:rFonts w:asciiTheme="minorHAnsi" w:hAnsiTheme="minorHAnsi" w:cstheme="minorHAnsi"/>
          <w:color w:val="000000" w:themeColor="text1"/>
        </w:rPr>
        <w:t>. By contrast,</w:t>
      </w:r>
      <w:r w:rsidR="007C6514" w:rsidRPr="009E50EC">
        <w:rPr>
          <w:rFonts w:asciiTheme="minorHAnsi" w:hAnsiTheme="minorHAnsi" w:cstheme="minorHAnsi"/>
          <w:color w:val="000000" w:themeColor="text1"/>
        </w:rPr>
        <w:t xml:space="preserve"> the external question of which framework to adopt is not so answerable to empirical evidence, but a matter for conventional or at most pragmatic decision. Quine </w:t>
      </w:r>
      <w:r w:rsidR="008819F2" w:rsidRPr="009E50EC">
        <w:rPr>
          <w:rFonts w:asciiTheme="minorHAnsi" w:hAnsiTheme="minorHAnsi" w:cstheme="minorHAnsi"/>
          <w:color w:val="000000" w:themeColor="text1"/>
        </w:rPr>
        <w:t>saw</w:t>
      </w:r>
      <w:r w:rsidR="007C6514" w:rsidRPr="009E50EC">
        <w:rPr>
          <w:rFonts w:asciiTheme="minorHAnsi" w:hAnsiTheme="minorHAnsi" w:cstheme="minorHAnsi"/>
          <w:color w:val="000000" w:themeColor="text1"/>
        </w:rPr>
        <w:t xml:space="preserve"> no basis for this internal-external distinction. As he saw it, </w:t>
      </w:r>
      <w:r w:rsidR="008819F2" w:rsidRPr="009E50EC">
        <w:rPr>
          <w:rFonts w:asciiTheme="minorHAnsi" w:hAnsiTheme="minorHAnsi" w:cstheme="minorHAnsi"/>
          <w:color w:val="000000" w:themeColor="text1"/>
        </w:rPr>
        <w:t>decisions about</w:t>
      </w:r>
      <w:r w:rsidR="007C6514" w:rsidRPr="009E50EC">
        <w:rPr>
          <w:rFonts w:asciiTheme="minorHAnsi" w:hAnsiTheme="minorHAnsi" w:cstheme="minorHAnsi"/>
          <w:color w:val="000000" w:themeColor="text1"/>
        </w:rPr>
        <w:t xml:space="preserve"> analytic framework</w:t>
      </w:r>
      <w:r w:rsidR="008819F2" w:rsidRPr="009E50EC">
        <w:rPr>
          <w:rFonts w:asciiTheme="minorHAnsi" w:hAnsiTheme="minorHAnsi" w:cstheme="minorHAnsi"/>
          <w:color w:val="000000" w:themeColor="text1"/>
        </w:rPr>
        <w:t>s</w:t>
      </w:r>
      <w:r w:rsidR="007C6514" w:rsidRPr="009E50EC">
        <w:rPr>
          <w:rFonts w:asciiTheme="minorHAnsi" w:hAnsiTheme="minorHAnsi" w:cstheme="minorHAnsi"/>
          <w:color w:val="000000" w:themeColor="text1"/>
        </w:rPr>
        <w:t xml:space="preserve"> and decisions about synthetic claims all answer to the same overall requirements of coherence and consonance with sensory data. </w:t>
      </w:r>
      <w:proofErr w:type="gramStart"/>
      <w:r w:rsidR="007C6514" w:rsidRPr="009E50EC">
        <w:rPr>
          <w:rFonts w:asciiTheme="minorHAnsi" w:hAnsiTheme="minorHAnsi" w:cstheme="minorHAnsi"/>
          <w:color w:val="000000" w:themeColor="text1"/>
        </w:rPr>
        <w:t>So</w:t>
      </w:r>
      <w:proofErr w:type="gramEnd"/>
      <w:r w:rsidR="007C6514" w:rsidRPr="009E50EC">
        <w:rPr>
          <w:rFonts w:asciiTheme="minorHAnsi" w:hAnsiTheme="minorHAnsi" w:cstheme="minorHAnsi"/>
          <w:color w:val="000000" w:themeColor="text1"/>
        </w:rPr>
        <w:t xml:space="preserve"> for Quine our “web of belief” is an undifferentiated whole, not a conjoining of analytic definitions and synthetic claims. All assumptions are in principle revisable in response to recalcitrant sensory data, </w:t>
      </w:r>
      <w:r w:rsidR="008819F2" w:rsidRPr="009E50EC">
        <w:rPr>
          <w:rFonts w:asciiTheme="minorHAnsi" w:hAnsiTheme="minorHAnsi" w:cstheme="minorHAnsi"/>
          <w:color w:val="000000" w:themeColor="text1"/>
        </w:rPr>
        <w:t xml:space="preserve">and </w:t>
      </w:r>
      <w:r w:rsidR="007C6514" w:rsidRPr="009E50EC">
        <w:rPr>
          <w:rFonts w:asciiTheme="minorHAnsi" w:hAnsiTheme="minorHAnsi" w:cstheme="minorHAnsi"/>
          <w:color w:val="000000" w:themeColor="text1"/>
        </w:rPr>
        <w:t xml:space="preserve">by the same coin all our assumptions are confirmed when </w:t>
      </w:r>
      <w:r w:rsidR="002D3AD6" w:rsidRPr="009E50EC">
        <w:rPr>
          <w:rFonts w:asciiTheme="minorHAnsi" w:hAnsiTheme="minorHAnsi" w:cstheme="minorHAnsi"/>
          <w:color w:val="000000" w:themeColor="text1"/>
        </w:rPr>
        <w:t xml:space="preserve">sensory </w:t>
      </w:r>
      <w:r w:rsidR="007C6514" w:rsidRPr="009E50EC">
        <w:rPr>
          <w:rFonts w:asciiTheme="minorHAnsi" w:hAnsiTheme="minorHAnsi" w:cstheme="minorHAnsi"/>
          <w:color w:val="000000" w:themeColor="text1"/>
        </w:rPr>
        <w:t xml:space="preserve">data </w:t>
      </w:r>
      <w:r w:rsidR="002D3AD6" w:rsidRPr="009E50EC">
        <w:rPr>
          <w:rFonts w:asciiTheme="minorHAnsi" w:hAnsiTheme="minorHAnsi" w:cstheme="minorHAnsi"/>
          <w:color w:val="000000" w:themeColor="text1"/>
        </w:rPr>
        <w:t>conform to our predictions.</w:t>
      </w:r>
    </w:p>
    <w:p w14:paraId="08DF2FF4" w14:textId="77777777" w:rsidR="007C6514" w:rsidRPr="009E50EC" w:rsidRDefault="007C6514" w:rsidP="007C6514">
      <w:pPr>
        <w:rPr>
          <w:rFonts w:asciiTheme="minorHAnsi" w:hAnsiTheme="minorHAnsi" w:cstheme="minorHAnsi"/>
          <w:color w:val="000000" w:themeColor="text1"/>
        </w:rPr>
      </w:pPr>
    </w:p>
    <w:p w14:paraId="19EB5407" w14:textId="73519ECA" w:rsidR="002D3AD6" w:rsidRPr="009E50EC" w:rsidRDefault="007C6514" w:rsidP="002D3AD6">
      <w:pPr>
        <w:rPr>
          <w:rFonts w:asciiTheme="minorHAnsi" w:hAnsiTheme="minorHAnsi" w:cstheme="minorHAnsi"/>
          <w:color w:val="000000" w:themeColor="text1"/>
        </w:rPr>
      </w:pPr>
      <w:r w:rsidRPr="009E50EC">
        <w:rPr>
          <w:rFonts w:asciiTheme="minorHAnsi" w:hAnsiTheme="minorHAnsi" w:cstheme="minorHAnsi"/>
          <w:color w:val="000000" w:themeColor="text1"/>
        </w:rPr>
        <w:t>A qualification is in order. As it happens, in his later work</w:t>
      </w:r>
      <w:r w:rsidR="002D3AD6" w:rsidRPr="009E50EC">
        <w:rPr>
          <w:rFonts w:asciiTheme="minorHAnsi" w:hAnsiTheme="minorHAnsi" w:cstheme="minorHAnsi"/>
          <w:color w:val="000000" w:themeColor="text1"/>
        </w:rPr>
        <w:t xml:space="preserve"> the mature Quine did not rule out analytic statements altogether. Following Putnam’s arguments in “The Analytic and The Synthetic”</w:t>
      </w:r>
      <w:r w:rsidR="00383AB5">
        <w:rPr>
          <w:rFonts w:asciiTheme="minorHAnsi" w:hAnsiTheme="minorHAnsi" w:cstheme="minorHAnsi"/>
          <w:color w:val="000000" w:themeColor="text1"/>
        </w:rPr>
        <w:t xml:space="preserve"> (1962)</w:t>
      </w:r>
      <w:r w:rsidR="002D3AD6" w:rsidRPr="009E50EC">
        <w:rPr>
          <w:rFonts w:asciiTheme="minorHAnsi" w:hAnsiTheme="minorHAnsi" w:cstheme="minorHAnsi"/>
          <w:color w:val="000000" w:themeColor="text1"/>
        </w:rPr>
        <w:t xml:space="preserve">, he was prepared to allow that “one-criterion” terms like “bachelor” could </w:t>
      </w:r>
      <w:proofErr w:type="gramStart"/>
      <w:r w:rsidR="002D3AD6" w:rsidRPr="009E50EC">
        <w:rPr>
          <w:rFonts w:asciiTheme="minorHAnsi" w:hAnsiTheme="minorHAnsi" w:cstheme="minorHAnsi"/>
          <w:color w:val="000000" w:themeColor="text1"/>
        </w:rPr>
        <w:t>enter into</w:t>
      </w:r>
      <w:proofErr w:type="gramEnd"/>
      <w:r w:rsidR="002D3AD6" w:rsidRPr="009E50EC">
        <w:rPr>
          <w:rFonts w:asciiTheme="minorHAnsi" w:hAnsiTheme="minorHAnsi" w:cstheme="minorHAnsi"/>
          <w:color w:val="000000" w:themeColor="text1"/>
        </w:rPr>
        <w:t xml:space="preserve"> analytic statements. Since the sentence “bachelors are unmarried males” exhausts what you need to know to use the term “bachelor” competently, it can happily be viewed as analytic. But this works precisely because the term “bachelor” lacks systematic import. Any theoretically interesting term</w:t>
      </w:r>
      <w:r w:rsidR="005C79D3" w:rsidRPr="009E50EC">
        <w:rPr>
          <w:rFonts w:asciiTheme="minorHAnsi" w:hAnsiTheme="minorHAnsi" w:cstheme="minorHAnsi"/>
          <w:color w:val="000000" w:themeColor="text1"/>
        </w:rPr>
        <w:t>, said Quine,</w:t>
      </w:r>
      <w:r w:rsidR="002D3AD6" w:rsidRPr="009E50EC">
        <w:rPr>
          <w:rFonts w:asciiTheme="minorHAnsi" w:hAnsiTheme="minorHAnsi" w:cstheme="minorHAnsi"/>
          <w:color w:val="000000" w:themeColor="text1"/>
        </w:rPr>
        <w:t xml:space="preserve"> will have multiple criteria of application (“law-cluster terms”) which will thus prevent any given statement involving it counting as analytic</w:t>
      </w:r>
      <w:r w:rsidR="00383AB5">
        <w:rPr>
          <w:rFonts w:asciiTheme="minorHAnsi" w:hAnsiTheme="minorHAnsi" w:cstheme="minorHAnsi"/>
          <w:color w:val="000000" w:themeColor="text1"/>
        </w:rPr>
        <w:t xml:space="preserve"> (1960</w:t>
      </w:r>
      <w:r w:rsidR="00E4692B">
        <w:rPr>
          <w:rFonts w:asciiTheme="minorHAnsi" w:hAnsiTheme="minorHAnsi" w:cstheme="minorHAnsi"/>
          <w:color w:val="000000" w:themeColor="text1"/>
        </w:rPr>
        <w:t>a</w:t>
      </w:r>
      <w:r w:rsidR="00383AB5">
        <w:rPr>
          <w:rFonts w:asciiTheme="minorHAnsi" w:hAnsiTheme="minorHAnsi" w:cstheme="minorHAnsi"/>
          <w:color w:val="000000" w:themeColor="text1"/>
        </w:rPr>
        <w:t xml:space="preserve"> section 12</w:t>
      </w:r>
      <w:r w:rsidR="002E75B9">
        <w:rPr>
          <w:rFonts w:asciiTheme="minorHAnsi" w:hAnsiTheme="minorHAnsi" w:cstheme="minorHAnsi"/>
          <w:color w:val="000000" w:themeColor="text1"/>
        </w:rPr>
        <w:t>)</w:t>
      </w:r>
      <w:r w:rsidR="00383AB5">
        <w:rPr>
          <w:rStyle w:val="FootnoteReference"/>
          <w:rFonts w:asciiTheme="minorHAnsi" w:hAnsiTheme="minorHAnsi" w:cstheme="minorHAnsi"/>
          <w:color w:val="000000" w:themeColor="text1"/>
        </w:rPr>
        <w:footnoteReference w:id="2"/>
      </w:r>
      <w:r w:rsidR="00383AB5">
        <w:rPr>
          <w:rFonts w:asciiTheme="minorHAnsi" w:hAnsiTheme="minorHAnsi" w:cstheme="minorHAnsi"/>
          <w:color w:val="000000" w:themeColor="text1"/>
        </w:rPr>
        <w:t>.</w:t>
      </w:r>
    </w:p>
    <w:p w14:paraId="06732FBB" w14:textId="77777777" w:rsidR="002D3AD6" w:rsidRPr="009E50EC" w:rsidRDefault="002D3AD6" w:rsidP="002D3AD6">
      <w:pPr>
        <w:rPr>
          <w:rFonts w:asciiTheme="minorHAnsi" w:hAnsiTheme="minorHAnsi" w:cstheme="minorHAnsi"/>
          <w:color w:val="000000" w:themeColor="text1"/>
        </w:rPr>
      </w:pPr>
    </w:p>
    <w:p w14:paraId="46B0F30F" w14:textId="466B235E" w:rsidR="002D3AD6" w:rsidRPr="009E50EC" w:rsidRDefault="002D3AD6" w:rsidP="002D3AD6">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Quine’s use-theoretic view of language has many strange consequences. In the hands of philosophers of science like Kuhn and </w:t>
      </w:r>
      <w:proofErr w:type="spellStart"/>
      <w:r w:rsidRPr="009E50EC">
        <w:rPr>
          <w:rFonts w:asciiTheme="minorHAnsi" w:hAnsiTheme="minorHAnsi" w:cstheme="minorHAnsi"/>
          <w:color w:val="000000" w:themeColor="text1"/>
        </w:rPr>
        <w:t>Feyerabend</w:t>
      </w:r>
      <w:proofErr w:type="spellEnd"/>
      <w:r w:rsidRPr="009E50EC">
        <w:rPr>
          <w:rFonts w:asciiTheme="minorHAnsi" w:hAnsiTheme="minorHAnsi" w:cstheme="minorHAnsi"/>
          <w:color w:val="000000" w:themeColor="text1"/>
        </w:rPr>
        <w:t xml:space="preserve">, it gave rise to the doctrines of “meaning variance” and “incommensurability”. </w:t>
      </w:r>
      <w:r w:rsidR="008819F2" w:rsidRPr="009E50EC">
        <w:rPr>
          <w:rFonts w:asciiTheme="minorHAnsi" w:hAnsiTheme="minorHAnsi" w:cstheme="minorHAnsi"/>
          <w:color w:val="000000" w:themeColor="text1"/>
        </w:rPr>
        <w:t xml:space="preserve">“Meaning variance” says that </w:t>
      </w:r>
      <w:r w:rsidRPr="009E50EC">
        <w:rPr>
          <w:rFonts w:asciiTheme="minorHAnsi" w:hAnsiTheme="minorHAnsi" w:cstheme="minorHAnsi"/>
          <w:color w:val="000000" w:themeColor="text1"/>
        </w:rPr>
        <w:t>theoretical change inevitably leads to conceptual change</w:t>
      </w:r>
      <w:r w:rsidR="008819F2" w:rsidRPr="009E50EC">
        <w:rPr>
          <w:rFonts w:asciiTheme="minorHAnsi" w:hAnsiTheme="minorHAnsi" w:cstheme="minorHAnsi"/>
          <w:color w:val="000000" w:themeColor="text1"/>
        </w:rPr>
        <w:t>. If</w:t>
      </w:r>
      <w:r w:rsidRPr="009E50EC">
        <w:rPr>
          <w:rFonts w:asciiTheme="minorHAnsi" w:hAnsiTheme="minorHAnsi" w:cstheme="minorHAnsi"/>
          <w:color w:val="000000" w:themeColor="text1"/>
        </w:rPr>
        <w:t xml:space="preserve"> you alter your theoretical assumptions involving some concept, perhaps because empirical evidence has shown that these assumptions are mistaken, then you will change your dispositions to apply that concept—and so will end up with a new concept. “Incommensurability” then quickly follows</w:t>
      </w:r>
      <w:r w:rsidR="008819F2" w:rsidRPr="009E50EC">
        <w:rPr>
          <w:rFonts w:asciiTheme="minorHAnsi" w:hAnsiTheme="minorHAnsi" w:cstheme="minorHAnsi"/>
          <w:color w:val="000000" w:themeColor="text1"/>
        </w:rPr>
        <w:t>. A</w:t>
      </w:r>
      <w:r w:rsidRPr="009E50EC">
        <w:rPr>
          <w:rFonts w:asciiTheme="minorHAnsi" w:hAnsiTheme="minorHAnsi" w:cstheme="minorHAnsi"/>
          <w:color w:val="000000" w:themeColor="text1"/>
        </w:rPr>
        <w:t xml:space="preserve">dherents of different theories must mean different things even when they use the same words, and so cannot </w:t>
      </w:r>
      <w:r w:rsidRPr="009E50EC">
        <w:rPr>
          <w:rFonts w:asciiTheme="minorHAnsi" w:hAnsiTheme="minorHAnsi" w:cstheme="minorHAnsi"/>
          <w:color w:val="000000" w:themeColor="text1"/>
        </w:rPr>
        <w:lastRenderedPageBreak/>
        <w:t xml:space="preserve">communicate with each other in a common language. In the extreme case, this implies that those who reject the ontological commitments of some theory cannot use the language of that theory to convey this. </w:t>
      </w:r>
      <w:r w:rsidR="00B67962">
        <w:rPr>
          <w:rFonts w:asciiTheme="minorHAnsi" w:hAnsiTheme="minorHAnsi" w:cstheme="minorHAnsi"/>
          <w:color w:val="000000" w:themeColor="text1"/>
        </w:rPr>
        <w:t>If you</w:t>
      </w:r>
      <w:r w:rsidRPr="009E50EC">
        <w:rPr>
          <w:rFonts w:asciiTheme="minorHAnsi" w:hAnsiTheme="minorHAnsi" w:cstheme="minorHAnsi"/>
          <w:color w:val="000000" w:themeColor="text1"/>
        </w:rPr>
        <w:t xml:space="preserve"> do not accept the phlogiston theory, </w:t>
      </w:r>
      <w:r w:rsidR="00B67962">
        <w:rPr>
          <w:rFonts w:asciiTheme="minorHAnsi" w:hAnsiTheme="minorHAnsi" w:cstheme="minorHAnsi"/>
          <w:color w:val="000000" w:themeColor="text1"/>
        </w:rPr>
        <w:t xml:space="preserve">you </w:t>
      </w:r>
      <w:r w:rsidRPr="009E50EC">
        <w:rPr>
          <w:rFonts w:asciiTheme="minorHAnsi" w:hAnsiTheme="minorHAnsi" w:cstheme="minorHAnsi"/>
          <w:color w:val="000000" w:themeColor="text1"/>
        </w:rPr>
        <w:t xml:space="preserve">cannot mean the same by “phlogiston” as the theory’s adherents, and so cannot </w:t>
      </w:r>
      <w:r w:rsidR="00B67962">
        <w:rPr>
          <w:rFonts w:asciiTheme="minorHAnsi" w:hAnsiTheme="minorHAnsi" w:cstheme="minorHAnsi"/>
          <w:color w:val="000000" w:themeColor="text1"/>
        </w:rPr>
        <w:t>communicate your</w:t>
      </w:r>
      <w:r w:rsidRPr="009E50EC">
        <w:rPr>
          <w:rFonts w:asciiTheme="minorHAnsi" w:hAnsiTheme="minorHAnsi" w:cstheme="minorHAnsi"/>
          <w:color w:val="000000" w:themeColor="text1"/>
        </w:rPr>
        <w:t xml:space="preserve"> </w:t>
      </w:r>
      <w:r w:rsidR="00B67962">
        <w:rPr>
          <w:rFonts w:asciiTheme="minorHAnsi" w:hAnsiTheme="minorHAnsi" w:cstheme="minorHAnsi"/>
          <w:color w:val="000000" w:themeColor="text1"/>
        </w:rPr>
        <w:t xml:space="preserve">theoretical </w:t>
      </w:r>
      <w:r w:rsidRPr="009E50EC">
        <w:rPr>
          <w:rFonts w:asciiTheme="minorHAnsi" w:hAnsiTheme="minorHAnsi" w:cstheme="minorHAnsi"/>
          <w:color w:val="000000" w:themeColor="text1"/>
        </w:rPr>
        <w:t xml:space="preserve">disagreement to them by saying “There is no phlogiston”. </w:t>
      </w:r>
    </w:p>
    <w:p w14:paraId="3A6AA741" w14:textId="77777777" w:rsidR="002D3AD6" w:rsidRPr="009E50EC" w:rsidRDefault="002D3AD6" w:rsidP="002D3AD6">
      <w:pPr>
        <w:rPr>
          <w:rFonts w:asciiTheme="minorHAnsi" w:hAnsiTheme="minorHAnsi" w:cstheme="minorHAnsi"/>
          <w:color w:val="000000" w:themeColor="text1"/>
        </w:rPr>
      </w:pPr>
    </w:p>
    <w:p w14:paraId="2695C80F" w14:textId="2BB96023" w:rsidR="00763B49" w:rsidRPr="009E50EC" w:rsidRDefault="002D3AD6" w:rsidP="00763B49">
      <w:pPr>
        <w:rPr>
          <w:rFonts w:asciiTheme="minorHAnsi" w:hAnsiTheme="minorHAnsi" w:cstheme="minorHAnsi"/>
          <w:color w:val="000000" w:themeColor="text1"/>
        </w:rPr>
      </w:pPr>
      <w:r w:rsidRPr="009E50EC">
        <w:rPr>
          <w:rFonts w:asciiTheme="minorHAnsi" w:hAnsiTheme="minorHAnsi" w:cstheme="minorHAnsi"/>
          <w:color w:val="000000" w:themeColor="text1"/>
        </w:rPr>
        <w:t>Quine himself</w:t>
      </w:r>
      <w:r w:rsidR="002E7103" w:rsidRPr="009E50EC">
        <w:rPr>
          <w:rFonts w:asciiTheme="minorHAnsi" w:hAnsiTheme="minorHAnsi" w:cstheme="minorHAnsi"/>
          <w:color w:val="000000" w:themeColor="text1"/>
        </w:rPr>
        <w:t xml:space="preserve"> </w:t>
      </w:r>
      <w:r w:rsidR="008819F2" w:rsidRPr="009E50EC">
        <w:rPr>
          <w:rFonts w:asciiTheme="minorHAnsi" w:hAnsiTheme="minorHAnsi" w:cstheme="minorHAnsi"/>
          <w:color w:val="000000" w:themeColor="text1"/>
        </w:rPr>
        <w:t>was</w:t>
      </w:r>
      <w:r w:rsidRPr="009E50EC">
        <w:rPr>
          <w:rFonts w:asciiTheme="minorHAnsi" w:hAnsiTheme="minorHAnsi" w:cstheme="minorHAnsi"/>
          <w:color w:val="000000" w:themeColor="text1"/>
        </w:rPr>
        <w:t xml:space="preserve"> less bull-headed. He </w:t>
      </w:r>
      <w:r w:rsidR="002E7103" w:rsidRPr="009E50EC">
        <w:rPr>
          <w:rFonts w:asciiTheme="minorHAnsi" w:hAnsiTheme="minorHAnsi" w:cstheme="minorHAnsi"/>
          <w:color w:val="000000" w:themeColor="text1"/>
        </w:rPr>
        <w:t xml:space="preserve">took difficulties of these kinds to undermine the whole idea of terms having definite </w:t>
      </w:r>
      <w:r w:rsidR="002E7103" w:rsidRPr="009E50EC">
        <w:rPr>
          <w:rFonts w:asciiTheme="minorHAnsi" w:hAnsiTheme="minorHAnsi" w:cstheme="minorHAnsi"/>
          <w:i/>
          <w:iCs/>
          <w:color w:val="000000" w:themeColor="text1"/>
        </w:rPr>
        <w:t>meanings</w:t>
      </w:r>
      <w:r w:rsidR="002E7103" w:rsidRPr="009E50EC">
        <w:rPr>
          <w:rFonts w:asciiTheme="minorHAnsi" w:hAnsiTheme="minorHAnsi" w:cstheme="minorHAnsi"/>
          <w:color w:val="000000" w:themeColor="text1"/>
        </w:rPr>
        <w:t xml:space="preserve">, and so avoided any outright implication that different views of the world force different meanings on their adherents. But he did not avoid odd consequences altogether. In place </w:t>
      </w:r>
      <w:r w:rsidR="00763B49" w:rsidRPr="009E50EC">
        <w:rPr>
          <w:rFonts w:asciiTheme="minorHAnsi" w:hAnsiTheme="minorHAnsi" w:cstheme="minorHAnsi"/>
          <w:color w:val="000000" w:themeColor="text1"/>
        </w:rPr>
        <w:t xml:space="preserve">of meaning </w:t>
      </w:r>
      <w:r w:rsidR="002E7103" w:rsidRPr="009E50EC">
        <w:rPr>
          <w:rFonts w:asciiTheme="minorHAnsi" w:hAnsiTheme="minorHAnsi" w:cstheme="minorHAnsi"/>
          <w:color w:val="000000" w:themeColor="text1"/>
        </w:rPr>
        <w:t xml:space="preserve">variance and incommensurability he had the </w:t>
      </w:r>
      <w:r w:rsidR="00952C45" w:rsidRPr="009E50EC">
        <w:rPr>
          <w:rFonts w:asciiTheme="minorHAnsi" w:hAnsiTheme="minorHAnsi" w:cstheme="minorHAnsi"/>
          <w:color w:val="000000" w:themeColor="text1"/>
        </w:rPr>
        <w:t>“</w:t>
      </w:r>
      <w:r w:rsidR="002E7103" w:rsidRPr="009E50EC">
        <w:rPr>
          <w:rFonts w:asciiTheme="minorHAnsi" w:hAnsiTheme="minorHAnsi" w:cstheme="minorHAnsi"/>
          <w:color w:val="000000" w:themeColor="text1"/>
        </w:rPr>
        <w:t>indeterminacy of translation</w:t>
      </w:r>
      <w:r w:rsidR="00952C45" w:rsidRPr="009E50EC">
        <w:rPr>
          <w:rFonts w:asciiTheme="minorHAnsi" w:hAnsiTheme="minorHAnsi" w:cstheme="minorHAnsi"/>
          <w:color w:val="000000" w:themeColor="text1"/>
        </w:rPr>
        <w:t>”</w:t>
      </w:r>
      <w:r w:rsidR="002E7103" w:rsidRPr="009E50EC">
        <w:rPr>
          <w:rFonts w:asciiTheme="minorHAnsi" w:hAnsiTheme="minorHAnsi" w:cstheme="minorHAnsi"/>
          <w:color w:val="000000" w:themeColor="text1"/>
        </w:rPr>
        <w:t>—the thesis that</w:t>
      </w:r>
      <w:r w:rsidR="005B29BA" w:rsidRPr="009E50EC">
        <w:rPr>
          <w:rFonts w:asciiTheme="minorHAnsi" w:hAnsiTheme="minorHAnsi" w:cstheme="minorHAnsi"/>
          <w:color w:val="000000" w:themeColor="text1"/>
        </w:rPr>
        <w:t>,</w:t>
      </w:r>
      <w:r w:rsidR="002E7103" w:rsidRPr="009E50EC">
        <w:rPr>
          <w:rFonts w:asciiTheme="minorHAnsi" w:hAnsiTheme="minorHAnsi" w:cstheme="minorHAnsi"/>
          <w:color w:val="000000" w:themeColor="text1"/>
        </w:rPr>
        <w:t xml:space="preserve"> for a radical interpreter of an alien language</w:t>
      </w:r>
      <w:r w:rsidR="005B29BA" w:rsidRPr="009E50EC">
        <w:rPr>
          <w:rFonts w:asciiTheme="minorHAnsi" w:hAnsiTheme="minorHAnsi" w:cstheme="minorHAnsi"/>
          <w:color w:val="000000" w:themeColor="text1"/>
        </w:rPr>
        <w:t>,</w:t>
      </w:r>
      <w:r w:rsidR="002E7103" w:rsidRPr="009E50EC">
        <w:rPr>
          <w:rFonts w:asciiTheme="minorHAnsi" w:hAnsiTheme="minorHAnsi" w:cstheme="minorHAnsi"/>
          <w:color w:val="000000" w:themeColor="text1"/>
        </w:rPr>
        <w:t xml:space="preserve"> different manuals of translation might be equally correct.</w:t>
      </w:r>
      <w:r w:rsidR="00763B49" w:rsidRPr="009E50EC">
        <w:rPr>
          <w:rFonts w:asciiTheme="minorHAnsi" w:hAnsiTheme="minorHAnsi" w:cstheme="minorHAnsi"/>
          <w:color w:val="000000" w:themeColor="text1"/>
        </w:rPr>
        <w:t xml:space="preserve"> As Quine saw it, in the absence of a rigid framework of analytic linguistic rules, there is nothing to tie down </w:t>
      </w:r>
      <w:r w:rsidR="005B29BA" w:rsidRPr="009E50EC">
        <w:rPr>
          <w:rFonts w:asciiTheme="minorHAnsi" w:hAnsiTheme="minorHAnsi" w:cstheme="minorHAnsi"/>
          <w:color w:val="000000" w:themeColor="text1"/>
        </w:rPr>
        <w:t xml:space="preserve">our </w:t>
      </w:r>
      <w:r w:rsidR="00763B49" w:rsidRPr="009E50EC">
        <w:rPr>
          <w:rFonts w:asciiTheme="minorHAnsi" w:hAnsiTheme="minorHAnsi" w:cstheme="minorHAnsi"/>
          <w:color w:val="000000" w:themeColor="text1"/>
        </w:rPr>
        <w:t>interpret</w:t>
      </w:r>
      <w:r w:rsidR="005B29BA" w:rsidRPr="009E50EC">
        <w:rPr>
          <w:rFonts w:asciiTheme="minorHAnsi" w:hAnsiTheme="minorHAnsi" w:cstheme="minorHAnsi"/>
          <w:color w:val="000000" w:themeColor="text1"/>
        </w:rPr>
        <w:t>ation of</w:t>
      </w:r>
      <w:r w:rsidR="00763B49" w:rsidRPr="009E50EC">
        <w:rPr>
          <w:rFonts w:asciiTheme="minorHAnsi" w:hAnsiTheme="minorHAnsi" w:cstheme="minorHAnsi"/>
          <w:color w:val="000000" w:themeColor="text1"/>
        </w:rPr>
        <w:t xml:space="preserve"> the utterances of </w:t>
      </w:r>
      <w:r w:rsidR="005B29BA" w:rsidRPr="009E50EC">
        <w:rPr>
          <w:rFonts w:asciiTheme="minorHAnsi" w:hAnsiTheme="minorHAnsi" w:cstheme="minorHAnsi"/>
          <w:color w:val="000000" w:themeColor="text1"/>
        </w:rPr>
        <w:t xml:space="preserve">speakers of </w:t>
      </w:r>
      <w:r w:rsidR="00763B49" w:rsidRPr="009E50EC">
        <w:rPr>
          <w:rFonts w:asciiTheme="minorHAnsi" w:hAnsiTheme="minorHAnsi" w:cstheme="minorHAnsi"/>
          <w:color w:val="000000" w:themeColor="text1"/>
        </w:rPr>
        <w:t>an alien languages</w:t>
      </w:r>
      <w:r w:rsidR="005B29BA" w:rsidRPr="009E50EC">
        <w:rPr>
          <w:rFonts w:asciiTheme="minorHAnsi" w:hAnsiTheme="minorHAnsi" w:cstheme="minorHAnsi"/>
          <w:color w:val="000000" w:themeColor="text1"/>
        </w:rPr>
        <w:t xml:space="preserve">. </w:t>
      </w:r>
      <w:proofErr w:type="gramStart"/>
      <w:r w:rsidR="00952C45" w:rsidRPr="009E50EC">
        <w:rPr>
          <w:rFonts w:asciiTheme="minorHAnsi" w:hAnsiTheme="minorHAnsi" w:cstheme="minorHAnsi"/>
          <w:color w:val="000000" w:themeColor="text1"/>
        </w:rPr>
        <w:t>With the possible exception of</w:t>
      </w:r>
      <w:proofErr w:type="gramEnd"/>
      <w:r w:rsidR="00763B49" w:rsidRPr="009E50EC">
        <w:rPr>
          <w:rFonts w:asciiTheme="minorHAnsi" w:hAnsiTheme="minorHAnsi" w:cstheme="minorHAnsi"/>
          <w:color w:val="000000" w:themeColor="text1"/>
        </w:rPr>
        <w:t xml:space="preserve"> observational sentences</w:t>
      </w:r>
      <w:r w:rsidR="005B29BA" w:rsidRPr="009E50EC">
        <w:rPr>
          <w:rFonts w:asciiTheme="minorHAnsi" w:hAnsiTheme="minorHAnsi" w:cstheme="minorHAnsi"/>
          <w:color w:val="000000" w:themeColor="text1"/>
        </w:rPr>
        <w:t>, we can</w:t>
      </w:r>
      <w:r w:rsidR="00763B49" w:rsidRPr="009E50EC">
        <w:rPr>
          <w:rFonts w:asciiTheme="minorHAnsi" w:hAnsiTheme="minorHAnsi" w:cstheme="minorHAnsi"/>
          <w:color w:val="000000" w:themeColor="text1"/>
        </w:rPr>
        <w:t xml:space="preserve"> interpret their words </w:t>
      </w:r>
      <w:r w:rsidR="00BB4F11" w:rsidRPr="009E50EC">
        <w:rPr>
          <w:rFonts w:asciiTheme="minorHAnsi" w:hAnsiTheme="minorHAnsi" w:cstheme="minorHAnsi"/>
          <w:color w:val="000000" w:themeColor="text1"/>
        </w:rPr>
        <w:t>in a</w:t>
      </w:r>
      <w:r w:rsidR="005C79D3" w:rsidRPr="009E50EC">
        <w:rPr>
          <w:rFonts w:asciiTheme="minorHAnsi" w:hAnsiTheme="minorHAnsi" w:cstheme="minorHAnsi"/>
          <w:color w:val="000000" w:themeColor="text1"/>
        </w:rPr>
        <w:t>ny</w:t>
      </w:r>
      <w:r w:rsidR="00BB4F11" w:rsidRPr="009E50EC">
        <w:rPr>
          <w:rFonts w:asciiTheme="minorHAnsi" w:hAnsiTheme="minorHAnsi" w:cstheme="minorHAnsi"/>
          <w:color w:val="000000" w:themeColor="text1"/>
        </w:rPr>
        <w:t xml:space="preserve"> number of different ways</w:t>
      </w:r>
      <w:r w:rsidR="00952C45" w:rsidRPr="009E50EC">
        <w:rPr>
          <w:rFonts w:asciiTheme="minorHAnsi" w:hAnsiTheme="minorHAnsi" w:cstheme="minorHAnsi"/>
          <w:color w:val="000000" w:themeColor="text1"/>
        </w:rPr>
        <w:t>. E</w:t>
      </w:r>
      <w:r w:rsidR="00BB4F11" w:rsidRPr="009E50EC">
        <w:rPr>
          <w:rFonts w:asciiTheme="minorHAnsi" w:hAnsiTheme="minorHAnsi" w:cstheme="minorHAnsi"/>
          <w:color w:val="000000" w:themeColor="text1"/>
        </w:rPr>
        <w:t xml:space="preserve">ach </w:t>
      </w:r>
      <w:r w:rsidR="00952C45" w:rsidRPr="009E50EC">
        <w:rPr>
          <w:rFonts w:asciiTheme="minorHAnsi" w:hAnsiTheme="minorHAnsi" w:cstheme="minorHAnsi"/>
          <w:color w:val="000000" w:themeColor="text1"/>
        </w:rPr>
        <w:t xml:space="preserve">interpretation will credit them with </w:t>
      </w:r>
      <w:r w:rsidR="00BB4F11" w:rsidRPr="009E50EC">
        <w:rPr>
          <w:rFonts w:asciiTheme="minorHAnsi" w:hAnsiTheme="minorHAnsi" w:cstheme="minorHAnsi"/>
          <w:color w:val="000000" w:themeColor="text1"/>
        </w:rPr>
        <w:t xml:space="preserve">a </w:t>
      </w:r>
      <w:r w:rsidR="00763B49" w:rsidRPr="009E50EC">
        <w:rPr>
          <w:rFonts w:asciiTheme="minorHAnsi" w:hAnsiTheme="minorHAnsi" w:cstheme="minorHAnsi"/>
          <w:color w:val="000000" w:themeColor="text1"/>
        </w:rPr>
        <w:t xml:space="preserve">different </w:t>
      </w:r>
      <w:r w:rsidR="00BB4F11" w:rsidRPr="009E50EC">
        <w:rPr>
          <w:rFonts w:asciiTheme="minorHAnsi" w:hAnsiTheme="minorHAnsi" w:cstheme="minorHAnsi"/>
          <w:color w:val="000000" w:themeColor="text1"/>
        </w:rPr>
        <w:t xml:space="preserve">view </w:t>
      </w:r>
      <w:r w:rsidR="00763B49" w:rsidRPr="009E50EC">
        <w:rPr>
          <w:rFonts w:asciiTheme="minorHAnsi" w:hAnsiTheme="minorHAnsi" w:cstheme="minorHAnsi"/>
          <w:color w:val="000000" w:themeColor="text1"/>
        </w:rPr>
        <w:t>of the world</w:t>
      </w:r>
      <w:r w:rsidR="00952C45" w:rsidRPr="009E50EC">
        <w:rPr>
          <w:rFonts w:asciiTheme="minorHAnsi" w:hAnsiTheme="minorHAnsi" w:cstheme="minorHAnsi"/>
          <w:color w:val="000000" w:themeColor="text1"/>
        </w:rPr>
        <w:t>, yet all will</w:t>
      </w:r>
      <w:r w:rsidR="005B29BA" w:rsidRPr="009E50EC">
        <w:rPr>
          <w:rFonts w:asciiTheme="minorHAnsi" w:hAnsiTheme="minorHAnsi" w:cstheme="minorHAnsi"/>
          <w:color w:val="000000" w:themeColor="text1"/>
        </w:rPr>
        <w:t xml:space="preserve"> account satisfactorily account for their verbal behaviour</w:t>
      </w:r>
      <w:r w:rsidR="00874442">
        <w:rPr>
          <w:rFonts w:asciiTheme="minorHAnsi" w:hAnsiTheme="minorHAnsi" w:cstheme="minorHAnsi"/>
          <w:color w:val="000000" w:themeColor="text1"/>
        </w:rPr>
        <w:t xml:space="preserve"> (1960</w:t>
      </w:r>
      <w:r w:rsidR="00E4692B">
        <w:rPr>
          <w:rFonts w:asciiTheme="minorHAnsi" w:hAnsiTheme="minorHAnsi" w:cstheme="minorHAnsi"/>
          <w:color w:val="000000" w:themeColor="text1"/>
        </w:rPr>
        <w:t>a</w:t>
      </w:r>
      <w:r w:rsidR="00874442">
        <w:rPr>
          <w:rFonts w:asciiTheme="minorHAnsi" w:hAnsiTheme="minorHAnsi" w:cstheme="minorHAnsi"/>
          <w:color w:val="000000" w:themeColor="text1"/>
        </w:rPr>
        <w:t xml:space="preserve"> sections 7-16).</w:t>
      </w:r>
    </w:p>
    <w:p w14:paraId="1DF2026B" w14:textId="77777777" w:rsidR="00CC14F7" w:rsidRPr="009E50EC" w:rsidRDefault="00CC14F7" w:rsidP="00763B49">
      <w:pPr>
        <w:rPr>
          <w:rFonts w:asciiTheme="minorHAnsi" w:hAnsiTheme="minorHAnsi" w:cstheme="minorHAnsi"/>
          <w:color w:val="000000" w:themeColor="text1"/>
        </w:rPr>
      </w:pPr>
    </w:p>
    <w:p w14:paraId="50595888" w14:textId="77123E2A" w:rsidR="00C92CA3" w:rsidRPr="009E50EC" w:rsidRDefault="00CC14F7" w:rsidP="00C92CA3">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 view the indeterminacy of translation, along with meaning variance and incommensurability, not as exciting insights into the workings of language, but rather as </w:t>
      </w:r>
      <w:proofErr w:type="spellStart"/>
      <w:r w:rsidRPr="009E50EC">
        <w:rPr>
          <w:rFonts w:asciiTheme="minorHAnsi" w:hAnsiTheme="minorHAnsi" w:cstheme="minorHAnsi"/>
          <w:i/>
          <w:iCs/>
          <w:color w:val="000000" w:themeColor="text1"/>
        </w:rPr>
        <w:t>reductiones</w:t>
      </w:r>
      <w:proofErr w:type="spellEnd"/>
      <w:r w:rsidRPr="009E50EC">
        <w:rPr>
          <w:rFonts w:asciiTheme="minorHAnsi" w:hAnsiTheme="minorHAnsi" w:cstheme="minorHAnsi"/>
          <w:i/>
          <w:iCs/>
          <w:color w:val="000000" w:themeColor="text1"/>
        </w:rPr>
        <w:t xml:space="preserve"> ad absurdum</w:t>
      </w:r>
      <w:r w:rsidRPr="009E50EC">
        <w:rPr>
          <w:rFonts w:asciiTheme="minorHAnsi" w:hAnsiTheme="minorHAnsi" w:cstheme="minorHAnsi"/>
          <w:color w:val="000000" w:themeColor="text1"/>
        </w:rPr>
        <w:t xml:space="preserve"> of the use-theoretic account of meaning. They are indeed valid consequences of that account, but </w:t>
      </w:r>
      <w:r w:rsidR="00011DF2" w:rsidRPr="009E50EC">
        <w:rPr>
          <w:rFonts w:asciiTheme="minorHAnsi" w:hAnsiTheme="minorHAnsi" w:cstheme="minorHAnsi"/>
          <w:color w:val="000000" w:themeColor="text1"/>
        </w:rPr>
        <w:t>this does the account no credit</w:t>
      </w:r>
      <w:r w:rsidRPr="009E50EC">
        <w:rPr>
          <w:rFonts w:asciiTheme="minorHAnsi" w:hAnsiTheme="minorHAnsi" w:cstheme="minorHAnsi"/>
          <w:color w:val="000000" w:themeColor="text1"/>
        </w:rPr>
        <w:t>. If th</w:t>
      </w:r>
      <w:r w:rsidR="00011DF2" w:rsidRPr="009E50EC">
        <w:rPr>
          <w:rFonts w:asciiTheme="minorHAnsi" w:hAnsiTheme="minorHAnsi" w:cstheme="minorHAnsi"/>
          <w:color w:val="000000" w:themeColor="text1"/>
        </w:rPr>
        <w:t>at</w:t>
      </w:r>
      <w:r w:rsidRPr="009E50EC">
        <w:rPr>
          <w:rFonts w:asciiTheme="minorHAnsi" w:hAnsiTheme="minorHAnsi" w:cstheme="minorHAnsi"/>
          <w:color w:val="000000" w:themeColor="text1"/>
        </w:rPr>
        <w:t xml:space="preserve"> is where </w:t>
      </w:r>
      <w:r w:rsidR="00011DF2" w:rsidRPr="009E50EC">
        <w:rPr>
          <w:rFonts w:asciiTheme="minorHAnsi" w:hAnsiTheme="minorHAnsi" w:cstheme="minorHAnsi"/>
          <w:color w:val="000000" w:themeColor="text1"/>
        </w:rPr>
        <w:t>it</w:t>
      </w:r>
      <w:r w:rsidRPr="009E50EC">
        <w:rPr>
          <w:rFonts w:asciiTheme="minorHAnsi" w:hAnsiTheme="minorHAnsi" w:cstheme="minorHAnsi"/>
          <w:color w:val="000000" w:themeColor="text1"/>
        </w:rPr>
        <w:t xml:space="preserve"> leads us, we would do well to seek some alternative. (Quine</w:t>
      </w:r>
      <w:r w:rsidR="00011DF2" w:rsidRPr="009E50EC">
        <w:rPr>
          <w:rFonts w:asciiTheme="minorHAnsi" w:hAnsiTheme="minorHAnsi" w:cstheme="minorHAnsi"/>
          <w:color w:val="000000" w:themeColor="text1"/>
        </w:rPr>
        <w:t xml:space="preserve"> himself</w:t>
      </w:r>
      <w:r w:rsidRPr="009E50EC">
        <w:rPr>
          <w:rFonts w:asciiTheme="minorHAnsi" w:hAnsiTheme="minorHAnsi" w:cstheme="minorHAnsi"/>
          <w:color w:val="000000" w:themeColor="text1"/>
        </w:rPr>
        <w:t xml:space="preserve"> considers whether draw this moral from his analysis, but dismisses the possibility without offering any serious argument: “Should the unwelcomeness of the conclusion [the indeterminacy of translation] persuade us to abandon the verification theory of meaning? Certainly not. The sort of meaning that is basic to translation, and to the learning of one’s own language, is necessarily empirical meaning and nothing more” 1969 81.)</w:t>
      </w:r>
      <w:r w:rsidR="00511FF4" w:rsidRPr="009E50EC">
        <w:rPr>
          <w:rStyle w:val="FootnoteReference"/>
          <w:rFonts w:asciiTheme="minorHAnsi" w:hAnsiTheme="minorHAnsi" w:cstheme="minorHAnsi"/>
          <w:color w:val="000000" w:themeColor="text1"/>
        </w:rPr>
        <w:footnoteReference w:id="3"/>
      </w:r>
      <w:r w:rsidRPr="009E50EC">
        <w:rPr>
          <w:rFonts w:asciiTheme="minorHAnsi" w:hAnsiTheme="minorHAnsi" w:cstheme="minorHAnsi"/>
          <w:color w:val="000000" w:themeColor="text1"/>
        </w:rPr>
        <w:t xml:space="preserve"> </w:t>
      </w:r>
    </w:p>
    <w:p w14:paraId="4F20FE56" w14:textId="77777777" w:rsidR="001813FD" w:rsidRPr="009E50EC" w:rsidRDefault="001813FD" w:rsidP="00C92CA3">
      <w:pPr>
        <w:rPr>
          <w:rFonts w:asciiTheme="minorHAnsi" w:hAnsiTheme="minorHAnsi" w:cstheme="minorHAnsi"/>
          <w:color w:val="000000" w:themeColor="text1"/>
        </w:rPr>
      </w:pPr>
    </w:p>
    <w:p w14:paraId="42EDD96C" w14:textId="085EE9C5" w:rsidR="001813FD" w:rsidRPr="009E50EC" w:rsidRDefault="001813FD" w:rsidP="00C92CA3">
      <w:pPr>
        <w:rPr>
          <w:rFonts w:asciiTheme="minorHAnsi" w:hAnsiTheme="minorHAnsi" w:cstheme="minorHAnsi"/>
          <w:i/>
          <w:iCs/>
          <w:color w:val="000000" w:themeColor="text1"/>
        </w:rPr>
      </w:pPr>
      <w:r w:rsidRPr="009E50EC">
        <w:rPr>
          <w:rFonts w:asciiTheme="minorHAnsi" w:hAnsiTheme="minorHAnsi" w:cstheme="minorHAnsi"/>
          <w:i/>
          <w:iCs/>
          <w:color w:val="000000" w:themeColor="text1"/>
        </w:rPr>
        <w:t>Beyond Use Theory</w:t>
      </w:r>
    </w:p>
    <w:p w14:paraId="03A3A17B" w14:textId="77777777" w:rsidR="00011DF2" w:rsidRPr="009E50EC" w:rsidRDefault="00011DF2" w:rsidP="00C92CA3">
      <w:pPr>
        <w:rPr>
          <w:rFonts w:asciiTheme="minorHAnsi" w:hAnsiTheme="minorHAnsi" w:cstheme="minorHAnsi"/>
          <w:color w:val="000000" w:themeColor="text1"/>
        </w:rPr>
      </w:pPr>
    </w:p>
    <w:p w14:paraId="2EA9DD08" w14:textId="62567725" w:rsidR="00BF331C" w:rsidRPr="009E50EC" w:rsidRDefault="00011DF2" w:rsidP="00BF331C">
      <w:pPr>
        <w:rPr>
          <w:rFonts w:asciiTheme="minorHAnsi" w:hAnsiTheme="minorHAnsi" w:cstheme="minorHAnsi"/>
          <w:color w:val="000000" w:themeColor="text1"/>
        </w:rPr>
      </w:pPr>
      <w:r w:rsidRPr="009E50EC">
        <w:rPr>
          <w:rFonts w:asciiTheme="minorHAnsi" w:hAnsiTheme="minorHAnsi" w:cstheme="minorHAnsi"/>
          <w:color w:val="000000" w:themeColor="text1"/>
        </w:rPr>
        <w:t>Despite Quine’s confident insistence, use-theoretic accounts of meaning are no longer widely accepted.</w:t>
      </w:r>
      <w:r w:rsidR="00BF331C" w:rsidRPr="009E50EC">
        <w:rPr>
          <w:rFonts w:asciiTheme="minorHAnsi" w:hAnsiTheme="minorHAnsi" w:cstheme="minorHAnsi"/>
          <w:color w:val="000000" w:themeColor="text1"/>
        </w:rPr>
        <w:t xml:space="preserve"> This is not the place to offer any positive account of the sources of meaning, but a common theme of many current approaches to the topic, ranging from </w:t>
      </w:r>
      <w:r w:rsidR="00874442">
        <w:rPr>
          <w:rFonts w:asciiTheme="minorHAnsi" w:hAnsiTheme="minorHAnsi" w:cstheme="minorHAnsi"/>
          <w:color w:val="000000" w:themeColor="text1"/>
        </w:rPr>
        <w:t xml:space="preserve">casual and </w:t>
      </w:r>
      <w:r w:rsidR="00684DC2" w:rsidRPr="009E50EC">
        <w:rPr>
          <w:rFonts w:asciiTheme="minorHAnsi" w:hAnsiTheme="minorHAnsi" w:cstheme="minorHAnsi"/>
          <w:color w:val="000000" w:themeColor="text1"/>
        </w:rPr>
        <w:t xml:space="preserve">informational </w:t>
      </w:r>
      <w:r w:rsidR="00BF331C" w:rsidRPr="009E50EC">
        <w:rPr>
          <w:rFonts w:asciiTheme="minorHAnsi" w:hAnsiTheme="minorHAnsi" w:cstheme="minorHAnsi"/>
          <w:color w:val="000000" w:themeColor="text1"/>
        </w:rPr>
        <w:t xml:space="preserve">theories to </w:t>
      </w:r>
      <w:proofErr w:type="spellStart"/>
      <w:r w:rsidR="00BF331C" w:rsidRPr="009E50EC">
        <w:rPr>
          <w:rFonts w:asciiTheme="minorHAnsi" w:hAnsiTheme="minorHAnsi" w:cstheme="minorHAnsi"/>
          <w:color w:val="000000" w:themeColor="text1"/>
        </w:rPr>
        <w:t>teleosemantics</w:t>
      </w:r>
      <w:proofErr w:type="spellEnd"/>
      <w:r w:rsidR="00BF331C" w:rsidRPr="009E50EC">
        <w:rPr>
          <w:rFonts w:asciiTheme="minorHAnsi" w:hAnsiTheme="minorHAnsi" w:cstheme="minorHAnsi"/>
          <w:color w:val="000000" w:themeColor="text1"/>
        </w:rPr>
        <w:t xml:space="preserve"> and success semantics, is that representational content comes first, fixed independently of the way words are used, and that usage then aims to conform to the truth conditions thus fixed. We need only think of </w:t>
      </w:r>
      <w:proofErr w:type="spellStart"/>
      <w:r w:rsidR="00BF331C" w:rsidRPr="009E50EC">
        <w:rPr>
          <w:rFonts w:asciiTheme="minorHAnsi" w:hAnsiTheme="minorHAnsi" w:cstheme="minorHAnsi"/>
          <w:color w:val="000000" w:themeColor="text1"/>
        </w:rPr>
        <w:t>Kripke’s</w:t>
      </w:r>
      <w:proofErr w:type="spellEnd"/>
      <w:r w:rsidR="00BF331C" w:rsidRPr="009E50EC">
        <w:rPr>
          <w:rFonts w:asciiTheme="minorHAnsi" w:hAnsiTheme="minorHAnsi" w:cstheme="minorHAnsi"/>
          <w:color w:val="000000" w:themeColor="text1"/>
        </w:rPr>
        <w:t xml:space="preserve"> examples of the causal theory of reference to see the point. The reference of names like “Aristotle”, </w:t>
      </w:r>
      <w:r w:rsidR="0088418C" w:rsidRPr="009E50EC">
        <w:rPr>
          <w:rFonts w:asciiTheme="minorHAnsi" w:hAnsiTheme="minorHAnsi" w:cstheme="minorHAnsi"/>
          <w:color w:val="000000" w:themeColor="text1"/>
        </w:rPr>
        <w:t>“</w:t>
      </w:r>
      <w:r w:rsidR="00BF331C" w:rsidRPr="009E50EC">
        <w:rPr>
          <w:rFonts w:asciiTheme="minorHAnsi" w:hAnsiTheme="minorHAnsi" w:cstheme="minorHAnsi"/>
          <w:color w:val="000000" w:themeColor="text1"/>
        </w:rPr>
        <w:t>Gödel</w:t>
      </w:r>
      <w:r w:rsidR="0088418C" w:rsidRPr="009E50EC">
        <w:rPr>
          <w:rFonts w:asciiTheme="minorHAnsi" w:hAnsiTheme="minorHAnsi" w:cstheme="minorHAnsi"/>
          <w:color w:val="000000" w:themeColor="text1"/>
        </w:rPr>
        <w:t>”</w:t>
      </w:r>
      <w:r w:rsidR="00BF331C" w:rsidRPr="009E50EC">
        <w:rPr>
          <w:rFonts w:asciiTheme="minorHAnsi" w:hAnsiTheme="minorHAnsi" w:cstheme="minorHAnsi"/>
          <w:color w:val="000000" w:themeColor="text1"/>
        </w:rPr>
        <w:t xml:space="preserve"> and so on is fixed in ways that owe little or nothing to the wa</w:t>
      </w:r>
      <w:r w:rsidR="0088418C" w:rsidRPr="009E50EC">
        <w:rPr>
          <w:rFonts w:asciiTheme="minorHAnsi" w:hAnsiTheme="minorHAnsi" w:cstheme="minorHAnsi"/>
          <w:color w:val="000000" w:themeColor="text1"/>
        </w:rPr>
        <w:t>ys</w:t>
      </w:r>
      <w:r w:rsidR="00BF331C" w:rsidRPr="009E50EC">
        <w:rPr>
          <w:rFonts w:asciiTheme="minorHAnsi" w:hAnsiTheme="minorHAnsi" w:cstheme="minorHAnsi"/>
          <w:color w:val="000000" w:themeColor="text1"/>
        </w:rPr>
        <w:t xml:space="preserve"> we </w:t>
      </w:r>
      <w:r w:rsidR="0088418C" w:rsidRPr="009E50EC">
        <w:rPr>
          <w:rFonts w:asciiTheme="minorHAnsi" w:hAnsiTheme="minorHAnsi" w:cstheme="minorHAnsi"/>
          <w:color w:val="000000" w:themeColor="text1"/>
        </w:rPr>
        <w:t>use</w:t>
      </w:r>
      <w:r w:rsidR="00BF331C" w:rsidRPr="009E50EC">
        <w:rPr>
          <w:rFonts w:asciiTheme="minorHAnsi" w:hAnsiTheme="minorHAnsi" w:cstheme="minorHAnsi"/>
          <w:color w:val="000000" w:themeColor="text1"/>
        </w:rPr>
        <w:t xml:space="preserve"> the terms. We </w:t>
      </w:r>
      <w:r w:rsidR="0088418C" w:rsidRPr="009E50EC">
        <w:rPr>
          <w:rFonts w:asciiTheme="minorHAnsi" w:hAnsiTheme="minorHAnsi" w:cstheme="minorHAnsi"/>
          <w:color w:val="000000" w:themeColor="text1"/>
        </w:rPr>
        <w:t>might</w:t>
      </w:r>
      <w:r w:rsidR="00BF331C" w:rsidRPr="009E50EC">
        <w:rPr>
          <w:rFonts w:asciiTheme="minorHAnsi" w:hAnsiTheme="minorHAnsi" w:cstheme="minorHAnsi"/>
          <w:color w:val="000000" w:themeColor="text1"/>
        </w:rPr>
        <w:t xml:space="preserve"> be </w:t>
      </w:r>
      <w:r w:rsidR="00D8094F" w:rsidRPr="009E50EC">
        <w:rPr>
          <w:rFonts w:asciiTheme="minorHAnsi" w:hAnsiTheme="minorHAnsi" w:cstheme="minorHAnsi"/>
          <w:color w:val="000000" w:themeColor="text1"/>
        </w:rPr>
        <w:t>wrong</w:t>
      </w:r>
      <w:r w:rsidR="00BF331C" w:rsidRPr="009E50EC">
        <w:rPr>
          <w:rFonts w:asciiTheme="minorHAnsi" w:hAnsiTheme="minorHAnsi" w:cstheme="minorHAnsi"/>
          <w:color w:val="000000" w:themeColor="text1"/>
        </w:rPr>
        <w:t xml:space="preserve"> in nearly all the </w:t>
      </w:r>
      <w:r w:rsidR="0088418C" w:rsidRPr="009E50EC">
        <w:rPr>
          <w:rFonts w:asciiTheme="minorHAnsi" w:hAnsiTheme="minorHAnsi" w:cstheme="minorHAnsi"/>
          <w:color w:val="000000" w:themeColor="text1"/>
        </w:rPr>
        <w:t xml:space="preserve">descriptive </w:t>
      </w:r>
      <w:r w:rsidR="00BF331C" w:rsidRPr="009E50EC">
        <w:rPr>
          <w:rFonts w:asciiTheme="minorHAnsi" w:hAnsiTheme="minorHAnsi" w:cstheme="minorHAnsi"/>
          <w:color w:val="000000" w:themeColor="text1"/>
        </w:rPr>
        <w:t>claims we make about Aristotle, yet still be referring to him</w:t>
      </w:r>
      <w:r w:rsidR="00FF2B69">
        <w:rPr>
          <w:rFonts w:asciiTheme="minorHAnsi" w:hAnsiTheme="minorHAnsi" w:cstheme="minorHAnsi"/>
          <w:color w:val="000000" w:themeColor="text1"/>
        </w:rPr>
        <w:t xml:space="preserve"> (</w:t>
      </w:r>
      <w:proofErr w:type="spellStart"/>
      <w:r w:rsidR="00FF2B69">
        <w:rPr>
          <w:rFonts w:asciiTheme="minorHAnsi" w:hAnsiTheme="minorHAnsi" w:cstheme="minorHAnsi"/>
          <w:color w:val="000000" w:themeColor="text1"/>
        </w:rPr>
        <w:t>Kripke</w:t>
      </w:r>
      <w:proofErr w:type="spellEnd"/>
      <w:r w:rsidR="00FF2B69">
        <w:rPr>
          <w:rFonts w:asciiTheme="minorHAnsi" w:hAnsiTheme="minorHAnsi" w:cstheme="minorHAnsi"/>
          <w:color w:val="000000" w:themeColor="text1"/>
        </w:rPr>
        <w:t xml:space="preserve"> 1980).</w:t>
      </w:r>
    </w:p>
    <w:p w14:paraId="2EDF575D" w14:textId="77777777" w:rsidR="00B47784" w:rsidRPr="009E50EC" w:rsidRDefault="00B47784" w:rsidP="00B47784">
      <w:pPr>
        <w:rPr>
          <w:rFonts w:asciiTheme="minorHAnsi" w:hAnsiTheme="minorHAnsi" w:cstheme="minorHAnsi"/>
          <w:color w:val="000000" w:themeColor="text1"/>
        </w:rPr>
      </w:pPr>
    </w:p>
    <w:p w14:paraId="4927453B" w14:textId="15881FA7" w:rsidR="00B47784" w:rsidRPr="009E50EC" w:rsidRDefault="00B47784" w:rsidP="00B47784">
      <w:pPr>
        <w:rPr>
          <w:rFonts w:asciiTheme="minorHAnsi" w:hAnsiTheme="minorHAnsi" w:cstheme="minorHAnsi"/>
          <w:color w:val="000000" w:themeColor="text1"/>
        </w:rPr>
      </w:pPr>
      <w:r w:rsidRPr="009E50EC">
        <w:rPr>
          <w:rFonts w:asciiTheme="minorHAnsi" w:hAnsiTheme="minorHAnsi" w:cstheme="minorHAnsi"/>
          <w:color w:val="000000" w:themeColor="text1"/>
        </w:rPr>
        <w:lastRenderedPageBreak/>
        <w:t>Once we move away from a use-theoretic account of meaning, Quine’s</w:t>
      </w:r>
      <w:r w:rsidR="004E1AB3" w:rsidRPr="009E50EC">
        <w:rPr>
          <w:rFonts w:asciiTheme="minorHAnsi" w:hAnsiTheme="minorHAnsi" w:cstheme="minorHAnsi"/>
          <w:color w:val="000000" w:themeColor="text1"/>
        </w:rPr>
        <w:t xml:space="preserve"> central</w:t>
      </w:r>
      <w:r w:rsidRPr="009E50EC">
        <w:rPr>
          <w:rFonts w:asciiTheme="minorHAnsi" w:hAnsiTheme="minorHAnsi" w:cstheme="minorHAnsi"/>
          <w:color w:val="000000" w:themeColor="text1"/>
        </w:rPr>
        <w:t xml:space="preserve"> argument</w:t>
      </w:r>
      <w:r w:rsidR="004E1AB3" w:rsidRPr="009E50EC">
        <w:rPr>
          <w:rFonts w:asciiTheme="minorHAnsi" w:hAnsiTheme="minorHAnsi" w:cstheme="minorHAnsi"/>
          <w:color w:val="000000" w:themeColor="text1"/>
        </w:rPr>
        <w:t xml:space="preserve"> against</w:t>
      </w:r>
      <w:r w:rsidRPr="009E50EC">
        <w:rPr>
          <w:rFonts w:asciiTheme="minorHAnsi" w:hAnsiTheme="minorHAnsi" w:cstheme="minorHAnsi"/>
          <w:color w:val="000000" w:themeColor="text1"/>
        </w:rPr>
        <w:t xml:space="preserve"> analytic truths falls away. As we shall shortly see, </w:t>
      </w:r>
      <w:r w:rsidR="0088418C" w:rsidRPr="009E50EC">
        <w:rPr>
          <w:rFonts w:asciiTheme="minorHAnsi" w:hAnsiTheme="minorHAnsi" w:cstheme="minorHAnsi"/>
          <w:color w:val="000000" w:themeColor="text1"/>
        </w:rPr>
        <w:t>on non-use approaches to meaning</w:t>
      </w:r>
      <w:r w:rsidR="004E1AB3" w:rsidRPr="009E50EC">
        <w:rPr>
          <w:rFonts w:asciiTheme="minorHAnsi" w:hAnsiTheme="minorHAnsi" w:cstheme="minorHAnsi"/>
          <w:color w:val="000000" w:themeColor="text1"/>
        </w:rPr>
        <w:t xml:space="preserve"> there is no reason why the meanings of terms should be bound up with commitments to factual claims. In consequence, </w:t>
      </w:r>
      <w:r w:rsidRPr="009E50EC">
        <w:rPr>
          <w:rFonts w:asciiTheme="minorHAnsi" w:hAnsiTheme="minorHAnsi" w:cstheme="minorHAnsi"/>
          <w:color w:val="000000" w:themeColor="text1"/>
        </w:rPr>
        <w:t>there</w:t>
      </w:r>
      <w:r w:rsidR="0088418C" w:rsidRPr="009E50EC">
        <w:rPr>
          <w:rFonts w:asciiTheme="minorHAnsi" w:hAnsiTheme="minorHAnsi" w:cstheme="minorHAnsi"/>
          <w:color w:val="000000" w:themeColor="text1"/>
        </w:rPr>
        <w:t xml:space="preserve"> is</w:t>
      </w:r>
      <w:r w:rsidRPr="009E50EC">
        <w:rPr>
          <w:rFonts w:asciiTheme="minorHAnsi" w:hAnsiTheme="minorHAnsi" w:cstheme="minorHAnsi"/>
          <w:color w:val="000000" w:themeColor="text1"/>
        </w:rPr>
        <w:t xml:space="preserve"> no barrier to a wide range of analyticities, and no reason why they should be restricted to “one-criterion” terms. Still, Quine’s was at least right about </w:t>
      </w:r>
      <w:r w:rsidR="0088418C" w:rsidRPr="009E50EC">
        <w:rPr>
          <w:rFonts w:asciiTheme="minorHAnsi" w:hAnsiTheme="minorHAnsi" w:cstheme="minorHAnsi"/>
          <w:color w:val="000000" w:themeColor="text1"/>
        </w:rPr>
        <w:t xml:space="preserve">one thing. To the extent that analyticities exist, they are </w:t>
      </w:r>
      <w:r w:rsidRPr="009E50EC">
        <w:rPr>
          <w:rFonts w:asciiTheme="minorHAnsi" w:hAnsiTheme="minorHAnsi" w:cstheme="minorHAnsi"/>
          <w:color w:val="000000" w:themeColor="text1"/>
        </w:rPr>
        <w:t>philosophical unimporta</w:t>
      </w:r>
      <w:r w:rsidR="0088418C" w:rsidRPr="009E50EC">
        <w:rPr>
          <w:rFonts w:asciiTheme="minorHAnsi" w:hAnsiTheme="minorHAnsi" w:cstheme="minorHAnsi"/>
          <w:color w:val="000000" w:themeColor="text1"/>
        </w:rPr>
        <w:t>nt</w:t>
      </w:r>
      <w:r w:rsidRPr="009E50EC">
        <w:rPr>
          <w:rFonts w:asciiTheme="minorHAnsi" w:hAnsiTheme="minorHAnsi" w:cstheme="minorHAnsi"/>
          <w:color w:val="000000" w:themeColor="text1"/>
        </w:rPr>
        <w:t xml:space="preserve">. A proper understanding of their nature </w:t>
      </w:r>
      <w:r w:rsidR="0088418C" w:rsidRPr="009E50EC">
        <w:rPr>
          <w:rFonts w:asciiTheme="minorHAnsi" w:hAnsiTheme="minorHAnsi" w:cstheme="minorHAnsi"/>
          <w:color w:val="000000" w:themeColor="text1"/>
        </w:rPr>
        <w:t xml:space="preserve">shows that they play no significant role in </w:t>
      </w:r>
      <w:r w:rsidRPr="009E50EC">
        <w:rPr>
          <w:rFonts w:asciiTheme="minorHAnsi" w:hAnsiTheme="minorHAnsi" w:cstheme="minorHAnsi"/>
          <w:color w:val="000000" w:themeColor="text1"/>
        </w:rPr>
        <w:t xml:space="preserve">philosophical </w:t>
      </w:r>
      <w:r w:rsidR="0088418C" w:rsidRPr="009E50EC">
        <w:rPr>
          <w:rFonts w:asciiTheme="minorHAnsi" w:hAnsiTheme="minorHAnsi" w:cstheme="minorHAnsi"/>
          <w:color w:val="000000" w:themeColor="text1"/>
        </w:rPr>
        <w:t>theorising</w:t>
      </w:r>
      <w:r w:rsidRPr="009E50EC">
        <w:rPr>
          <w:rFonts w:asciiTheme="minorHAnsi" w:hAnsiTheme="minorHAnsi" w:cstheme="minorHAnsi"/>
          <w:color w:val="000000" w:themeColor="text1"/>
        </w:rPr>
        <w:t>.</w:t>
      </w:r>
    </w:p>
    <w:p w14:paraId="3789A0D9" w14:textId="77777777" w:rsidR="00E036EB" w:rsidRPr="009E50EC" w:rsidRDefault="00E036EB" w:rsidP="00B47784">
      <w:pPr>
        <w:rPr>
          <w:rFonts w:asciiTheme="minorHAnsi" w:hAnsiTheme="minorHAnsi" w:cstheme="minorHAnsi"/>
          <w:color w:val="000000" w:themeColor="text1"/>
        </w:rPr>
      </w:pPr>
    </w:p>
    <w:p w14:paraId="48F8C9DE" w14:textId="45971640" w:rsidR="00E036EB" w:rsidRPr="009E50EC" w:rsidRDefault="00B55E40"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How exactly do analyticities arise once we move away from use theories of meaning? Not from use, of course, but rather from </w:t>
      </w:r>
      <w:proofErr w:type="gramStart"/>
      <w:r w:rsidRPr="009E50EC">
        <w:rPr>
          <w:rFonts w:asciiTheme="minorHAnsi" w:hAnsiTheme="minorHAnsi" w:cstheme="minorHAnsi"/>
          <w:color w:val="000000" w:themeColor="text1"/>
        </w:rPr>
        <w:t>more or less implicit</w:t>
      </w:r>
      <w:proofErr w:type="gramEnd"/>
      <w:r w:rsidRPr="009E50EC">
        <w:rPr>
          <w:rFonts w:asciiTheme="minorHAnsi" w:hAnsiTheme="minorHAnsi" w:cstheme="minorHAnsi"/>
          <w:color w:val="000000" w:themeColor="text1"/>
        </w:rPr>
        <w:t xml:space="preserve"> stipulations on reference. If it is laid down that the referent of some term N must satisfy some requirement R, then it will be analytic that </w:t>
      </w:r>
      <w:r w:rsidRPr="009E50EC">
        <w:rPr>
          <w:rFonts w:asciiTheme="minorHAnsi" w:hAnsiTheme="minorHAnsi" w:cstheme="minorHAnsi"/>
          <w:i/>
          <w:iCs/>
          <w:color w:val="000000" w:themeColor="text1"/>
        </w:rPr>
        <w:t>N, if it exists, will be R</w:t>
      </w:r>
      <w:r w:rsidRPr="009E50EC">
        <w:rPr>
          <w:rFonts w:asciiTheme="minorHAnsi" w:hAnsiTheme="minorHAnsi" w:cstheme="minorHAnsi"/>
          <w:color w:val="000000" w:themeColor="text1"/>
        </w:rPr>
        <w:t>.</w:t>
      </w:r>
    </w:p>
    <w:p w14:paraId="60938EC0" w14:textId="77777777" w:rsidR="00B55E40" w:rsidRPr="009E50EC" w:rsidRDefault="00B55E40" w:rsidP="00B47784">
      <w:pPr>
        <w:rPr>
          <w:rFonts w:asciiTheme="minorHAnsi" w:hAnsiTheme="minorHAnsi" w:cstheme="minorHAnsi"/>
          <w:color w:val="000000" w:themeColor="text1"/>
        </w:rPr>
      </w:pPr>
    </w:p>
    <w:p w14:paraId="5D336C06" w14:textId="077CB8D9" w:rsidR="00B55E40" w:rsidRPr="009E50EC" w:rsidRDefault="00B55E40"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Let me illustrate the idea with scientific terms that are introduced, prior to any direct contact with their referents, entirely by stipulating theoretical conditions on those referents. Plausible examples would include “Higgs boson”, “mitochondrial Eve” and “phlogiston”. The distinction between analytic and synthetic truth comes out most clearly in cases like these. I shall generalise the discussion to cover other kinds of terms </w:t>
      </w:r>
      <w:r w:rsidR="001B6A2D" w:rsidRPr="009E50EC">
        <w:rPr>
          <w:rFonts w:asciiTheme="minorHAnsi" w:hAnsiTheme="minorHAnsi" w:cstheme="minorHAnsi"/>
          <w:color w:val="000000" w:themeColor="text1"/>
        </w:rPr>
        <w:t>at</w:t>
      </w:r>
      <w:r w:rsidRPr="009E50EC">
        <w:rPr>
          <w:rFonts w:asciiTheme="minorHAnsi" w:hAnsiTheme="minorHAnsi" w:cstheme="minorHAnsi"/>
          <w:color w:val="000000" w:themeColor="text1"/>
        </w:rPr>
        <w:t xml:space="preserve"> the end of this subsection.</w:t>
      </w:r>
    </w:p>
    <w:p w14:paraId="25A49CA6" w14:textId="77777777" w:rsidR="001B6A2D" w:rsidRPr="009E50EC" w:rsidRDefault="001B6A2D" w:rsidP="00B47784">
      <w:pPr>
        <w:rPr>
          <w:rFonts w:asciiTheme="minorHAnsi" w:hAnsiTheme="minorHAnsi" w:cstheme="minorHAnsi"/>
          <w:color w:val="000000" w:themeColor="text1"/>
        </w:rPr>
      </w:pPr>
    </w:p>
    <w:p w14:paraId="052D4BE9" w14:textId="18586B40" w:rsidR="001B6A2D" w:rsidRPr="009E50EC" w:rsidRDefault="001B6A2D"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As I observed </w:t>
      </w:r>
      <w:r w:rsidR="00FF2B69">
        <w:rPr>
          <w:rFonts w:asciiTheme="minorHAnsi" w:hAnsiTheme="minorHAnsi" w:cstheme="minorHAnsi"/>
          <w:color w:val="000000" w:themeColor="text1"/>
        </w:rPr>
        <w:t>above</w:t>
      </w:r>
      <w:r w:rsidRPr="009E50EC">
        <w:rPr>
          <w:rFonts w:asciiTheme="minorHAnsi" w:hAnsiTheme="minorHAnsi" w:cstheme="minorHAnsi"/>
          <w:color w:val="000000" w:themeColor="text1"/>
        </w:rPr>
        <w:t xml:space="preserve">, on the use theory of meaning it is hard to see how we modern-day </w:t>
      </w:r>
      <w:r w:rsidR="004E1AB3" w:rsidRPr="009E50EC">
        <w:rPr>
          <w:rFonts w:asciiTheme="minorHAnsi" w:hAnsiTheme="minorHAnsi" w:cstheme="minorHAnsi"/>
          <w:color w:val="000000" w:themeColor="text1"/>
        </w:rPr>
        <w:t>thinkers</w:t>
      </w:r>
      <w:r w:rsidRPr="009E50EC">
        <w:rPr>
          <w:rFonts w:asciiTheme="minorHAnsi" w:hAnsiTheme="minorHAnsi" w:cstheme="minorHAnsi"/>
          <w:color w:val="000000" w:themeColor="text1"/>
        </w:rPr>
        <w:t xml:space="preserve"> can attach the same meaning to “phlogiston” as </w:t>
      </w:r>
      <w:r w:rsidR="004E1AB3" w:rsidRPr="009E50EC">
        <w:rPr>
          <w:rFonts w:asciiTheme="minorHAnsi" w:hAnsiTheme="minorHAnsi" w:cstheme="minorHAnsi"/>
          <w:color w:val="000000" w:themeColor="text1"/>
        </w:rPr>
        <w:t xml:space="preserve">did </w:t>
      </w:r>
      <w:r w:rsidRPr="009E50EC">
        <w:rPr>
          <w:rFonts w:asciiTheme="minorHAnsi" w:hAnsiTheme="minorHAnsi" w:cstheme="minorHAnsi"/>
          <w:color w:val="000000" w:themeColor="text1"/>
        </w:rPr>
        <w:t xml:space="preserve">adherents of the phlogiston theory. </w:t>
      </w:r>
      <w:r w:rsidR="00A223D8" w:rsidRPr="009E50EC">
        <w:rPr>
          <w:rFonts w:asciiTheme="minorHAnsi" w:hAnsiTheme="minorHAnsi" w:cstheme="minorHAnsi"/>
          <w:color w:val="000000" w:themeColor="text1"/>
        </w:rPr>
        <w:t>They</w:t>
      </w:r>
      <w:r w:rsidRPr="009E50EC">
        <w:rPr>
          <w:rFonts w:asciiTheme="minorHAnsi" w:hAnsiTheme="minorHAnsi" w:cstheme="minorHAnsi"/>
          <w:color w:val="000000" w:themeColor="text1"/>
        </w:rPr>
        <w:t xml:space="preserve"> </w:t>
      </w:r>
      <w:r w:rsidR="00A223D8" w:rsidRPr="009E50EC">
        <w:rPr>
          <w:rFonts w:asciiTheme="minorHAnsi" w:hAnsiTheme="minorHAnsi" w:cstheme="minorHAnsi"/>
          <w:color w:val="000000" w:themeColor="text1"/>
        </w:rPr>
        <w:t>applied</w:t>
      </w:r>
      <w:r w:rsidRPr="009E50EC">
        <w:rPr>
          <w:rFonts w:asciiTheme="minorHAnsi" w:hAnsiTheme="minorHAnsi" w:cstheme="minorHAnsi"/>
          <w:color w:val="000000" w:themeColor="text1"/>
        </w:rPr>
        <w:t xml:space="preserve"> “emission of phlogiston” to </w:t>
      </w:r>
      <w:r w:rsidR="00A223D8" w:rsidRPr="009E50EC">
        <w:rPr>
          <w:rFonts w:asciiTheme="minorHAnsi" w:hAnsiTheme="minorHAnsi" w:cstheme="minorHAnsi"/>
          <w:color w:val="000000" w:themeColor="text1"/>
        </w:rPr>
        <w:t>oxidative</w:t>
      </w:r>
      <w:r w:rsidRPr="009E50EC">
        <w:rPr>
          <w:rFonts w:asciiTheme="minorHAnsi" w:hAnsiTheme="minorHAnsi" w:cstheme="minorHAnsi"/>
          <w:color w:val="000000" w:themeColor="text1"/>
        </w:rPr>
        <w:t xml:space="preserve"> process, </w:t>
      </w:r>
      <w:r w:rsidR="00A223D8" w:rsidRPr="009E50EC">
        <w:rPr>
          <w:rFonts w:asciiTheme="minorHAnsi" w:hAnsiTheme="minorHAnsi" w:cstheme="minorHAnsi"/>
          <w:color w:val="000000" w:themeColor="text1"/>
        </w:rPr>
        <w:t>and “</w:t>
      </w:r>
      <w:proofErr w:type="spellStart"/>
      <w:r w:rsidR="00A223D8" w:rsidRPr="009E50EC">
        <w:rPr>
          <w:rFonts w:asciiTheme="minorHAnsi" w:hAnsiTheme="minorHAnsi" w:cstheme="minorHAnsi"/>
          <w:color w:val="000000" w:themeColor="text1"/>
        </w:rPr>
        <w:t>absorbtion</w:t>
      </w:r>
      <w:proofErr w:type="spellEnd"/>
      <w:r w:rsidR="00A223D8" w:rsidRPr="009E50EC">
        <w:rPr>
          <w:rFonts w:asciiTheme="minorHAnsi" w:hAnsiTheme="minorHAnsi" w:cstheme="minorHAnsi"/>
          <w:color w:val="000000" w:themeColor="text1"/>
        </w:rPr>
        <w:t xml:space="preserve"> of phlogiston” to reductive processes, wh</w:t>
      </w:r>
      <w:r w:rsidR="002735E2" w:rsidRPr="009E50EC">
        <w:rPr>
          <w:rFonts w:asciiTheme="minorHAnsi" w:hAnsiTheme="minorHAnsi" w:cstheme="minorHAnsi"/>
          <w:color w:val="000000" w:themeColor="text1"/>
        </w:rPr>
        <w:t>ere</w:t>
      </w:r>
      <w:r w:rsidR="004E1AB3" w:rsidRPr="009E50EC">
        <w:rPr>
          <w:rFonts w:asciiTheme="minorHAnsi" w:hAnsiTheme="minorHAnsi" w:cstheme="minorHAnsi"/>
          <w:color w:val="000000" w:themeColor="text1"/>
        </w:rPr>
        <w:t>as</w:t>
      </w:r>
      <w:r w:rsidR="00A223D8" w:rsidRPr="009E50EC">
        <w:rPr>
          <w:rFonts w:asciiTheme="minorHAnsi" w:hAnsiTheme="minorHAnsi" w:cstheme="minorHAnsi"/>
          <w:color w:val="000000" w:themeColor="text1"/>
        </w:rPr>
        <w:t xml:space="preserve"> we do not</w:t>
      </w:r>
      <w:r w:rsidRPr="009E50EC">
        <w:rPr>
          <w:rFonts w:asciiTheme="minorHAnsi" w:hAnsiTheme="minorHAnsi" w:cstheme="minorHAnsi"/>
          <w:color w:val="000000" w:themeColor="text1"/>
        </w:rPr>
        <w:t xml:space="preserve">. However, this divergence of use doesn’t </w:t>
      </w:r>
      <w:r w:rsidR="00A223D8" w:rsidRPr="009E50EC">
        <w:rPr>
          <w:rFonts w:asciiTheme="minorHAnsi" w:hAnsiTheme="minorHAnsi" w:cstheme="minorHAnsi"/>
          <w:color w:val="000000" w:themeColor="text1"/>
        </w:rPr>
        <w:t xml:space="preserve">imply that we can’t </w:t>
      </w:r>
      <w:r w:rsidR="00A223D8" w:rsidRPr="00FF2B69">
        <w:rPr>
          <w:rFonts w:asciiTheme="minorHAnsi" w:hAnsiTheme="minorHAnsi" w:cstheme="minorHAnsi"/>
          <w:i/>
          <w:iCs/>
          <w:color w:val="000000" w:themeColor="text1"/>
        </w:rPr>
        <w:t>mean</w:t>
      </w:r>
      <w:r w:rsidR="00A223D8" w:rsidRPr="009E50EC">
        <w:rPr>
          <w:rFonts w:asciiTheme="minorHAnsi" w:hAnsiTheme="minorHAnsi" w:cstheme="minorHAnsi"/>
          <w:color w:val="000000" w:themeColor="text1"/>
        </w:rPr>
        <w:t xml:space="preserve"> the same by the term as they did. The crucial point is that, to appreciate the meaning of “phlogiston”, we only need to </w:t>
      </w:r>
      <w:r w:rsidR="00A223D8" w:rsidRPr="009E50EC">
        <w:rPr>
          <w:rFonts w:asciiTheme="minorHAnsi" w:hAnsiTheme="minorHAnsi" w:cstheme="minorHAnsi"/>
          <w:i/>
          <w:iCs/>
          <w:color w:val="000000" w:themeColor="text1"/>
        </w:rPr>
        <w:t>understand</w:t>
      </w:r>
      <w:r w:rsidR="00A223D8" w:rsidRPr="009E50EC">
        <w:rPr>
          <w:rFonts w:asciiTheme="minorHAnsi" w:hAnsiTheme="minorHAnsi" w:cstheme="minorHAnsi"/>
          <w:color w:val="000000" w:themeColor="text1"/>
        </w:rPr>
        <w:t xml:space="preserve"> the theory that defines it, not </w:t>
      </w:r>
      <w:r w:rsidR="00A223D8" w:rsidRPr="009E50EC">
        <w:rPr>
          <w:rFonts w:asciiTheme="minorHAnsi" w:hAnsiTheme="minorHAnsi" w:cstheme="minorHAnsi"/>
          <w:i/>
          <w:iCs/>
          <w:color w:val="000000" w:themeColor="text1"/>
        </w:rPr>
        <w:t>accept</w:t>
      </w:r>
      <w:r w:rsidR="00A223D8" w:rsidRPr="009E50EC">
        <w:rPr>
          <w:rFonts w:asciiTheme="minorHAnsi" w:hAnsiTheme="minorHAnsi" w:cstheme="minorHAnsi"/>
          <w:color w:val="000000" w:themeColor="text1"/>
        </w:rPr>
        <w:t xml:space="preserve"> </w:t>
      </w:r>
      <w:r w:rsidR="00B67962">
        <w:rPr>
          <w:rFonts w:asciiTheme="minorHAnsi" w:hAnsiTheme="minorHAnsi" w:cstheme="minorHAnsi"/>
          <w:color w:val="000000" w:themeColor="text1"/>
        </w:rPr>
        <w:t>it</w:t>
      </w:r>
      <w:r w:rsidR="00A223D8" w:rsidRPr="009E50EC">
        <w:rPr>
          <w:rFonts w:asciiTheme="minorHAnsi" w:hAnsiTheme="minorHAnsi" w:cstheme="minorHAnsi"/>
          <w:color w:val="000000" w:themeColor="text1"/>
        </w:rPr>
        <w:t xml:space="preserve">. </w:t>
      </w:r>
      <w:r w:rsidR="002735E2" w:rsidRPr="009E50EC">
        <w:rPr>
          <w:rFonts w:asciiTheme="minorHAnsi" w:hAnsiTheme="minorHAnsi" w:cstheme="minorHAnsi"/>
          <w:color w:val="000000" w:themeColor="text1"/>
        </w:rPr>
        <w:t>Since w</w:t>
      </w:r>
      <w:r w:rsidR="00A223D8" w:rsidRPr="009E50EC">
        <w:rPr>
          <w:rFonts w:asciiTheme="minorHAnsi" w:hAnsiTheme="minorHAnsi" w:cstheme="minorHAnsi"/>
          <w:color w:val="000000" w:themeColor="text1"/>
        </w:rPr>
        <w:t>e don’t accept that theory,</w:t>
      </w:r>
      <w:r w:rsidR="004E1AB3" w:rsidRPr="009E50EC">
        <w:rPr>
          <w:rFonts w:asciiTheme="minorHAnsi" w:hAnsiTheme="minorHAnsi" w:cstheme="minorHAnsi"/>
          <w:color w:val="000000" w:themeColor="text1"/>
        </w:rPr>
        <w:t xml:space="preserve"> we</w:t>
      </w:r>
      <w:r w:rsidR="00A223D8" w:rsidRPr="009E50EC">
        <w:rPr>
          <w:rFonts w:asciiTheme="minorHAnsi" w:hAnsiTheme="minorHAnsi" w:cstheme="minorHAnsi"/>
          <w:color w:val="000000" w:themeColor="text1"/>
        </w:rPr>
        <w:t xml:space="preserve"> don’t </w:t>
      </w:r>
      <w:r w:rsidR="00A223D8" w:rsidRPr="009E50EC">
        <w:rPr>
          <w:rFonts w:asciiTheme="minorHAnsi" w:hAnsiTheme="minorHAnsi" w:cstheme="minorHAnsi"/>
          <w:i/>
          <w:iCs/>
          <w:color w:val="000000" w:themeColor="text1"/>
        </w:rPr>
        <w:t>use</w:t>
      </w:r>
      <w:r w:rsidR="00A223D8" w:rsidRPr="009E50EC">
        <w:rPr>
          <w:rFonts w:asciiTheme="minorHAnsi" w:hAnsiTheme="minorHAnsi" w:cstheme="minorHAnsi"/>
          <w:color w:val="000000" w:themeColor="text1"/>
        </w:rPr>
        <w:t xml:space="preserve"> the term as its adherents did. But that doesn’t stop us understanding th</w:t>
      </w:r>
      <w:r w:rsidR="00B67962">
        <w:rPr>
          <w:rFonts w:asciiTheme="minorHAnsi" w:hAnsiTheme="minorHAnsi" w:cstheme="minorHAnsi"/>
          <w:color w:val="000000" w:themeColor="text1"/>
        </w:rPr>
        <w:t>e</w:t>
      </w:r>
      <w:r w:rsidR="00A223D8" w:rsidRPr="009E50EC">
        <w:rPr>
          <w:rFonts w:asciiTheme="minorHAnsi" w:hAnsiTheme="minorHAnsi" w:cstheme="minorHAnsi"/>
          <w:color w:val="000000" w:themeColor="text1"/>
        </w:rPr>
        <w:t xml:space="preserve"> theory, and in particular understanding that </w:t>
      </w:r>
      <w:r w:rsidR="00A223D8" w:rsidRPr="009E50EC">
        <w:rPr>
          <w:rFonts w:asciiTheme="minorHAnsi" w:hAnsiTheme="minorHAnsi" w:cstheme="minorHAnsi"/>
          <w:i/>
          <w:iCs/>
          <w:color w:val="000000" w:themeColor="text1"/>
        </w:rPr>
        <w:t>phlogiston is that substance, if any, that is emitted in oxidation and absorbed in reduction</w:t>
      </w:r>
      <w:r w:rsidR="00A223D8" w:rsidRPr="009E50EC">
        <w:rPr>
          <w:rFonts w:asciiTheme="minorHAnsi" w:hAnsiTheme="minorHAnsi" w:cstheme="minorHAnsi"/>
          <w:color w:val="000000" w:themeColor="text1"/>
        </w:rPr>
        <w:t xml:space="preserve">—and therewith </w:t>
      </w:r>
      <w:r w:rsidR="00FF2B69">
        <w:rPr>
          <w:rFonts w:asciiTheme="minorHAnsi" w:hAnsiTheme="minorHAnsi" w:cstheme="minorHAnsi"/>
          <w:color w:val="000000" w:themeColor="text1"/>
        </w:rPr>
        <w:t>attaching</w:t>
      </w:r>
      <w:r w:rsidR="00A223D8" w:rsidRPr="009E50EC">
        <w:rPr>
          <w:rFonts w:asciiTheme="minorHAnsi" w:hAnsiTheme="minorHAnsi" w:cstheme="minorHAnsi"/>
          <w:color w:val="000000" w:themeColor="text1"/>
        </w:rPr>
        <w:t xml:space="preserve"> </w:t>
      </w:r>
      <w:r w:rsidR="00B93DD8">
        <w:rPr>
          <w:rFonts w:asciiTheme="minorHAnsi" w:hAnsiTheme="minorHAnsi" w:cstheme="minorHAnsi"/>
          <w:color w:val="000000" w:themeColor="text1"/>
        </w:rPr>
        <w:t xml:space="preserve">just </w:t>
      </w:r>
      <w:r w:rsidR="00A223D8" w:rsidRPr="009E50EC">
        <w:rPr>
          <w:rFonts w:asciiTheme="minorHAnsi" w:hAnsiTheme="minorHAnsi" w:cstheme="minorHAnsi"/>
          <w:color w:val="000000" w:themeColor="text1"/>
        </w:rPr>
        <w:t xml:space="preserve">the </w:t>
      </w:r>
      <w:r w:rsidR="00FF2B69">
        <w:rPr>
          <w:rFonts w:asciiTheme="minorHAnsi" w:hAnsiTheme="minorHAnsi" w:cstheme="minorHAnsi"/>
          <w:color w:val="000000" w:themeColor="text1"/>
        </w:rPr>
        <w:t xml:space="preserve">same </w:t>
      </w:r>
      <w:r w:rsidR="00A223D8" w:rsidRPr="009E50EC">
        <w:rPr>
          <w:rFonts w:asciiTheme="minorHAnsi" w:hAnsiTheme="minorHAnsi" w:cstheme="minorHAnsi"/>
          <w:color w:val="000000" w:themeColor="text1"/>
        </w:rPr>
        <w:t>meaning “phlogiston”</w:t>
      </w:r>
      <w:r w:rsidR="00FF2B69">
        <w:rPr>
          <w:rFonts w:asciiTheme="minorHAnsi" w:hAnsiTheme="minorHAnsi" w:cstheme="minorHAnsi"/>
          <w:color w:val="000000" w:themeColor="text1"/>
        </w:rPr>
        <w:t xml:space="preserve"> as did the adherents of the phlogiston theory</w:t>
      </w:r>
      <w:r w:rsidR="00A223D8" w:rsidRPr="009E50EC">
        <w:rPr>
          <w:rFonts w:asciiTheme="minorHAnsi" w:hAnsiTheme="minorHAnsi" w:cstheme="minorHAnsi"/>
          <w:color w:val="000000" w:themeColor="text1"/>
        </w:rPr>
        <w:t>.</w:t>
      </w:r>
    </w:p>
    <w:p w14:paraId="0C14F601" w14:textId="77777777" w:rsidR="00B47784" w:rsidRPr="009E50EC" w:rsidRDefault="00B47784" w:rsidP="00B47784">
      <w:pPr>
        <w:rPr>
          <w:rFonts w:asciiTheme="minorHAnsi" w:hAnsiTheme="minorHAnsi" w:cstheme="minorHAnsi"/>
          <w:color w:val="000000" w:themeColor="text1"/>
        </w:rPr>
      </w:pPr>
    </w:p>
    <w:p w14:paraId="77B99D1E" w14:textId="77777777" w:rsidR="00B93DD8" w:rsidRDefault="00B47784" w:rsidP="0001127A">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The apparatus of </w:t>
      </w:r>
      <w:r w:rsidR="00A223D8"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Ramsey</w:t>
      </w:r>
      <w:r w:rsidR="00A223D8"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and </w:t>
      </w:r>
      <w:r w:rsidR="00A223D8"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Carnap sentences</w:t>
      </w:r>
      <w:r w:rsidR="00A223D8"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is helpful here. The </w:t>
      </w:r>
      <w:r w:rsidRPr="009E50EC">
        <w:rPr>
          <w:rFonts w:asciiTheme="minorHAnsi" w:hAnsiTheme="minorHAnsi" w:cstheme="minorHAnsi"/>
          <w:i/>
          <w:iCs/>
          <w:color w:val="000000" w:themeColor="text1"/>
        </w:rPr>
        <w:t>Ramsey sentence</w:t>
      </w:r>
      <w:r w:rsidRPr="009E50EC">
        <w:rPr>
          <w:rFonts w:asciiTheme="minorHAnsi" w:hAnsiTheme="minorHAnsi" w:cstheme="minorHAnsi"/>
          <w:color w:val="000000" w:themeColor="text1"/>
        </w:rPr>
        <w:t xml:space="preserve"> of a theory expresses its </w:t>
      </w:r>
      <w:r w:rsidR="00876FC0" w:rsidRPr="009E50EC">
        <w:rPr>
          <w:rFonts w:asciiTheme="minorHAnsi" w:hAnsiTheme="minorHAnsi" w:cstheme="minorHAnsi"/>
          <w:color w:val="000000" w:themeColor="text1"/>
        </w:rPr>
        <w:t>synthetic</w:t>
      </w:r>
      <w:r w:rsidRPr="009E50EC">
        <w:rPr>
          <w:rFonts w:asciiTheme="minorHAnsi" w:hAnsiTheme="minorHAnsi" w:cstheme="minorHAnsi"/>
          <w:color w:val="000000" w:themeColor="text1"/>
        </w:rPr>
        <w:t xml:space="preserve"> commitments. </w:t>
      </w:r>
      <w:r w:rsidR="00A223D8" w:rsidRPr="009E50EC">
        <w:rPr>
          <w:rFonts w:asciiTheme="minorHAnsi" w:hAnsiTheme="minorHAnsi" w:cstheme="minorHAnsi"/>
          <w:color w:val="000000" w:themeColor="text1"/>
        </w:rPr>
        <w:t xml:space="preserve">For example, </w:t>
      </w:r>
      <w:r w:rsidR="0001127A" w:rsidRPr="009E50EC">
        <w:rPr>
          <w:rFonts w:asciiTheme="minorHAnsi" w:hAnsiTheme="minorHAnsi" w:cstheme="minorHAnsi"/>
          <w:color w:val="000000" w:themeColor="text1"/>
        </w:rPr>
        <w:t>“T</w:t>
      </w:r>
      <w:r w:rsidR="00925EB8" w:rsidRPr="009E50EC">
        <w:rPr>
          <w:rFonts w:asciiTheme="minorHAnsi" w:hAnsiTheme="minorHAnsi" w:cstheme="minorHAnsi"/>
          <w:color w:val="000000" w:themeColor="text1"/>
        </w:rPr>
        <w:t>here is a substance emitted in oxidation and absorbed in reduction</w:t>
      </w:r>
      <w:r w:rsidR="0001127A" w:rsidRPr="009E50EC">
        <w:rPr>
          <w:rFonts w:asciiTheme="minorHAnsi" w:hAnsiTheme="minorHAnsi" w:cstheme="minorHAnsi"/>
          <w:color w:val="000000" w:themeColor="text1"/>
        </w:rPr>
        <w:t>”</w:t>
      </w:r>
      <w:r w:rsidR="00925EB8" w:rsidRPr="009E50EC">
        <w:rPr>
          <w:rFonts w:asciiTheme="minorHAnsi" w:hAnsiTheme="minorHAnsi" w:cstheme="minorHAnsi"/>
          <w:i/>
          <w:iCs/>
          <w:color w:val="000000" w:themeColor="text1"/>
        </w:rPr>
        <w:t xml:space="preserve">. </w:t>
      </w:r>
      <w:r w:rsidR="00925EB8" w:rsidRPr="009E50EC">
        <w:rPr>
          <w:rFonts w:asciiTheme="minorHAnsi" w:hAnsiTheme="minorHAnsi" w:cstheme="minorHAnsi"/>
          <w:color w:val="000000" w:themeColor="text1"/>
        </w:rPr>
        <w:t>This Ramsey sentence is accepted by a theory’s adherents but not by those who reject the theory.</w:t>
      </w:r>
      <w:r w:rsidR="00B93DD8">
        <w:rPr>
          <w:rFonts w:asciiTheme="minorHAnsi" w:hAnsiTheme="minorHAnsi" w:cstheme="minorHAnsi"/>
          <w:color w:val="000000" w:themeColor="text1"/>
        </w:rPr>
        <w:t xml:space="preserve"> </w:t>
      </w:r>
      <w:r w:rsidR="00925EB8" w:rsidRPr="009E50EC">
        <w:rPr>
          <w:rFonts w:asciiTheme="minorHAnsi" w:hAnsiTheme="minorHAnsi" w:cstheme="minorHAnsi"/>
          <w:color w:val="000000" w:themeColor="text1"/>
        </w:rPr>
        <w:t xml:space="preserve">Note that </w:t>
      </w:r>
      <w:r w:rsidR="002735E2" w:rsidRPr="009E50EC">
        <w:rPr>
          <w:rFonts w:asciiTheme="minorHAnsi" w:hAnsiTheme="minorHAnsi" w:cstheme="minorHAnsi"/>
          <w:color w:val="000000" w:themeColor="text1"/>
        </w:rPr>
        <w:t xml:space="preserve">this </w:t>
      </w:r>
      <w:r w:rsidR="00925EB8" w:rsidRPr="009E50EC">
        <w:rPr>
          <w:rFonts w:asciiTheme="minorHAnsi" w:hAnsiTheme="minorHAnsi" w:cstheme="minorHAnsi"/>
          <w:color w:val="000000" w:themeColor="text1"/>
        </w:rPr>
        <w:t>Ramsey sentence do</w:t>
      </w:r>
      <w:r w:rsidR="002735E2" w:rsidRPr="009E50EC">
        <w:rPr>
          <w:rFonts w:asciiTheme="minorHAnsi" w:hAnsiTheme="minorHAnsi" w:cstheme="minorHAnsi"/>
          <w:color w:val="000000" w:themeColor="text1"/>
        </w:rPr>
        <w:t>es</w:t>
      </w:r>
      <w:r w:rsidR="0001127A" w:rsidRPr="009E50EC">
        <w:rPr>
          <w:rFonts w:asciiTheme="minorHAnsi" w:hAnsiTheme="minorHAnsi" w:cstheme="minorHAnsi"/>
          <w:color w:val="000000" w:themeColor="text1"/>
        </w:rPr>
        <w:t xml:space="preserve"> </w:t>
      </w:r>
      <w:r w:rsidR="00925EB8" w:rsidRPr="009E50EC">
        <w:rPr>
          <w:rFonts w:asciiTheme="minorHAnsi" w:hAnsiTheme="minorHAnsi" w:cstheme="minorHAnsi"/>
          <w:color w:val="000000" w:themeColor="text1"/>
        </w:rPr>
        <w:t>n</w:t>
      </w:r>
      <w:r w:rsidR="0001127A" w:rsidRPr="009E50EC">
        <w:rPr>
          <w:rFonts w:asciiTheme="minorHAnsi" w:hAnsiTheme="minorHAnsi" w:cstheme="minorHAnsi"/>
          <w:color w:val="000000" w:themeColor="text1"/>
        </w:rPr>
        <w:t>o</w:t>
      </w:r>
      <w:r w:rsidR="00925EB8" w:rsidRPr="009E50EC">
        <w:rPr>
          <w:rFonts w:asciiTheme="minorHAnsi" w:hAnsiTheme="minorHAnsi" w:cstheme="minorHAnsi"/>
          <w:color w:val="000000" w:themeColor="text1"/>
        </w:rPr>
        <w:t xml:space="preserve">t </w:t>
      </w:r>
      <w:r w:rsidR="002735E2" w:rsidRPr="009E50EC">
        <w:rPr>
          <w:rFonts w:asciiTheme="minorHAnsi" w:hAnsiTheme="minorHAnsi" w:cstheme="minorHAnsi"/>
          <w:color w:val="000000" w:themeColor="text1"/>
        </w:rPr>
        <w:t>itself</w:t>
      </w:r>
      <w:r w:rsidR="00925EB8" w:rsidRPr="009E50EC">
        <w:rPr>
          <w:rFonts w:asciiTheme="minorHAnsi" w:hAnsiTheme="minorHAnsi" w:cstheme="minorHAnsi"/>
          <w:color w:val="000000" w:themeColor="text1"/>
        </w:rPr>
        <w:t xml:space="preserve"> employ any theoretical terms,</w:t>
      </w:r>
      <w:r w:rsidR="0001127A" w:rsidRPr="009E50EC">
        <w:rPr>
          <w:rFonts w:asciiTheme="minorHAnsi" w:hAnsiTheme="minorHAnsi" w:cstheme="minorHAnsi"/>
          <w:color w:val="000000" w:themeColor="text1"/>
        </w:rPr>
        <w:t xml:space="preserve"> but rather eliminates them.</w:t>
      </w:r>
      <w:r w:rsidR="00925EB8" w:rsidRPr="009E50EC">
        <w:rPr>
          <w:rFonts w:asciiTheme="minorHAnsi" w:hAnsiTheme="minorHAnsi" w:cstheme="minorHAnsi"/>
          <w:color w:val="000000" w:themeColor="text1"/>
        </w:rPr>
        <w:t xml:space="preserve"> “</w:t>
      </w:r>
      <w:r w:rsidR="0001127A" w:rsidRPr="009E50EC">
        <w:rPr>
          <w:rFonts w:asciiTheme="minorHAnsi" w:hAnsiTheme="minorHAnsi" w:cstheme="minorHAnsi"/>
          <w:color w:val="000000" w:themeColor="text1"/>
        </w:rPr>
        <w:t>P</w:t>
      </w:r>
      <w:r w:rsidR="00925EB8" w:rsidRPr="009E50EC">
        <w:rPr>
          <w:rFonts w:asciiTheme="minorHAnsi" w:hAnsiTheme="minorHAnsi" w:cstheme="minorHAnsi"/>
          <w:color w:val="000000" w:themeColor="text1"/>
        </w:rPr>
        <w:t>hlogiston”</w:t>
      </w:r>
      <w:r w:rsidR="0001127A" w:rsidRPr="009E50EC">
        <w:rPr>
          <w:rFonts w:asciiTheme="minorHAnsi" w:hAnsiTheme="minorHAnsi" w:cstheme="minorHAnsi"/>
          <w:color w:val="000000" w:themeColor="text1"/>
        </w:rPr>
        <w:t xml:space="preserve"> does not appear in “There is a substance emitted in oxidation and absorbed in reduction”. </w:t>
      </w:r>
    </w:p>
    <w:p w14:paraId="32BDA3B8" w14:textId="77777777" w:rsidR="00B93DD8" w:rsidRDefault="00B93DD8" w:rsidP="0001127A">
      <w:pPr>
        <w:rPr>
          <w:rFonts w:asciiTheme="minorHAnsi" w:hAnsiTheme="minorHAnsi" w:cstheme="minorHAnsi"/>
          <w:color w:val="000000" w:themeColor="text1"/>
        </w:rPr>
      </w:pPr>
    </w:p>
    <w:p w14:paraId="22C9E119" w14:textId="6A968AB9" w:rsidR="0001127A" w:rsidRPr="009E50EC" w:rsidRDefault="0001127A" w:rsidP="0001127A">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It is a theory’s </w:t>
      </w:r>
      <w:r w:rsidRPr="009E50EC">
        <w:rPr>
          <w:rFonts w:asciiTheme="minorHAnsi" w:hAnsiTheme="minorHAnsi" w:cstheme="minorHAnsi"/>
          <w:i/>
          <w:iCs/>
          <w:color w:val="000000" w:themeColor="text1"/>
        </w:rPr>
        <w:t>Carnap sentence</w:t>
      </w:r>
      <w:r w:rsidRPr="009E50EC">
        <w:rPr>
          <w:rFonts w:asciiTheme="minorHAnsi" w:hAnsiTheme="minorHAnsi" w:cstheme="minorHAnsi"/>
          <w:color w:val="000000" w:themeColor="text1"/>
        </w:rPr>
        <w:t xml:space="preserve"> that introduces and fixes a meaning for its terms. In effect, </w:t>
      </w:r>
      <w:r w:rsidR="00876FC0" w:rsidRPr="009E50EC">
        <w:rPr>
          <w:rFonts w:asciiTheme="minorHAnsi" w:hAnsiTheme="minorHAnsi" w:cstheme="minorHAnsi"/>
          <w:color w:val="000000" w:themeColor="text1"/>
        </w:rPr>
        <w:t xml:space="preserve">it </w:t>
      </w:r>
      <w:r w:rsidRPr="009E50EC">
        <w:rPr>
          <w:rFonts w:asciiTheme="minorHAnsi" w:hAnsiTheme="minorHAnsi" w:cstheme="minorHAnsi"/>
          <w:color w:val="000000" w:themeColor="text1"/>
        </w:rPr>
        <w:t>specifies what the entities posited by the theory are to be called. Thus, the Carnap sentence for the phlogiston theory is: “</w:t>
      </w:r>
      <w:r w:rsidRPr="009E50EC">
        <w:rPr>
          <w:rFonts w:asciiTheme="minorHAnsi" w:hAnsiTheme="minorHAnsi" w:cstheme="minorHAnsi"/>
          <w:iCs/>
          <w:color w:val="000000" w:themeColor="text1"/>
        </w:rPr>
        <w:t>If</w:t>
      </w:r>
      <w:r w:rsidRPr="009E50EC">
        <w:rPr>
          <w:rFonts w:asciiTheme="minorHAnsi" w:hAnsiTheme="minorHAnsi" w:cstheme="minorHAnsi"/>
          <w:color w:val="000000" w:themeColor="text1"/>
        </w:rPr>
        <w:t xml:space="preserve"> there’s a substance emitted in oxidation and absorbed in reduction, </w:t>
      </w:r>
      <w:r w:rsidRPr="009E50EC">
        <w:rPr>
          <w:rFonts w:asciiTheme="minorHAnsi" w:hAnsiTheme="minorHAnsi" w:cstheme="minorHAnsi"/>
          <w:iCs/>
          <w:color w:val="000000" w:themeColor="text1"/>
        </w:rPr>
        <w:t>then</w:t>
      </w:r>
      <w:r w:rsidRPr="009E50EC">
        <w:rPr>
          <w:rFonts w:asciiTheme="minorHAnsi" w:hAnsiTheme="minorHAnsi" w:cstheme="minorHAnsi"/>
          <w:color w:val="000000" w:themeColor="text1"/>
        </w:rPr>
        <w:t xml:space="preserve"> it’s phlogiston</w:t>
      </w:r>
      <w:r w:rsidR="00B93DD8">
        <w:rPr>
          <w:rFonts w:asciiTheme="minorHAnsi" w:hAnsiTheme="minorHAnsi" w:cstheme="minorHAnsi"/>
          <w:color w:val="000000" w:themeColor="text1"/>
        </w:rPr>
        <w:t>.</w:t>
      </w:r>
      <w:r w:rsidRPr="009E50EC">
        <w:rPr>
          <w:rFonts w:asciiTheme="minorHAnsi" w:hAnsiTheme="minorHAnsi" w:cstheme="minorHAnsi"/>
          <w:color w:val="000000" w:themeColor="text1"/>
        </w:rPr>
        <w:t>”</w:t>
      </w:r>
    </w:p>
    <w:p w14:paraId="112DE792" w14:textId="77777777" w:rsidR="0001127A" w:rsidRPr="009E50EC" w:rsidRDefault="0001127A" w:rsidP="0001127A">
      <w:pPr>
        <w:rPr>
          <w:rFonts w:asciiTheme="minorHAnsi" w:hAnsiTheme="minorHAnsi" w:cstheme="minorHAnsi"/>
          <w:color w:val="000000" w:themeColor="text1"/>
        </w:rPr>
      </w:pPr>
    </w:p>
    <w:p w14:paraId="6A55750B" w14:textId="5FA1A19D" w:rsidR="00DE66DB" w:rsidRPr="009E50EC" w:rsidRDefault="0001127A"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Given that </w:t>
      </w:r>
      <w:r w:rsidR="00B47784" w:rsidRPr="009E50EC">
        <w:rPr>
          <w:rFonts w:asciiTheme="minorHAnsi" w:hAnsiTheme="minorHAnsi" w:cstheme="minorHAnsi"/>
          <w:color w:val="000000" w:themeColor="text1"/>
        </w:rPr>
        <w:t>Carnap sentence</w:t>
      </w:r>
      <w:r w:rsidRPr="009E50EC">
        <w:rPr>
          <w:rFonts w:asciiTheme="minorHAnsi" w:hAnsiTheme="minorHAnsi" w:cstheme="minorHAnsi"/>
          <w:color w:val="000000" w:themeColor="text1"/>
        </w:rPr>
        <w:t>s</w:t>
      </w:r>
      <w:r w:rsidR="00B47784" w:rsidRPr="009E50EC">
        <w:rPr>
          <w:rFonts w:asciiTheme="minorHAnsi" w:hAnsiTheme="minorHAnsi" w:cstheme="minorHAnsi"/>
          <w:color w:val="000000" w:themeColor="text1"/>
        </w:rPr>
        <w:t xml:space="preserve"> implicitly define </w:t>
      </w:r>
      <w:r w:rsidRPr="009E50EC">
        <w:rPr>
          <w:rFonts w:asciiTheme="minorHAnsi" w:hAnsiTheme="minorHAnsi" w:cstheme="minorHAnsi"/>
          <w:color w:val="000000" w:themeColor="text1"/>
        </w:rPr>
        <w:t>their</w:t>
      </w:r>
      <w:r w:rsidR="00B47784" w:rsidRPr="009E50EC">
        <w:rPr>
          <w:rFonts w:asciiTheme="minorHAnsi" w:hAnsiTheme="minorHAnsi" w:cstheme="minorHAnsi"/>
          <w:color w:val="000000" w:themeColor="text1"/>
        </w:rPr>
        <w:t xml:space="preserve"> terms</w:t>
      </w:r>
      <w:r w:rsidRPr="009E50EC">
        <w:rPr>
          <w:rFonts w:asciiTheme="minorHAnsi" w:hAnsiTheme="minorHAnsi" w:cstheme="minorHAnsi"/>
          <w:color w:val="000000" w:themeColor="text1"/>
        </w:rPr>
        <w:t xml:space="preserve"> in this way</w:t>
      </w:r>
      <w:r w:rsidR="00B47784" w:rsidRPr="009E50EC">
        <w:rPr>
          <w:rFonts w:asciiTheme="minorHAnsi" w:hAnsiTheme="minorHAnsi" w:cstheme="minorHAnsi"/>
          <w:color w:val="000000" w:themeColor="text1"/>
        </w:rPr>
        <w:t xml:space="preserve">, </w:t>
      </w:r>
      <w:r w:rsidRPr="009E50EC">
        <w:rPr>
          <w:rFonts w:asciiTheme="minorHAnsi" w:hAnsiTheme="minorHAnsi" w:cstheme="minorHAnsi"/>
          <w:color w:val="000000" w:themeColor="text1"/>
        </w:rPr>
        <w:t xml:space="preserve">they </w:t>
      </w:r>
      <w:r w:rsidR="00B47784" w:rsidRPr="009E50EC">
        <w:rPr>
          <w:rFonts w:asciiTheme="minorHAnsi" w:hAnsiTheme="minorHAnsi" w:cstheme="minorHAnsi"/>
          <w:color w:val="000000" w:themeColor="text1"/>
        </w:rPr>
        <w:t xml:space="preserve">render </w:t>
      </w:r>
      <w:r w:rsidRPr="009E50EC">
        <w:rPr>
          <w:rFonts w:asciiTheme="minorHAnsi" w:hAnsiTheme="minorHAnsi" w:cstheme="minorHAnsi"/>
          <w:color w:val="000000" w:themeColor="text1"/>
        </w:rPr>
        <w:t>themselves</w:t>
      </w:r>
      <w:r w:rsidR="00B47784" w:rsidRPr="009E50EC">
        <w:rPr>
          <w:rFonts w:asciiTheme="minorHAnsi" w:hAnsiTheme="minorHAnsi" w:cstheme="minorHAnsi"/>
          <w:color w:val="000000" w:themeColor="text1"/>
        </w:rPr>
        <w:t xml:space="preserve"> analytic</w:t>
      </w:r>
      <w:r w:rsidR="00FF2B69">
        <w:rPr>
          <w:rFonts w:asciiTheme="minorHAnsi" w:hAnsiTheme="minorHAnsi" w:cstheme="minorHAnsi"/>
          <w:color w:val="000000" w:themeColor="text1"/>
        </w:rPr>
        <w:t xml:space="preserve"> and devoid of any synthetic commitments</w:t>
      </w:r>
      <w:r w:rsidR="00B47784" w:rsidRPr="009E50EC">
        <w:rPr>
          <w:rFonts w:asciiTheme="minorHAnsi" w:hAnsiTheme="minorHAnsi" w:cstheme="minorHAnsi"/>
          <w:color w:val="000000" w:themeColor="text1"/>
        </w:rPr>
        <w:t xml:space="preserve">. </w:t>
      </w:r>
      <w:r w:rsidR="00FF2B69">
        <w:rPr>
          <w:rFonts w:asciiTheme="minorHAnsi" w:hAnsiTheme="minorHAnsi" w:cstheme="minorHAnsi"/>
          <w:color w:val="000000" w:themeColor="text1"/>
        </w:rPr>
        <w:t>Because of this,</w:t>
      </w:r>
      <w:r w:rsidR="00876FC0" w:rsidRPr="009E50EC">
        <w:rPr>
          <w:rFonts w:asciiTheme="minorHAnsi" w:hAnsiTheme="minorHAnsi" w:cstheme="minorHAnsi"/>
          <w:color w:val="000000" w:themeColor="text1"/>
        </w:rPr>
        <w:t xml:space="preserve"> you don’t </w:t>
      </w:r>
      <w:r w:rsidR="00876FC0" w:rsidRPr="009E50EC">
        <w:rPr>
          <w:rFonts w:asciiTheme="minorHAnsi" w:hAnsiTheme="minorHAnsi" w:cstheme="minorHAnsi"/>
          <w:color w:val="000000" w:themeColor="text1"/>
        </w:rPr>
        <w:lastRenderedPageBreak/>
        <w:t xml:space="preserve">need to accept a theory to accept its Carnap sentence. </w:t>
      </w:r>
      <w:r w:rsidR="004E1AB3" w:rsidRPr="009E50EC">
        <w:rPr>
          <w:rFonts w:asciiTheme="minorHAnsi" w:hAnsiTheme="minorHAnsi" w:cstheme="minorHAnsi"/>
          <w:color w:val="000000" w:themeColor="text1"/>
        </w:rPr>
        <w:t>E</w:t>
      </w:r>
      <w:r w:rsidR="00DE66DB" w:rsidRPr="009E50EC">
        <w:rPr>
          <w:rFonts w:asciiTheme="minorHAnsi" w:hAnsiTheme="minorHAnsi" w:cstheme="minorHAnsi"/>
          <w:color w:val="000000" w:themeColor="text1"/>
        </w:rPr>
        <w:t xml:space="preserve">ven those who reject </w:t>
      </w:r>
      <w:r w:rsidR="00876FC0" w:rsidRPr="009E50EC">
        <w:rPr>
          <w:rFonts w:asciiTheme="minorHAnsi" w:hAnsiTheme="minorHAnsi" w:cstheme="minorHAnsi"/>
          <w:color w:val="000000" w:themeColor="text1"/>
        </w:rPr>
        <w:t xml:space="preserve">the phlogiston theory can </w:t>
      </w:r>
      <w:r w:rsidR="00DE66DB" w:rsidRPr="009E50EC">
        <w:rPr>
          <w:rFonts w:asciiTheme="minorHAnsi" w:hAnsiTheme="minorHAnsi" w:cstheme="minorHAnsi"/>
          <w:color w:val="000000" w:themeColor="text1"/>
        </w:rPr>
        <w:t xml:space="preserve">accept its Carnap sentence, and therewith attach the same meanings to its terms as its adherents. They won’t </w:t>
      </w:r>
      <w:r w:rsidR="00DE66DB" w:rsidRPr="009E50EC">
        <w:rPr>
          <w:rFonts w:asciiTheme="minorHAnsi" w:hAnsiTheme="minorHAnsi" w:cstheme="minorHAnsi"/>
          <w:i/>
          <w:iCs/>
          <w:color w:val="000000" w:themeColor="text1"/>
        </w:rPr>
        <w:t>use</w:t>
      </w:r>
      <w:r w:rsidR="00DE66DB" w:rsidRPr="009E50EC">
        <w:rPr>
          <w:rFonts w:asciiTheme="minorHAnsi" w:hAnsiTheme="minorHAnsi" w:cstheme="minorHAnsi"/>
          <w:color w:val="000000" w:themeColor="text1"/>
        </w:rPr>
        <w:t xml:space="preserve"> those terms the same way, but that doesn’t stop them grasping the conditions </w:t>
      </w:r>
      <w:r w:rsidR="00876FC0" w:rsidRPr="009E50EC">
        <w:rPr>
          <w:rFonts w:asciiTheme="minorHAnsi" w:hAnsiTheme="minorHAnsi" w:cstheme="minorHAnsi"/>
          <w:color w:val="000000" w:themeColor="text1"/>
        </w:rPr>
        <w:t xml:space="preserve">the theory </w:t>
      </w:r>
      <w:r w:rsidR="00DE66DB" w:rsidRPr="009E50EC">
        <w:rPr>
          <w:rFonts w:asciiTheme="minorHAnsi" w:hAnsiTheme="minorHAnsi" w:cstheme="minorHAnsi"/>
          <w:color w:val="000000" w:themeColor="text1"/>
        </w:rPr>
        <w:t>place</w:t>
      </w:r>
      <w:r w:rsidR="00876FC0" w:rsidRPr="009E50EC">
        <w:rPr>
          <w:rFonts w:asciiTheme="minorHAnsi" w:hAnsiTheme="minorHAnsi" w:cstheme="minorHAnsi"/>
          <w:color w:val="000000" w:themeColor="text1"/>
        </w:rPr>
        <w:t>s</w:t>
      </w:r>
      <w:r w:rsidR="00DE66DB" w:rsidRPr="009E50EC">
        <w:rPr>
          <w:rFonts w:asciiTheme="minorHAnsi" w:hAnsiTheme="minorHAnsi" w:cstheme="minorHAnsi"/>
          <w:color w:val="000000" w:themeColor="text1"/>
        </w:rPr>
        <w:t xml:space="preserve"> on </w:t>
      </w:r>
      <w:r w:rsidR="00876FC0" w:rsidRPr="009E50EC">
        <w:rPr>
          <w:rFonts w:asciiTheme="minorHAnsi" w:hAnsiTheme="minorHAnsi" w:cstheme="minorHAnsi"/>
          <w:color w:val="000000" w:themeColor="text1"/>
        </w:rPr>
        <w:t>its</w:t>
      </w:r>
      <w:r w:rsidR="00DE66DB" w:rsidRPr="009E50EC">
        <w:rPr>
          <w:rFonts w:asciiTheme="minorHAnsi" w:hAnsiTheme="minorHAnsi" w:cstheme="minorHAnsi"/>
          <w:color w:val="000000" w:themeColor="text1"/>
        </w:rPr>
        <w:t xml:space="preserve"> term’s referents.</w:t>
      </w:r>
    </w:p>
    <w:p w14:paraId="3D8BF3FB" w14:textId="77777777" w:rsidR="00DE66DB" w:rsidRPr="009E50EC" w:rsidRDefault="00DE66DB" w:rsidP="00B47784">
      <w:pPr>
        <w:rPr>
          <w:rFonts w:asciiTheme="minorHAnsi" w:hAnsiTheme="minorHAnsi" w:cstheme="minorHAnsi"/>
          <w:color w:val="000000" w:themeColor="text1"/>
        </w:rPr>
      </w:pPr>
    </w:p>
    <w:p w14:paraId="6BCEA3ED" w14:textId="3D1CAF51" w:rsidR="00DE66DB" w:rsidRPr="009E50EC" w:rsidRDefault="00DE66DB"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 said earlier that, even if Quine was wrong to resist the analytic-synthetic distinction, he was right in thinking that analytic truths are of no substantial interest. </w:t>
      </w:r>
      <w:r w:rsidR="00FF2B69">
        <w:rPr>
          <w:rFonts w:asciiTheme="minorHAnsi" w:hAnsiTheme="minorHAnsi" w:cstheme="minorHAnsi"/>
          <w:color w:val="000000" w:themeColor="text1"/>
        </w:rPr>
        <w:t>Carnap sentences illustrate the point nicely</w:t>
      </w:r>
      <w:r w:rsidRPr="009E50EC">
        <w:rPr>
          <w:rFonts w:asciiTheme="minorHAnsi" w:hAnsiTheme="minorHAnsi" w:cstheme="minorHAnsi"/>
          <w:color w:val="000000" w:themeColor="text1"/>
        </w:rPr>
        <w:t xml:space="preserve">. In implicitly defining its terms, </w:t>
      </w:r>
      <w:r w:rsidR="002735E2" w:rsidRPr="009E50EC">
        <w:rPr>
          <w:rFonts w:asciiTheme="minorHAnsi" w:hAnsiTheme="minorHAnsi" w:cstheme="minorHAnsi"/>
          <w:color w:val="000000" w:themeColor="text1"/>
        </w:rPr>
        <w:t>any analytic Carnap sentence reduces itself to a logical truth. “</w:t>
      </w:r>
      <w:r w:rsidR="002735E2" w:rsidRPr="009E50EC">
        <w:rPr>
          <w:rFonts w:asciiTheme="minorHAnsi" w:hAnsiTheme="minorHAnsi" w:cstheme="minorHAnsi"/>
          <w:iCs/>
          <w:color w:val="000000" w:themeColor="text1"/>
        </w:rPr>
        <w:t>If</w:t>
      </w:r>
      <w:r w:rsidR="002735E2" w:rsidRPr="009E50EC">
        <w:rPr>
          <w:rFonts w:asciiTheme="minorHAnsi" w:hAnsiTheme="minorHAnsi" w:cstheme="minorHAnsi"/>
          <w:color w:val="000000" w:themeColor="text1"/>
        </w:rPr>
        <w:t xml:space="preserve"> there’s a substance emitted in oxidation and absorbed in reduction, </w:t>
      </w:r>
      <w:r w:rsidR="002735E2" w:rsidRPr="009E50EC">
        <w:rPr>
          <w:rFonts w:asciiTheme="minorHAnsi" w:hAnsiTheme="minorHAnsi" w:cstheme="minorHAnsi"/>
          <w:iCs/>
          <w:color w:val="000000" w:themeColor="text1"/>
        </w:rPr>
        <w:t>then</w:t>
      </w:r>
      <w:r w:rsidR="002735E2" w:rsidRPr="009E50EC">
        <w:rPr>
          <w:rFonts w:asciiTheme="minorHAnsi" w:hAnsiTheme="minorHAnsi" w:cstheme="minorHAnsi"/>
          <w:color w:val="000000" w:themeColor="text1"/>
        </w:rPr>
        <w:t xml:space="preserve"> it’s a substance emitted in oxidation and absorbed in reduction.” Analytic truths like these tell us nothing that we don’t already know from logic.</w:t>
      </w:r>
    </w:p>
    <w:p w14:paraId="05490FEA" w14:textId="77777777" w:rsidR="002735E2" w:rsidRPr="009E50EC" w:rsidRDefault="002735E2" w:rsidP="00B47784">
      <w:pPr>
        <w:rPr>
          <w:rFonts w:asciiTheme="minorHAnsi" w:hAnsiTheme="minorHAnsi" w:cstheme="minorHAnsi"/>
          <w:color w:val="000000" w:themeColor="text1"/>
        </w:rPr>
      </w:pPr>
    </w:p>
    <w:p w14:paraId="5AEA373E" w14:textId="487B43FD" w:rsidR="002735E2" w:rsidRPr="009E50EC" w:rsidRDefault="002735E2"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 have explained these </w:t>
      </w:r>
      <w:r w:rsidR="00010127" w:rsidRPr="009E50EC">
        <w:rPr>
          <w:rFonts w:asciiTheme="minorHAnsi" w:hAnsiTheme="minorHAnsi" w:cstheme="minorHAnsi"/>
          <w:color w:val="000000" w:themeColor="text1"/>
        </w:rPr>
        <w:t>issues</w:t>
      </w:r>
      <w:r w:rsidRPr="009E50EC">
        <w:rPr>
          <w:rFonts w:asciiTheme="minorHAnsi" w:hAnsiTheme="minorHAnsi" w:cstheme="minorHAnsi"/>
          <w:color w:val="000000" w:themeColor="text1"/>
        </w:rPr>
        <w:t xml:space="preserve"> in connection with scientific terms whose reference is fixed entirely by theoretical description. But the points </w:t>
      </w:r>
      <w:r w:rsidR="00010127" w:rsidRPr="009E50EC">
        <w:rPr>
          <w:rFonts w:asciiTheme="minorHAnsi" w:hAnsiTheme="minorHAnsi" w:cstheme="minorHAnsi"/>
          <w:color w:val="000000" w:themeColor="text1"/>
        </w:rPr>
        <w:t xml:space="preserve">I have made </w:t>
      </w:r>
      <w:r w:rsidRPr="009E50EC">
        <w:rPr>
          <w:rFonts w:asciiTheme="minorHAnsi" w:hAnsiTheme="minorHAnsi" w:cstheme="minorHAnsi"/>
          <w:color w:val="000000" w:themeColor="text1"/>
        </w:rPr>
        <w:t>generalise</w:t>
      </w:r>
      <w:r w:rsidR="00010127" w:rsidRPr="009E50EC">
        <w:rPr>
          <w:rFonts w:asciiTheme="minorHAnsi" w:hAnsiTheme="minorHAnsi" w:cstheme="minorHAnsi"/>
          <w:color w:val="000000" w:themeColor="text1"/>
        </w:rPr>
        <w:t xml:space="preserve">. Consider an ordinary proper name like “Aristotle”. If </w:t>
      </w:r>
      <w:proofErr w:type="spellStart"/>
      <w:r w:rsidR="00010127" w:rsidRPr="009E50EC">
        <w:rPr>
          <w:rFonts w:asciiTheme="minorHAnsi" w:hAnsiTheme="minorHAnsi" w:cstheme="minorHAnsi"/>
          <w:color w:val="000000" w:themeColor="text1"/>
        </w:rPr>
        <w:t>Kripke</w:t>
      </w:r>
      <w:proofErr w:type="spellEnd"/>
      <w:r w:rsidR="00010127" w:rsidRPr="009E50EC">
        <w:rPr>
          <w:rFonts w:asciiTheme="minorHAnsi" w:hAnsiTheme="minorHAnsi" w:cstheme="minorHAnsi"/>
          <w:color w:val="000000" w:themeColor="text1"/>
        </w:rPr>
        <w:t xml:space="preserve"> is right, then the reference of this name is largely fixed by causal chains connecting current uses with Aristotle’s original acquisition of </w:t>
      </w:r>
      <w:r w:rsidR="00337A03" w:rsidRPr="009E50EC">
        <w:rPr>
          <w:rFonts w:asciiTheme="minorHAnsi" w:hAnsiTheme="minorHAnsi" w:cstheme="minorHAnsi"/>
          <w:color w:val="000000" w:themeColor="text1"/>
        </w:rPr>
        <w:t>the</w:t>
      </w:r>
      <w:r w:rsidR="00010127" w:rsidRPr="009E50EC">
        <w:rPr>
          <w:rFonts w:asciiTheme="minorHAnsi" w:hAnsiTheme="minorHAnsi" w:cstheme="minorHAnsi"/>
          <w:color w:val="000000" w:themeColor="text1"/>
        </w:rPr>
        <w:t xml:space="preserve"> name. Still, it is arguable that competence with this name requires at least some understanding of minimal conditions on its referent. Someone who didn’t at least appreciate that “Aristotle” is a name for a human being would arguably not have mastered the term. In line with this, we can take it that “Aristotle, if </w:t>
      </w:r>
      <w:r w:rsidR="00440E08" w:rsidRPr="009E50EC">
        <w:rPr>
          <w:rFonts w:asciiTheme="minorHAnsi" w:hAnsiTheme="minorHAnsi" w:cstheme="minorHAnsi"/>
          <w:color w:val="000000" w:themeColor="text1"/>
        </w:rPr>
        <w:t>such</w:t>
      </w:r>
      <w:r w:rsidR="00010127" w:rsidRPr="009E50EC">
        <w:rPr>
          <w:rFonts w:asciiTheme="minorHAnsi" w:hAnsiTheme="minorHAnsi" w:cstheme="minorHAnsi"/>
          <w:color w:val="000000" w:themeColor="text1"/>
        </w:rPr>
        <w:t xml:space="preserve"> exists, is human” is an analytic truth. At the same time, we can also see that this truth is empty, informing us of nothing except a logical truism. If human is built into the meaning of “Aristotle”, then that </w:t>
      </w:r>
      <w:r w:rsidR="00B93DD8">
        <w:rPr>
          <w:rFonts w:asciiTheme="minorHAnsi" w:hAnsiTheme="minorHAnsi" w:cstheme="minorHAnsi"/>
          <w:color w:val="000000" w:themeColor="text1"/>
        </w:rPr>
        <w:t>name</w:t>
      </w:r>
      <w:r w:rsidR="00010127" w:rsidRPr="009E50EC">
        <w:rPr>
          <w:rFonts w:asciiTheme="minorHAnsi" w:hAnsiTheme="minorHAnsi" w:cstheme="minorHAnsi"/>
          <w:color w:val="000000" w:themeColor="text1"/>
        </w:rPr>
        <w:t xml:space="preserve"> is definitionally equivalent to “Aristotle, a human”, and so “Aristotle, if </w:t>
      </w:r>
      <w:r w:rsidR="00440E08" w:rsidRPr="009E50EC">
        <w:rPr>
          <w:rFonts w:asciiTheme="minorHAnsi" w:hAnsiTheme="minorHAnsi" w:cstheme="minorHAnsi"/>
          <w:color w:val="000000" w:themeColor="text1"/>
        </w:rPr>
        <w:t>such</w:t>
      </w:r>
      <w:r w:rsidR="00010127" w:rsidRPr="009E50EC">
        <w:rPr>
          <w:rFonts w:asciiTheme="minorHAnsi" w:hAnsiTheme="minorHAnsi" w:cstheme="minorHAnsi"/>
          <w:color w:val="000000" w:themeColor="text1"/>
        </w:rPr>
        <w:t xml:space="preserve"> exists, is human” collapses into “Aristotle, a human, if </w:t>
      </w:r>
      <w:r w:rsidR="00440E08" w:rsidRPr="009E50EC">
        <w:rPr>
          <w:rFonts w:asciiTheme="minorHAnsi" w:hAnsiTheme="minorHAnsi" w:cstheme="minorHAnsi"/>
          <w:color w:val="000000" w:themeColor="text1"/>
        </w:rPr>
        <w:t>such</w:t>
      </w:r>
      <w:r w:rsidR="00010127" w:rsidRPr="009E50EC">
        <w:rPr>
          <w:rFonts w:asciiTheme="minorHAnsi" w:hAnsiTheme="minorHAnsi" w:cstheme="minorHAnsi"/>
          <w:color w:val="000000" w:themeColor="text1"/>
        </w:rPr>
        <w:t xml:space="preserve"> exists, is human”.</w:t>
      </w:r>
    </w:p>
    <w:p w14:paraId="51AB34D3" w14:textId="77777777" w:rsidR="009B31CE" w:rsidRPr="009E50EC" w:rsidRDefault="009B31CE" w:rsidP="00B47784">
      <w:pPr>
        <w:rPr>
          <w:rFonts w:asciiTheme="minorHAnsi" w:hAnsiTheme="minorHAnsi" w:cstheme="minorHAnsi"/>
          <w:color w:val="000000" w:themeColor="text1"/>
        </w:rPr>
      </w:pPr>
    </w:p>
    <w:p w14:paraId="66D2A954" w14:textId="4F9EB81C" w:rsidR="009B31CE" w:rsidRPr="009E50EC" w:rsidRDefault="009B31CE" w:rsidP="00B47784">
      <w:pPr>
        <w:rPr>
          <w:rFonts w:asciiTheme="minorHAnsi" w:hAnsiTheme="minorHAnsi" w:cstheme="minorHAnsi"/>
          <w:i/>
          <w:iCs/>
          <w:color w:val="000000" w:themeColor="text1"/>
        </w:rPr>
      </w:pPr>
      <w:r w:rsidRPr="009E50EC">
        <w:rPr>
          <w:rFonts w:asciiTheme="minorHAnsi" w:hAnsiTheme="minorHAnsi" w:cstheme="minorHAnsi"/>
          <w:i/>
          <w:iCs/>
          <w:color w:val="000000" w:themeColor="text1"/>
        </w:rPr>
        <w:t>Semantic Indeterminacies</w:t>
      </w:r>
    </w:p>
    <w:p w14:paraId="37DE8F01" w14:textId="77777777" w:rsidR="00010127" w:rsidRPr="009E50EC" w:rsidRDefault="00010127" w:rsidP="00B47784">
      <w:pPr>
        <w:rPr>
          <w:rFonts w:asciiTheme="minorHAnsi" w:hAnsiTheme="minorHAnsi" w:cstheme="minorHAnsi"/>
          <w:color w:val="000000" w:themeColor="text1"/>
        </w:rPr>
      </w:pPr>
    </w:p>
    <w:p w14:paraId="10B32FC0" w14:textId="0BCCAD4A" w:rsidR="00233C36" w:rsidRPr="009E50EC" w:rsidRDefault="00233C36"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I have illustrated how analytic truth</w:t>
      </w:r>
      <w:r w:rsidR="00240911" w:rsidRPr="009E50EC">
        <w:rPr>
          <w:rFonts w:asciiTheme="minorHAnsi" w:hAnsiTheme="minorHAnsi" w:cstheme="minorHAnsi"/>
          <w:color w:val="000000" w:themeColor="text1"/>
        </w:rPr>
        <w:t>s</w:t>
      </w:r>
      <w:r w:rsidRPr="009E50EC">
        <w:rPr>
          <w:rFonts w:asciiTheme="minorHAnsi" w:hAnsiTheme="minorHAnsi" w:cstheme="minorHAnsi"/>
          <w:color w:val="000000" w:themeColor="text1"/>
        </w:rPr>
        <w:t xml:space="preserve"> arise from </w:t>
      </w:r>
      <w:proofErr w:type="gramStart"/>
      <w:r w:rsidRPr="009E50EC">
        <w:rPr>
          <w:rFonts w:asciiTheme="minorHAnsi" w:hAnsiTheme="minorHAnsi" w:cstheme="minorHAnsi"/>
          <w:color w:val="000000" w:themeColor="text1"/>
        </w:rPr>
        <w:t>more or less implicit</w:t>
      </w:r>
      <w:proofErr w:type="gramEnd"/>
      <w:r w:rsidRPr="009E50EC">
        <w:rPr>
          <w:rFonts w:asciiTheme="minorHAnsi" w:hAnsiTheme="minorHAnsi" w:cstheme="minorHAnsi"/>
          <w:color w:val="000000" w:themeColor="text1"/>
        </w:rPr>
        <w:t xml:space="preserve"> requirements </w:t>
      </w:r>
      <w:r w:rsidR="00440E08" w:rsidRPr="009E50EC">
        <w:rPr>
          <w:rFonts w:asciiTheme="minorHAnsi" w:hAnsiTheme="minorHAnsi" w:cstheme="minorHAnsi"/>
          <w:color w:val="000000" w:themeColor="text1"/>
        </w:rPr>
        <w:t xml:space="preserve">imposed on referents for terms. However, it will often be unclear </w:t>
      </w:r>
      <w:r w:rsidR="00440E08" w:rsidRPr="009E50EC">
        <w:rPr>
          <w:rFonts w:asciiTheme="minorHAnsi" w:hAnsiTheme="minorHAnsi" w:cstheme="minorHAnsi"/>
          <w:i/>
          <w:iCs/>
          <w:color w:val="000000" w:themeColor="text1"/>
        </w:rPr>
        <w:t>which</w:t>
      </w:r>
      <w:r w:rsidR="00440E08" w:rsidRPr="009E50EC">
        <w:rPr>
          <w:rFonts w:asciiTheme="minorHAnsi" w:hAnsiTheme="minorHAnsi" w:cstheme="minorHAnsi"/>
          <w:color w:val="000000" w:themeColor="text1"/>
        </w:rPr>
        <w:t xml:space="preserve"> of the generally accepted assumptions involving a term will be so implicated in its meaning. Perhaps it is semantically required that Aristotle be a human being, but it is required </w:t>
      </w:r>
      <w:r w:rsidR="00337A03" w:rsidRPr="009E50EC">
        <w:rPr>
          <w:rFonts w:asciiTheme="minorHAnsi" w:hAnsiTheme="minorHAnsi" w:cstheme="minorHAnsi"/>
          <w:color w:val="000000" w:themeColor="text1"/>
        </w:rPr>
        <w:t xml:space="preserve">that he be male? It’s not clear that anything in usage will determine an answer to these questions. Why should anybody </w:t>
      </w:r>
      <w:proofErr w:type="gramStart"/>
      <w:r w:rsidR="00337A03" w:rsidRPr="009E50EC">
        <w:rPr>
          <w:rFonts w:asciiTheme="minorHAnsi" w:hAnsiTheme="minorHAnsi" w:cstheme="minorHAnsi"/>
          <w:color w:val="000000" w:themeColor="text1"/>
        </w:rPr>
        <w:t>have</w:t>
      </w:r>
      <w:proofErr w:type="gramEnd"/>
      <w:r w:rsidR="00337A03" w:rsidRPr="009E50EC">
        <w:rPr>
          <w:rFonts w:asciiTheme="minorHAnsi" w:hAnsiTheme="minorHAnsi" w:cstheme="minorHAnsi"/>
          <w:color w:val="000000" w:themeColor="text1"/>
        </w:rPr>
        <w:t xml:space="preserve"> ever exercised themselves on the matter? </w:t>
      </w:r>
      <w:r w:rsidR="008E1D06" w:rsidRPr="009E50EC">
        <w:rPr>
          <w:rFonts w:asciiTheme="minorHAnsi" w:hAnsiTheme="minorHAnsi" w:cstheme="minorHAnsi"/>
          <w:color w:val="000000" w:themeColor="text1"/>
        </w:rPr>
        <w:t xml:space="preserve">To the extent </w:t>
      </w:r>
      <w:r w:rsidR="00337A03" w:rsidRPr="009E50EC">
        <w:rPr>
          <w:rFonts w:asciiTheme="minorHAnsi" w:hAnsiTheme="minorHAnsi" w:cstheme="minorHAnsi"/>
          <w:color w:val="000000" w:themeColor="text1"/>
        </w:rPr>
        <w:t xml:space="preserve">that </w:t>
      </w:r>
      <w:r w:rsidR="008E1D06" w:rsidRPr="009E50EC">
        <w:rPr>
          <w:rFonts w:asciiTheme="minorHAnsi" w:hAnsiTheme="minorHAnsi" w:cstheme="minorHAnsi"/>
          <w:color w:val="000000" w:themeColor="text1"/>
        </w:rPr>
        <w:t xml:space="preserve">nobody </w:t>
      </w:r>
      <w:r w:rsidR="00FF2B69">
        <w:rPr>
          <w:rFonts w:asciiTheme="minorHAnsi" w:hAnsiTheme="minorHAnsi" w:cstheme="minorHAnsi"/>
          <w:color w:val="000000" w:themeColor="text1"/>
        </w:rPr>
        <w:t xml:space="preserve">has ever </w:t>
      </w:r>
      <w:r w:rsidR="008E1D06" w:rsidRPr="009E50EC">
        <w:rPr>
          <w:rFonts w:asciiTheme="minorHAnsi" w:hAnsiTheme="minorHAnsi" w:cstheme="minorHAnsi"/>
          <w:color w:val="000000" w:themeColor="text1"/>
        </w:rPr>
        <w:t>really doubt</w:t>
      </w:r>
      <w:r w:rsidR="00FF2B69">
        <w:rPr>
          <w:rFonts w:asciiTheme="minorHAnsi" w:hAnsiTheme="minorHAnsi" w:cstheme="minorHAnsi"/>
          <w:color w:val="000000" w:themeColor="text1"/>
        </w:rPr>
        <w:t>ed</w:t>
      </w:r>
      <w:r w:rsidR="008E1D06" w:rsidRPr="009E50EC">
        <w:rPr>
          <w:rFonts w:asciiTheme="minorHAnsi" w:hAnsiTheme="minorHAnsi" w:cstheme="minorHAnsi"/>
          <w:color w:val="000000" w:themeColor="text1"/>
        </w:rPr>
        <w:t xml:space="preserve"> that </w:t>
      </w:r>
      <w:r w:rsidR="00337A03" w:rsidRPr="009E50EC">
        <w:rPr>
          <w:rFonts w:asciiTheme="minorHAnsi" w:hAnsiTheme="minorHAnsi" w:cstheme="minorHAnsi"/>
          <w:color w:val="000000" w:themeColor="text1"/>
        </w:rPr>
        <w:t xml:space="preserve">Aristotle was a male, why should </w:t>
      </w:r>
      <w:r w:rsidR="008E1D06" w:rsidRPr="009E50EC">
        <w:rPr>
          <w:rFonts w:asciiTheme="minorHAnsi" w:hAnsiTheme="minorHAnsi" w:cstheme="minorHAnsi"/>
          <w:color w:val="000000" w:themeColor="text1"/>
        </w:rPr>
        <w:t xml:space="preserve">anybody </w:t>
      </w:r>
      <w:proofErr w:type="gramStart"/>
      <w:r w:rsidR="008E1D06" w:rsidRPr="009E50EC">
        <w:rPr>
          <w:rFonts w:asciiTheme="minorHAnsi" w:hAnsiTheme="minorHAnsi" w:cstheme="minorHAnsi"/>
          <w:color w:val="000000" w:themeColor="text1"/>
        </w:rPr>
        <w:t>have</w:t>
      </w:r>
      <w:proofErr w:type="gramEnd"/>
      <w:r w:rsidR="008E1D06" w:rsidRPr="009E50EC">
        <w:rPr>
          <w:rFonts w:asciiTheme="minorHAnsi" w:hAnsiTheme="minorHAnsi" w:cstheme="minorHAnsi"/>
          <w:color w:val="000000" w:themeColor="text1"/>
        </w:rPr>
        <w:t xml:space="preserve"> </w:t>
      </w:r>
      <w:r w:rsidR="00240911" w:rsidRPr="009E50EC">
        <w:rPr>
          <w:rFonts w:asciiTheme="minorHAnsi" w:hAnsiTheme="minorHAnsi" w:cstheme="minorHAnsi"/>
          <w:color w:val="000000" w:themeColor="text1"/>
        </w:rPr>
        <w:t>bothered to</w:t>
      </w:r>
      <w:r w:rsidR="00337A03" w:rsidRPr="009E50EC">
        <w:rPr>
          <w:rFonts w:asciiTheme="minorHAnsi" w:hAnsiTheme="minorHAnsi" w:cstheme="minorHAnsi"/>
          <w:color w:val="000000" w:themeColor="text1"/>
        </w:rPr>
        <w:t xml:space="preserve"> consider what they would say in a hypothetical circumstance</w:t>
      </w:r>
      <w:r w:rsidR="008E1D06" w:rsidRPr="009E50EC">
        <w:rPr>
          <w:rFonts w:asciiTheme="minorHAnsi" w:hAnsiTheme="minorHAnsi" w:cstheme="minorHAnsi"/>
          <w:color w:val="000000" w:themeColor="text1"/>
        </w:rPr>
        <w:t xml:space="preserve"> where someone </w:t>
      </w:r>
      <w:r w:rsidR="00337A03" w:rsidRPr="009E50EC">
        <w:rPr>
          <w:rFonts w:asciiTheme="minorHAnsi" w:hAnsiTheme="minorHAnsi" w:cstheme="minorHAnsi"/>
          <w:color w:val="000000" w:themeColor="text1"/>
        </w:rPr>
        <w:t xml:space="preserve">otherwise fitting the requirements </w:t>
      </w:r>
      <w:r w:rsidR="008E1D06" w:rsidRPr="009E50EC">
        <w:rPr>
          <w:rFonts w:asciiTheme="minorHAnsi" w:hAnsiTheme="minorHAnsi" w:cstheme="minorHAnsi"/>
          <w:color w:val="000000" w:themeColor="text1"/>
        </w:rPr>
        <w:t>for</w:t>
      </w:r>
      <w:r w:rsidR="00337A03" w:rsidRPr="009E50EC">
        <w:rPr>
          <w:rFonts w:asciiTheme="minorHAnsi" w:hAnsiTheme="minorHAnsi" w:cstheme="minorHAnsi"/>
          <w:color w:val="000000" w:themeColor="text1"/>
        </w:rPr>
        <w:t xml:space="preserve"> Aristotle is not male? </w:t>
      </w:r>
      <w:r w:rsidR="00240911" w:rsidRPr="009E50EC">
        <w:rPr>
          <w:rFonts w:asciiTheme="minorHAnsi" w:hAnsiTheme="minorHAnsi" w:cstheme="minorHAnsi"/>
          <w:color w:val="000000" w:themeColor="text1"/>
        </w:rPr>
        <w:t xml:space="preserve">Given </w:t>
      </w:r>
      <w:r w:rsidR="008E1D06" w:rsidRPr="009E50EC">
        <w:rPr>
          <w:rFonts w:asciiTheme="minorHAnsi" w:hAnsiTheme="minorHAnsi" w:cstheme="minorHAnsi"/>
          <w:color w:val="000000" w:themeColor="text1"/>
        </w:rPr>
        <w:t>that</w:t>
      </w:r>
      <w:r w:rsidR="00337A03" w:rsidRPr="009E50EC">
        <w:rPr>
          <w:rFonts w:asciiTheme="minorHAnsi" w:hAnsiTheme="minorHAnsi" w:cstheme="minorHAnsi"/>
          <w:color w:val="000000" w:themeColor="text1"/>
        </w:rPr>
        <w:t xml:space="preserve"> Aristotle </w:t>
      </w:r>
      <w:r w:rsidR="00240911" w:rsidRPr="009E50EC">
        <w:rPr>
          <w:rFonts w:asciiTheme="minorHAnsi" w:hAnsiTheme="minorHAnsi" w:cstheme="minorHAnsi"/>
          <w:color w:val="000000" w:themeColor="text1"/>
        </w:rPr>
        <w:t>indeed</w:t>
      </w:r>
      <w:r w:rsidR="00337A03" w:rsidRPr="009E50EC">
        <w:rPr>
          <w:rFonts w:asciiTheme="minorHAnsi" w:hAnsiTheme="minorHAnsi" w:cstheme="minorHAnsi"/>
          <w:color w:val="000000" w:themeColor="text1"/>
        </w:rPr>
        <w:t xml:space="preserve"> was a male, </w:t>
      </w:r>
      <w:r w:rsidR="008E1D06" w:rsidRPr="009E50EC">
        <w:rPr>
          <w:rFonts w:asciiTheme="minorHAnsi" w:hAnsiTheme="minorHAnsi" w:cstheme="minorHAnsi"/>
          <w:color w:val="000000" w:themeColor="text1"/>
        </w:rPr>
        <w:t>there’s no</w:t>
      </w:r>
      <w:r w:rsidR="00337A03" w:rsidRPr="009E50EC">
        <w:rPr>
          <w:rFonts w:asciiTheme="minorHAnsi" w:hAnsiTheme="minorHAnsi" w:cstheme="minorHAnsi"/>
          <w:color w:val="000000" w:themeColor="text1"/>
        </w:rPr>
        <w:t xml:space="preserve"> need to resolve the indeterminacy </w:t>
      </w:r>
      <w:proofErr w:type="gramStart"/>
      <w:r w:rsidR="00337A03" w:rsidRPr="009E50EC">
        <w:rPr>
          <w:rFonts w:asciiTheme="minorHAnsi" w:hAnsiTheme="minorHAnsi" w:cstheme="minorHAnsi"/>
          <w:color w:val="000000" w:themeColor="text1"/>
        </w:rPr>
        <w:t>in order to</w:t>
      </w:r>
      <w:proofErr w:type="gramEnd"/>
      <w:r w:rsidR="00337A03" w:rsidRPr="009E50EC">
        <w:rPr>
          <w:rFonts w:asciiTheme="minorHAnsi" w:hAnsiTheme="minorHAnsi" w:cstheme="minorHAnsi"/>
          <w:color w:val="000000" w:themeColor="text1"/>
        </w:rPr>
        <w:t xml:space="preserve"> ensure that the right person will be </w:t>
      </w:r>
      <w:r w:rsidR="00DC0FE2" w:rsidRPr="009E50EC">
        <w:rPr>
          <w:rFonts w:asciiTheme="minorHAnsi" w:hAnsiTheme="minorHAnsi" w:cstheme="minorHAnsi"/>
          <w:color w:val="000000" w:themeColor="text1"/>
        </w:rPr>
        <w:t>picked out</w:t>
      </w:r>
      <w:r w:rsidR="00337A03" w:rsidRPr="009E50EC">
        <w:rPr>
          <w:rFonts w:asciiTheme="minorHAnsi" w:hAnsiTheme="minorHAnsi" w:cstheme="minorHAnsi"/>
          <w:color w:val="000000" w:themeColor="text1"/>
        </w:rPr>
        <w:t xml:space="preserve"> in the actual world.</w:t>
      </w:r>
    </w:p>
    <w:p w14:paraId="26C97C8B" w14:textId="77777777" w:rsidR="00337A03" w:rsidRPr="009E50EC" w:rsidRDefault="00337A03" w:rsidP="00B47784">
      <w:pPr>
        <w:rPr>
          <w:rFonts w:asciiTheme="minorHAnsi" w:hAnsiTheme="minorHAnsi" w:cstheme="minorHAnsi"/>
          <w:color w:val="000000" w:themeColor="text1"/>
        </w:rPr>
      </w:pPr>
    </w:p>
    <w:p w14:paraId="61A4C819" w14:textId="4F9E8FD5" w:rsidR="00DC0FE2" w:rsidRPr="009E50EC" w:rsidRDefault="00337A03" w:rsidP="00DC0FE2">
      <w:pPr>
        <w:rPr>
          <w:rFonts w:asciiTheme="minorHAnsi" w:hAnsiTheme="minorHAnsi" w:cstheme="minorHAnsi"/>
          <w:color w:val="000000" w:themeColor="text1"/>
        </w:rPr>
      </w:pPr>
      <w:r w:rsidRPr="009E50EC">
        <w:rPr>
          <w:rFonts w:asciiTheme="minorHAnsi" w:hAnsiTheme="minorHAnsi" w:cstheme="minorHAnsi"/>
          <w:color w:val="000000" w:themeColor="text1"/>
        </w:rPr>
        <w:t>The same applies to scientific terms whose reference is fixed in whole or in part by assumptions from some surrounding theory.</w:t>
      </w:r>
      <w:r w:rsidR="00DC0FE2" w:rsidRPr="009E50EC">
        <w:rPr>
          <w:rFonts w:asciiTheme="minorHAnsi" w:hAnsiTheme="minorHAnsi" w:cstheme="minorHAnsi"/>
          <w:color w:val="000000" w:themeColor="text1"/>
        </w:rPr>
        <w:t xml:space="preserve"> Take the term “atom” and let us suppose that </w:t>
      </w:r>
      <w:r w:rsidR="00240911" w:rsidRPr="009E50EC">
        <w:rPr>
          <w:rFonts w:asciiTheme="minorHAnsi" w:hAnsiTheme="minorHAnsi" w:cstheme="minorHAnsi"/>
          <w:color w:val="000000" w:themeColor="text1"/>
        </w:rPr>
        <w:t>atoms</w:t>
      </w:r>
      <w:r w:rsidR="00DC0FE2" w:rsidRPr="009E50EC">
        <w:rPr>
          <w:rFonts w:asciiTheme="minorHAnsi" w:hAnsiTheme="minorHAnsi" w:cstheme="minorHAnsi"/>
          <w:color w:val="000000" w:themeColor="text1"/>
        </w:rPr>
        <w:t xml:space="preserve"> are analytically specified to be small particles, not divisible by chemical means, one sort for each element. </w:t>
      </w:r>
      <w:r w:rsidR="00240911" w:rsidRPr="009E50EC">
        <w:rPr>
          <w:rFonts w:asciiTheme="minorHAnsi" w:hAnsiTheme="minorHAnsi" w:cstheme="minorHAnsi"/>
          <w:color w:val="000000" w:themeColor="text1"/>
        </w:rPr>
        <w:t xml:space="preserve">Still, </w:t>
      </w:r>
      <w:r w:rsidR="00DC0FE2" w:rsidRPr="009E50EC">
        <w:rPr>
          <w:rFonts w:asciiTheme="minorHAnsi" w:hAnsiTheme="minorHAnsi" w:cstheme="minorHAnsi"/>
          <w:color w:val="000000" w:themeColor="text1"/>
        </w:rPr>
        <w:t>what about atomic nuclei? Does contemporary physical theory make it a definitional requirement on atoms that they have nucle</w:t>
      </w:r>
      <w:r w:rsidR="0088741F" w:rsidRPr="009E50EC">
        <w:rPr>
          <w:rFonts w:asciiTheme="minorHAnsi" w:hAnsiTheme="minorHAnsi" w:cstheme="minorHAnsi"/>
          <w:color w:val="000000" w:themeColor="text1"/>
        </w:rPr>
        <w:t>i</w:t>
      </w:r>
      <w:r w:rsidR="00240911" w:rsidRPr="009E50EC">
        <w:rPr>
          <w:rFonts w:asciiTheme="minorHAnsi" w:hAnsiTheme="minorHAnsi" w:cstheme="minorHAnsi"/>
          <w:color w:val="000000" w:themeColor="text1"/>
        </w:rPr>
        <w:t>,</w:t>
      </w:r>
      <w:r w:rsidR="00DC0FE2" w:rsidRPr="009E50EC">
        <w:rPr>
          <w:rFonts w:asciiTheme="minorHAnsi" w:hAnsiTheme="minorHAnsi" w:cstheme="minorHAnsi"/>
          <w:color w:val="000000" w:themeColor="text1"/>
        </w:rPr>
        <w:t xml:space="preserve"> or not? Given that physicists are sure that atoms do have nuclei, it’s not clear why they should stop to answer this question. As before, the term “atom” will pick out the same </w:t>
      </w:r>
      <w:r w:rsidR="00B67962">
        <w:rPr>
          <w:rFonts w:asciiTheme="minorHAnsi" w:hAnsiTheme="minorHAnsi" w:cstheme="minorHAnsi"/>
          <w:color w:val="000000" w:themeColor="text1"/>
        </w:rPr>
        <w:t xml:space="preserve">actual </w:t>
      </w:r>
      <w:r w:rsidR="00DC0FE2" w:rsidRPr="009E50EC">
        <w:rPr>
          <w:rFonts w:asciiTheme="minorHAnsi" w:hAnsiTheme="minorHAnsi" w:cstheme="minorHAnsi"/>
          <w:color w:val="000000" w:themeColor="text1"/>
        </w:rPr>
        <w:t>entities whether we pack nuclei into the definition or not.</w:t>
      </w:r>
    </w:p>
    <w:p w14:paraId="5EA40B01" w14:textId="77777777" w:rsidR="00DC0FE2" w:rsidRPr="009E50EC" w:rsidRDefault="00DC0FE2" w:rsidP="00DC0FE2">
      <w:pPr>
        <w:rPr>
          <w:rFonts w:asciiTheme="minorHAnsi" w:hAnsiTheme="minorHAnsi" w:cstheme="minorHAnsi"/>
          <w:color w:val="000000" w:themeColor="text1"/>
        </w:rPr>
      </w:pPr>
    </w:p>
    <w:p w14:paraId="7DD8B2A0" w14:textId="4DCA06DB" w:rsidR="00DC0FE2" w:rsidRPr="009E50EC" w:rsidRDefault="000B230E" w:rsidP="00DC0FE2">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It is possible that this kind of indeterminacy is what many have in mind when they cite Quine’s repudiation of the analytic-synthetic distinction. If so, well and good. This kind of indeterminacy is widespread and genuine enough. </w:t>
      </w:r>
      <w:r w:rsidR="00B93DD8">
        <w:rPr>
          <w:rFonts w:asciiTheme="minorHAnsi" w:hAnsiTheme="minorHAnsi" w:cstheme="minorHAnsi"/>
          <w:color w:val="000000" w:themeColor="text1"/>
        </w:rPr>
        <w:t xml:space="preserve">Moreover, it is generally harmless. </w:t>
      </w:r>
      <w:r w:rsidRPr="009E50EC">
        <w:rPr>
          <w:rFonts w:asciiTheme="minorHAnsi" w:hAnsiTheme="minorHAnsi" w:cstheme="minorHAnsi"/>
          <w:color w:val="000000" w:themeColor="text1"/>
        </w:rPr>
        <w:t xml:space="preserve">As I said, why should anybody exercise themselves to eliminate it, when it doesn’t make any difference to which actual-world entities get referred to? As it is sometimes put, terms of this kind are </w:t>
      </w:r>
      <w:r w:rsidR="006643D2" w:rsidRPr="009E50EC">
        <w:rPr>
          <w:rFonts w:asciiTheme="minorHAnsi" w:hAnsiTheme="minorHAnsi" w:cstheme="minorHAnsi"/>
          <w:color w:val="000000" w:themeColor="text1"/>
        </w:rPr>
        <w:t xml:space="preserve">no doubt </w:t>
      </w:r>
      <w:r w:rsidRPr="009E50EC">
        <w:rPr>
          <w:rFonts w:asciiTheme="minorHAnsi" w:hAnsiTheme="minorHAnsi" w:cstheme="minorHAnsi"/>
          <w:color w:val="000000" w:themeColor="text1"/>
        </w:rPr>
        <w:t xml:space="preserve">determinate in extension, even if they are indeterminate in extension. They have definite </w:t>
      </w:r>
      <w:proofErr w:type="gramStart"/>
      <w:r w:rsidRPr="009E50EC">
        <w:rPr>
          <w:rFonts w:asciiTheme="minorHAnsi" w:hAnsiTheme="minorHAnsi" w:cstheme="minorHAnsi"/>
          <w:color w:val="000000" w:themeColor="text1"/>
        </w:rPr>
        <w:t>referents in actuality</w:t>
      </w:r>
      <w:r w:rsidR="006643D2" w:rsidRPr="009E50EC">
        <w:rPr>
          <w:rFonts w:asciiTheme="minorHAnsi" w:hAnsiTheme="minorHAnsi" w:cstheme="minorHAnsi"/>
          <w:color w:val="000000" w:themeColor="text1"/>
        </w:rPr>
        <w:t>, even</w:t>
      </w:r>
      <w:proofErr w:type="gramEnd"/>
      <w:r w:rsidR="006643D2" w:rsidRPr="009E50EC">
        <w:rPr>
          <w:rFonts w:asciiTheme="minorHAnsi" w:hAnsiTheme="minorHAnsi" w:cstheme="minorHAnsi"/>
          <w:color w:val="000000" w:themeColor="text1"/>
        </w:rPr>
        <w:t xml:space="preserve"> if there’s no fact of the matter about what they would </w:t>
      </w:r>
      <w:r w:rsidR="00240911" w:rsidRPr="009E50EC">
        <w:rPr>
          <w:rFonts w:asciiTheme="minorHAnsi" w:hAnsiTheme="minorHAnsi" w:cstheme="minorHAnsi"/>
          <w:color w:val="000000" w:themeColor="text1"/>
        </w:rPr>
        <w:t xml:space="preserve">pick out </w:t>
      </w:r>
      <w:r w:rsidR="006643D2" w:rsidRPr="009E50EC">
        <w:rPr>
          <w:rFonts w:asciiTheme="minorHAnsi" w:hAnsiTheme="minorHAnsi" w:cstheme="minorHAnsi"/>
          <w:color w:val="000000" w:themeColor="text1"/>
        </w:rPr>
        <w:t>in various non-actual scenarios.</w:t>
      </w:r>
    </w:p>
    <w:p w14:paraId="47EC73EA" w14:textId="77777777" w:rsidR="006643D2" w:rsidRPr="009E50EC" w:rsidRDefault="006643D2" w:rsidP="00DC0FE2">
      <w:pPr>
        <w:rPr>
          <w:rFonts w:asciiTheme="minorHAnsi" w:hAnsiTheme="minorHAnsi" w:cstheme="minorHAnsi"/>
          <w:color w:val="000000" w:themeColor="text1"/>
        </w:rPr>
      </w:pPr>
    </w:p>
    <w:p w14:paraId="0E69D14D" w14:textId="528FEF27" w:rsidR="005A59A3" w:rsidRPr="009E50EC" w:rsidRDefault="00B67962" w:rsidP="005A59A3">
      <w:pPr>
        <w:rPr>
          <w:rFonts w:asciiTheme="minorHAnsi" w:hAnsiTheme="minorHAnsi" w:cstheme="minorHAnsi"/>
          <w:color w:val="000000" w:themeColor="text1"/>
        </w:rPr>
      </w:pPr>
      <w:r>
        <w:rPr>
          <w:rFonts w:asciiTheme="minorHAnsi" w:hAnsiTheme="minorHAnsi" w:cstheme="minorHAnsi"/>
          <w:color w:val="000000" w:themeColor="text1"/>
        </w:rPr>
        <w:t>This</w:t>
      </w:r>
      <w:r w:rsidR="006643D2" w:rsidRPr="009E50EC">
        <w:rPr>
          <w:rFonts w:asciiTheme="minorHAnsi" w:hAnsiTheme="minorHAnsi" w:cstheme="minorHAnsi"/>
          <w:color w:val="000000" w:themeColor="text1"/>
        </w:rPr>
        <w:t xml:space="preserve"> kind of indeterminacy is real enough</w:t>
      </w:r>
      <w:r>
        <w:rPr>
          <w:rFonts w:asciiTheme="minorHAnsi" w:hAnsiTheme="minorHAnsi" w:cstheme="minorHAnsi"/>
          <w:color w:val="000000" w:themeColor="text1"/>
        </w:rPr>
        <w:t>. But</w:t>
      </w:r>
      <w:r w:rsidR="00B93DD8">
        <w:rPr>
          <w:rFonts w:asciiTheme="minorHAnsi" w:hAnsiTheme="minorHAnsi" w:cstheme="minorHAnsi"/>
          <w:color w:val="000000" w:themeColor="text1"/>
        </w:rPr>
        <w:t xml:space="preserve"> it is worth emphasizing that</w:t>
      </w:r>
      <w:r>
        <w:rPr>
          <w:rFonts w:asciiTheme="minorHAnsi" w:hAnsiTheme="minorHAnsi" w:cstheme="minorHAnsi"/>
          <w:color w:val="000000" w:themeColor="text1"/>
        </w:rPr>
        <w:t xml:space="preserve"> it does not</w:t>
      </w:r>
      <w:r w:rsidR="00240911" w:rsidRPr="009E50EC">
        <w:rPr>
          <w:rFonts w:asciiTheme="minorHAnsi" w:hAnsiTheme="minorHAnsi" w:cstheme="minorHAnsi"/>
          <w:color w:val="000000" w:themeColor="text1"/>
        </w:rPr>
        <w:t xml:space="preserve"> </w:t>
      </w:r>
      <w:r>
        <w:rPr>
          <w:rFonts w:asciiTheme="minorHAnsi" w:hAnsiTheme="minorHAnsi" w:cstheme="minorHAnsi"/>
          <w:color w:val="000000" w:themeColor="text1"/>
        </w:rPr>
        <w:t>signify</w:t>
      </w:r>
      <w:r w:rsidR="00240911" w:rsidRPr="009E50EC">
        <w:rPr>
          <w:rFonts w:asciiTheme="minorHAnsi" w:hAnsiTheme="minorHAnsi" w:cstheme="minorHAnsi"/>
          <w:color w:val="000000" w:themeColor="text1"/>
        </w:rPr>
        <w:t xml:space="preserve"> any deficiency in </w:t>
      </w:r>
      <w:r w:rsidR="006643D2" w:rsidRPr="009E50EC">
        <w:rPr>
          <w:rFonts w:asciiTheme="minorHAnsi" w:hAnsiTheme="minorHAnsi" w:cstheme="minorHAnsi"/>
          <w:color w:val="000000" w:themeColor="text1"/>
        </w:rPr>
        <w:t xml:space="preserve">the </w:t>
      </w:r>
      <w:proofErr w:type="gramStart"/>
      <w:r w:rsidR="006643D2" w:rsidRPr="009E50EC">
        <w:rPr>
          <w:rFonts w:asciiTheme="minorHAnsi" w:hAnsiTheme="minorHAnsi" w:cstheme="minorHAnsi"/>
          <w:color w:val="000000" w:themeColor="text1"/>
        </w:rPr>
        <w:t>analytic-distinction</w:t>
      </w:r>
      <w:proofErr w:type="gramEnd"/>
      <w:r w:rsidR="00240911" w:rsidRPr="009E50EC">
        <w:rPr>
          <w:rFonts w:asciiTheme="minorHAnsi" w:hAnsiTheme="minorHAnsi" w:cstheme="minorHAnsi"/>
          <w:color w:val="000000" w:themeColor="text1"/>
        </w:rPr>
        <w:t xml:space="preserve"> itself</w:t>
      </w:r>
      <w:r w:rsidR="006643D2" w:rsidRPr="009E50EC">
        <w:rPr>
          <w:rFonts w:asciiTheme="minorHAnsi" w:hAnsiTheme="minorHAnsi" w:cstheme="minorHAnsi"/>
          <w:color w:val="000000" w:themeColor="text1"/>
        </w:rPr>
        <w:t xml:space="preserve">. </w:t>
      </w:r>
      <w:r>
        <w:rPr>
          <w:rFonts w:asciiTheme="minorHAnsi" w:hAnsiTheme="minorHAnsi" w:cstheme="minorHAnsi"/>
          <w:color w:val="000000" w:themeColor="text1"/>
        </w:rPr>
        <w:t>Note that it</w:t>
      </w:r>
      <w:r w:rsidR="006643D2" w:rsidRPr="009E50EC">
        <w:rPr>
          <w:rFonts w:asciiTheme="minorHAnsi" w:hAnsiTheme="minorHAnsi" w:cstheme="minorHAnsi"/>
          <w:color w:val="000000" w:themeColor="text1"/>
        </w:rPr>
        <w:t xml:space="preserve"> owes nothing to Quine’s use-theoretic view of meaning—which, as observed above, really does undermine any distinction between black factual claims and white convention</w:t>
      </w:r>
      <w:r w:rsidR="005A59A3" w:rsidRPr="009E50EC">
        <w:rPr>
          <w:rFonts w:asciiTheme="minorHAnsi" w:hAnsiTheme="minorHAnsi" w:cstheme="minorHAnsi"/>
          <w:color w:val="000000" w:themeColor="text1"/>
        </w:rPr>
        <w:t>al one</w:t>
      </w:r>
      <w:r w:rsidR="006643D2" w:rsidRPr="009E50EC">
        <w:rPr>
          <w:rFonts w:asciiTheme="minorHAnsi" w:hAnsiTheme="minorHAnsi" w:cstheme="minorHAnsi"/>
          <w:color w:val="000000" w:themeColor="text1"/>
        </w:rPr>
        <w:t xml:space="preserve">. Rather, this indeterminacy stems solely from a looseness in definitions of specific terms, occasioned, as I have explained, by the lack of </w:t>
      </w:r>
      <w:r w:rsidR="008E1D06" w:rsidRPr="009E50EC">
        <w:rPr>
          <w:rFonts w:asciiTheme="minorHAnsi" w:hAnsiTheme="minorHAnsi" w:cstheme="minorHAnsi"/>
          <w:color w:val="000000" w:themeColor="text1"/>
        </w:rPr>
        <w:t xml:space="preserve">any </w:t>
      </w:r>
      <w:r w:rsidR="006643D2" w:rsidRPr="009E50EC">
        <w:rPr>
          <w:rFonts w:asciiTheme="minorHAnsi" w:hAnsiTheme="minorHAnsi" w:cstheme="minorHAnsi"/>
          <w:color w:val="000000" w:themeColor="text1"/>
        </w:rPr>
        <w:t>need to be more precise.</w:t>
      </w:r>
      <w:r w:rsidR="005A59A3" w:rsidRPr="009E50EC">
        <w:rPr>
          <w:rFonts w:asciiTheme="minorHAnsi" w:hAnsiTheme="minorHAnsi" w:cstheme="minorHAnsi"/>
          <w:color w:val="000000" w:themeColor="text1"/>
        </w:rPr>
        <w:t xml:space="preserve"> Given this, it seems wrong to attribute this indeterminacy to</w:t>
      </w:r>
      <w:r w:rsidR="00720899" w:rsidRPr="009E50EC">
        <w:rPr>
          <w:rFonts w:asciiTheme="minorHAnsi" w:hAnsiTheme="minorHAnsi" w:cstheme="minorHAnsi"/>
          <w:color w:val="000000" w:themeColor="text1"/>
        </w:rPr>
        <w:t xml:space="preserve"> some</w:t>
      </w:r>
      <w:r w:rsidR="00B47784" w:rsidRPr="009E50EC">
        <w:rPr>
          <w:rFonts w:asciiTheme="minorHAnsi" w:hAnsiTheme="minorHAnsi" w:cstheme="minorHAnsi"/>
          <w:color w:val="000000" w:themeColor="text1"/>
        </w:rPr>
        <w:t xml:space="preserve"> unclarity in the </w:t>
      </w:r>
      <w:r w:rsidR="00720899" w:rsidRPr="009E50EC">
        <w:rPr>
          <w:rFonts w:asciiTheme="minorHAnsi" w:hAnsiTheme="minorHAnsi" w:cstheme="minorHAnsi"/>
          <w:color w:val="000000" w:themeColor="text1"/>
        </w:rPr>
        <w:t xml:space="preserve">contrast between </w:t>
      </w:r>
      <w:r w:rsidR="00B47784" w:rsidRPr="009E50EC">
        <w:rPr>
          <w:rFonts w:asciiTheme="minorHAnsi" w:hAnsiTheme="minorHAnsi" w:cstheme="minorHAnsi"/>
          <w:color w:val="000000" w:themeColor="text1"/>
        </w:rPr>
        <w:t>analytic</w:t>
      </w:r>
      <w:r w:rsidR="00720899" w:rsidRPr="009E50EC">
        <w:rPr>
          <w:rFonts w:asciiTheme="minorHAnsi" w:hAnsiTheme="minorHAnsi" w:cstheme="minorHAnsi"/>
          <w:color w:val="000000" w:themeColor="text1"/>
        </w:rPr>
        <w:t xml:space="preserve"> and </w:t>
      </w:r>
      <w:r w:rsidR="00B47784" w:rsidRPr="009E50EC">
        <w:rPr>
          <w:rFonts w:asciiTheme="minorHAnsi" w:hAnsiTheme="minorHAnsi" w:cstheme="minorHAnsi"/>
          <w:color w:val="000000" w:themeColor="text1"/>
        </w:rPr>
        <w:t xml:space="preserve">synthetic </w:t>
      </w:r>
      <w:r w:rsidR="00720899" w:rsidRPr="009E50EC">
        <w:rPr>
          <w:rFonts w:asciiTheme="minorHAnsi" w:hAnsiTheme="minorHAnsi" w:cstheme="minorHAnsi"/>
          <w:color w:val="000000" w:themeColor="text1"/>
        </w:rPr>
        <w:t>claims</w:t>
      </w:r>
      <w:r w:rsidR="00B47784" w:rsidRPr="009E50EC">
        <w:rPr>
          <w:rFonts w:asciiTheme="minorHAnsi" w:hAnsiTheme="minorHAnsi" w:cstheme="minorHAnsi"/>
          <w:color w:val="000000" w:themeColor="text1"/>
        </w:rPr>
        <w:t xml:space="preserve">. If some terms don’t have definite meanings, it’s only to be expected that it be indeterminate which statements involving them are analytic. That doesn’t show </w:t>
      </w:r>
      <w:r w:rsidR="005A59A3" w:rsidRPr="009E50EC">
        <w:rPr>
          <w:rFonts w:asciiTheme="minorHAnsi" w:hAnsiTheme="minorHAnsi" w:cstheme="minorHAnsi"/>
          <w:color w:val="000000" w:themeColor="text1"/>
        </w:rPr>
        <w:t>there is anything wrong with the general idea of a claim being true solely in virtue of its meaning</w:t>
      </w:r>
      <w:r>
        <w:rPr>
          <w:rFonts w:asciiTheme="minorHAnsi" w:hAnsiTheme="minorHAnsi" w:cstheme="minorHAnsi"/>
          <w:color w:val="000000" w:themeColor="text1"/>
        </w:rPr>
        <w:t xml:space="preserve">, given logic. It </w:t>
      </w:r>
      <w:r w:rsidR="005A59A3" w:rsidRPr="009E50EC">
        <w:rPr>
          <w:rFonts w:asciiTheme="minorHAnsi" w:hAnsiTheme="minorHAnsi" w:cstheme="minorHAnsi"/>
          <w:color w:val="000000" w:themeColor="text1"/>
        </w:rPr>
        <w:t xml:space="preserve">just </w:t>
      </w:r>
      <w:r>
        <w:rPr>
          <w:rFonts w:asciiTheme="minorHAnsi" w:hAnsiTheme="minorHAnsi" w:cstheme="minorHAnsi"/>
          <w:color w:val="000000" w:themeColor="text1"/>
        </w:rPr>
        <w:t xml:space="preserve">shows </w:t>
      </w:r>
      <w:r w:rsidR="005A59A3" w:rsidRPr="009E50EC">
        <w:rPr>
          <w:rFonts w:asciiTheme="minorHAnsi" w:hAnsiTheme="minorHAnsi" w:cstheme="minorHAnsi"/>
          <w:color w:val="000000" w:themeColor="text1"/>
        </w:rPr>
        <w:t>that there is something lacking in the meanings of certain specific terms.</w:t>
      </w:r>
    </w:p>
    <w:p w14:paraId="48D5C364" w14:textId="77777777" w:rsidR="00720899" w:rsidRPr="009E50EC" w:rsidRDefault="00720899" w:rsidP="005A59A3">
      <w:pPr>
        <w:rPr>
          <w:rFonts w:asciiTheme="minorHAnsi" w:hAnsiTheme="minorHAnsi" w:cstheme="minorHAnsi"/>
          <w:color w:val="000000" w:themeColor="text1"/>
        </w:rPr>
      </w:pPr>
    </w:p>
    <w:p w14:paraId="07DC77E9" w14:textId="31C8AD1D" w:rsidR="006D4525" w:rsidRPr="009E50EC" w:rsidRDefault="00B93DD8" w:rsidP="005A59A3">
      <w:pPr>
        <w:rPr>
          <w:rFonts w:asciiTheme="minorHAnsi" w:hAnsiTheme="minorHAnsi" w:cstheme="minorHAnsi"/>
          <w:color w:val="000000" w:themeColor="text1"/>
        </w:rPr>
      </w:pPr>
      <w:r>
        <w:rPr>
          <w:rFonts w:asciiTheme="minorHAnsi" w:hAnsiTheme="minorHAnsi" w:cstheme="minorHAnsi"/>
          <w:color w:val="000000" w:themeColor="text1"/>
        </w:rPr>
        <w:t xml:space="preserve">In some </w:t>
      </w:r>
      <w:proofErr w:type="gramStart"/>
      <w:r>
        <w:rPr>
          <w:rFonts w:asciiTheme="minorHAnsi" w:hAnsiTheme="minorHAnsi" w:cstheme="minorHAnsi"/>
          <w:color w:val="000000" w:themeColor="text1"/>
        </w:rPr>
        <w:t>cases</w:t>
      </w:r>
      <w:proofErr w:type="gramEnd"/>
      <w:r>
        <w:rPr>
          <w:rFonts w:asciiTheme="minorHAnsi" w:hAnsiTheme="minorHAnsi" w:cstheme="minorHAnsi"/>
          <w:color w:val="000000" w:themeColor="text1"/>
        </w:rPr>
        <w:t xml:space="preserve"> </w:t>
      </w:r>
      <w:r w:rsidR="00720899" w:rsidRPr="009E50EC">
        <w:rPr>
          <w:rFonts w:asciiTheme="minorHAnsi" w:hAnsiTheme="minorHAnsi" w:cstheme="minorHAnsi"/>
          <w:color w:val="000000" w:themeColor="text1"/>
        </w:rPr>
        <w:t xml:space="preserve">semantic indeterminacies of the kind at issue turn out not to be inconsequential after all. </w:t>
      </w:r>
      <w:r>
        <w:rPr>
          <w:rFonts w:asciiTheme="minorHAnsi" w:hAnsiTheme="minorHAnsi" w:cstheme="minorHAnsi"/>
          <w:color w:val="000000" w:themeColor="text1"/>
        </w:rPr>
        <w:t>Sometimes</w:t>
      </w:r>
      <w:r w:rsidR="00720899" w:rsidRPr="009E50EC">
        <w:rPr>
          <w:rFonts w:asciiTheme="minorHAnsi" w:hAnsiTheme="minorHAnsi" w:cstheme="minorHAnsi"/>
          <w:color w:val="000000" w:themeColor="text1"/>
        </w:rPr>
        <w:t xml:space="preserve"> firmly held assumptions prove to be flawed, </w:t>
      </w:r>
      <w:r>
        <w:rPr>
          <w:rFonts w:asciiTheme="minorHAnsi" w:hAnsiTheme="minorHAnsi" w:cstheme="minorHAnsi"/>
          <w:color w:val="000000" w:themeColor="text1"/>
        </w:rPr>
        <w:t xml:space="preserve">and </w:t>
      </w:r>
      <w:r w:rsidR="00720899" w:rsidRPr="009E50EC">
        <w:rPr>
          <w:rFonts w:asciiTheme="minorHAnsi" w:hAnsiTheme="minorHAnsi" w:cstheme="minorHAnsi"/>
          <w:color w:val="000000" w:themeColor="text1"/>
        </w:rPr>
        <w:t xml:space="preserve">then problems </w:t>
      </w:r>
      <w:r w:rsidR="0088741F" w:rsidRPr="009E50EC">
        <w:rPr>
          <w:rFonts w:asciiTheme="minorHAnsi" w:hAnsiTheme="minorHAnsi" w:cstheme="minorHAnsi"/>
          <w:color w:val="000000" w:themeColor="text1"/>
        </w:rPr>
        <w:t xml:space="preserve">about actual usage </w:t>
      </w:r>
      <w:r w:rsidR="00720899" w:rsidRPr="009E50EC">
        <w:rPr>
          <w:rFonts w:asciiTheme="minorHAnsi" w:hAnsiTheme="minorHAnsi" w:cstheme="minorHAnsi"/>
          <w:color w:val="000000" w:themeColor="text1"/>
        </w:rPr>
        <w:t>can arise.</w:t>
      </w:r>
      <w:r w:rsidR="006D4525" w:rsidRPr="009E50EC">
        <w:rPr>
          <w:rFonts w:asciiTheme="minorHAnsi" w:hAnsiTheme="minorHAnsi" w:cstheme="minorHAnsi"/>
          <w:color w:val="000000" w:themeColor="text1"/>
        </w:rPr>
        <w:t xml:space="preserve"> </w:t>
      </w:r>
      <w:r w:rsidR="007F3FD1" w:rsidRPr="009E50EC">
        <w:rPr>
          <w:rFonts w:asciiTheme="minorHAnsi" w:hAnsiTheme="minorHAnsi" w:cstheme="minorHAnsi"/>
          <w:color w:val="000000" w:themeColor="text1"/>
        </w:rPr>
        <w:t>For example, u</w:t>
      </w:r>
      <w:r w:rsidR="00720899" w:rsidRPr="009E50EC">
        <w:rPr>
          <w:rFonts w:asciiTheme="minorHAnsi" w:hAnsiTheme="minorHAnsi" w:cstheme="minorHAnsi"/>
          <w:color w:val="000000" w:themeColor="text1"/>
        </w:rPr>
        <w:t xml:space="preserve">ntil the nineteenth century it was </w:t>
      </w:r>
      <w:r w:rsidR="006D4525" w:rsidRPr="009E50EC">
        <w:rPr>
          <w:rFonts w:asciiTheme="minorHAnsi" w:hAnsiTheme="minorHAnsi" w:cstheme="minorHAnsi"/>
          <w:color w:val="000000" w:themeColor="text1"/>
        </w:rPr>
        <w:t xml:space="preserve">universally </w:t>
      </w:r>
      <w:r w:rsidR="00720899" w:rsidRPr="009E50EC">
        <w:rPr>
          <w:rFonts w:asciiTheme="minorHAnsi" w:hAnsiTheme="minorHAnsi" w:cstheme="minorHAnsi"/>
          <w:color w:val="000000" w:themeColor="text1"/>
        </w:rPr>
        <w:t xml:space="preserve">supposed that straight lines are not only the shortest distance between two points, but also </w:t>
      </w:r>
      <w:r w:rsidR="00B67962">
        <w:rPr>
          <w:rFonts w:asciiTheme="minorHAnsi" w:hAnsiTheme="minorHAnsi" w:cstheme="minorHAnsi"/>
          <w:color w:val="000000" w:themeColor="text1"/>
        </w:rPr>
        <w:t xml:space="preserve">that they </w:t>
      </w:r>
      <w:r w:rsidR="007F3FD1" w:rsidRPr="009E50EC">
        <w:rPr>
          <w:rFonts w:asciiTheme="minorHAnsi" w:hAnsiTheme="minorHAnsi" w:cstheme="minorHAnsi"/>
          <w:color w:val="000000" w:themeColor="text1"/>
        </w:rPr>
        <w:t>respect</w:t>
      </w:r>
      <w:r w:rsidR="00720899" w:rsidRPr="009E50EC">
        <w:rPr>
          <w:rFonts w:asciiTheme="minorHAnsi" w:hAnsiTheme="minorHAnsi" w:cstheme="minorHAnsi"/>
          <w:color w:val="000000" w:themeColor="text1"/>
        </w:rPr>
        <w:t xml:space="preserve"> the axioms of Euclidean geometry</w:t>
      </w:r>
      <w:r w:rsidR="007F3FD1" w:rsidRPr="009E50EC">
        <w:rPr>
          <w:rFonts w:asciiTheme="minorHAnsi" w:hAnsiTheme="minorHAnsi" w:cstheme="minorHAnsi"/>
          <w:color w:val="000000" w:themeColor="text1"/>
        </w:rPr>
        <w:t>. In consequence, for the reasons</w:t>
      </w:r>
      <w:r w:rsidR="00B97CE5" w:rsidRPr="009E50EC">
        <w:rPr>
          <w:rFonts w:asciiTheme="minorHAnsi" w:hAnsiTheme="minorHAnsi" w:cstheme="minorHAnsi"/>
          <w:color w:val="000000" w:themeColor="text1"/>
        </w:rPr>
        <w:t xml:space="preserve"> I have</w:t>
      </w:r>
      <w:r w:rsidR="007F3FD1" w:rsidRPr="009E50EC">
        <w:rPr>
          <w:rFonts w:asciiTheme="minorHAnsi" w:hAnsiTheme="minorHAnsi" w:cstheme="minorHAnsi"/>
          <w:color w:val="000000" w:themeColor="text1"/>
        </w:rPr>
        <w:t xml:space="preserve"> explained, nobody exercised themselves as to </w:t>
      </w:r>
      <w:proofErr w:type="gramStart"/>
      <w:r w:rsidR="007F3FD1" w:rsidRPr="009E50EC">
        <w:rPr>
          <w:rFonts w:asciiTheme="minorHAnsi" w:hAnsiTheme="minorHAnsi" w:cstheme="minorHAnsi"/>
          <w:color w:val="000000" w:themeColor="text1"/>
        </w:rPr>
        <w:t xml:space="preserve">whether </w:t>
      </w:r>
      <w:r w:rsidR="00B97CE5" w:rsidRPr="009E50EC">
        <w:rPr>
          <w:rFonts w:asciiTheme="minorHAnsi" w:hAnsiTheme="minorHAnsi" w:cstheme="minorHAnsi"/>
          <w:color w:val="000000" w:themeColor="text1"/>
        </w:rPr>
        <w:t>or not</w:t>
      </w:r>
      <w:proofErr w:type="gramEnd"/>
      <w:r w:rsidR="00B97CE5" w:rsidRPr="009E50EC">
        <w:rPr>
          <w:rFonts w:asciiTheme="minorHAnsi" w:hAnsiTheme="minorHAnsi" w:cstheme="minorHAnsi"/>
          <w:color w:val="000000" w:themeColor="text1"/>
        </w:rPr>
        <w:t xml:space="preserve"> </w:t>
      </w:r>
      <w:r w:rsidR="007F3FD1" w:rsidRPr="009E50EC">
        <w:rPr>
          <w:rFonts w:asciiTheme="minorHAnsi" w:hAnsiTheme="minorHAnsi" w:cstheme="minorHAnsi"/>
          <w:color w:val="000000" w:themeColor="text1"/>
        </w:rPr>
        <w:t xml:space="preserve">both these criteria </w:t>
      </w:r>
      <w:r w:rsidR="00B97CE5" w:rsidRPr="009E50EC">
        <w:rPr>
          <w:rFonts w:asciiTheme="minorHAnsi" w:hAnsiTheme="minorHAnsi" w:cstheme="minorHAnsi"/>
          <w:color w:val="000000" w:themeColor="text1"/>
        </w:rPr>
        <w:t>we</w:t>
      </w:r>
      <w:r w:rsidR="007F3FD1" w:rsidRPr="009E50EC">
        <w:rPr>
          <w:rFonts w:asciiTheme="minorHAnsi" w:hAnsiTheme="minorHAnsi" w:cstheme="minorHAnsi"/>
          <w:color w:val="000000" w:themeColor="text1"/>
        </w:rPr>
        <w:t xml:space="preserve">re built into the meaning of “straight line”. </w:t>
      </w:r>
      <w:r w:rsidR="00B97CE5" w:rsidRPr="009E50EC">
        <w:rPr>
          <w:rFonts w:asciiTheme="minorHAnsi" w:hAnsiTheme="minorHAnsi" w:cstheme="minorHAnsi"/>
          <w:color w:val="000000" w:themeColor="text1"/>
        </w:rPr>
        <w:t xml:space="preserve">The same </w:t>
      </w:r>
      <w:r w:rsidR="0088741F" w:rsidRPr="009E50EC">
        <w:rPr>
          <w:rFonts w:asciiTheme="minorHAnsi" w:hAnsiTheme="minorHAnsi" w:cstheme="minorHAnsi"/>
          <w:color w:val="000000" w:themeColor="text1"/>
        </w:rPr>
        <w:t>items</w:t>
      </w:r>
      <w:r w:rsidR="00B97CE5" w:rsidRPr="009E50EC">
        <w:rPr>
          <w:rFonts w:asciiTheme="minorHAnsi" w:hAnsiTheme="minorHAnsi" w:cstheme="minorHAnsi"/>
          <w:color w:val="000000" w:themeColor="text1"/>
        </w:rPr>
        <w:t>, they supposed</w:t>
      </w:r>
      <w:r w:rsidR="00B67962">
        <w:rPr>
          <w:rFonts w:asciiTheme="minorHAnsi" w:hAnsiTheme="minorHAnsi" w:cstheme="minorHAnsi"/>
          <w:color w:val="000000" w:themeColor="text1"/>
        </w:rPr>
        <w:t>,</w:t>
      </w:r>
      <w:r w:rsidR="00B97CE5" w:rsidRPr="009E50EC">
        <w:rPr>
          <w:rFonts w:asciiTheme="minorHAnsi" w:hAnsiTheme="minorHAnsi" w:cstheme="minorHAnsi"/>
          <w:color w:val="000000" w:themeColor="text1"/>
        </w:rPr>
        <w:t xml:space="preserve"> would be picked out either way. </w:t>
      </w:r>
      <w:r w:rsidR="007F3FD1" w:rsidRPr="009E50EC">
        <w:rPr>
          <w:rFonts w:asciiTheme="minorHAnsi" w:hAnsiTheme="minorHAnsi" w:cstheme="minorHAnsi"/>
          <w:color w:val="000000" w:themeColor="text1"/>
        </w:rPr>
        <w:t xml:space="preserve">But then it turned out that lines satisfying the first criterion do not </w:t>
      </w:r>
      <w:r w:rsidR="002B6634">
        <w:rPr>
          <w:rFonts w:asciiTheme="minorHAnsi" w:hAnsiTheme="minorHAnsi" w:cstheme="minorHAnsi"/>
          <w:color w:val="000000" w:themeColor="text1"/>
        </w:rPr>
        <w:t xml:space="preserve">generally </w:t>
      </w:r>
      <w:r w:rsidR="007F3FD1" w:rsidRPr="009E50EC">
        <w:rPr>
          <w:rFonts w:asciiTheme="minorHAnsi" w:hAnsiTheme="minorHAnsi" w:cstheme="minorHAnsi"/>
          <w:color w:val="000000" w:themeColor="text1"/>
        </w:rPr>
        <w:t>satisfy the second</w:t>
      </w:r>
      <w:r w:rsidR="006D4525" w:rsidRPr="009E50EC">
        <w:rPr>
          <w:rFonts w:asciiTheme="minorHAnsi" w:hAnsiTheme="minorHAnsi" w:cstheme="minorHAnsi"/>
          <w:color w:val="000000" w:themeColor="text1"/>
        </w:rPr>
        <w:t xml:space="preserve">. And </w:t>
      </w:r>
      <w:proofErr w:type="gramStart"/>
      <w:r w:rsidR="002B6634">
        <w:rPr>
          <w:rFonts w:asciiTheme="minorHAnsi" w:hAnsiTheme="minorHAnsi" w:cstheme="minorHAnsi"/>
          <w:color w:val="000000" w:themeColor="text1"/>
        </w:rPr>
        <w:t>so</w:t>
      </w:r>
      <w:proofErr w:type="gramEnd"/>
      <w:r w:rsidR="002B6634">
        <w:rPr>
          <w:rFonts w:asciiTheme="minorHAnsi" w:hAnsiTheme="minorHAnsi" w:cstheme="minorHAnsi"/>
          <w:color w:val="000000" w:themeColor="text1"/>
        </w:rPr>
        <w:t xml:space="preserve"> then</w:t>
      </w:r>
      <w:r w:rsidR="006D4525" w:rsidRPr="009E50EC">
        <w:rPr>
          <w:rFonts w:asciiTheme="minorHAnsi" w:hAnsiTheme="minorHAnsi" w:cstheme="minorHAnsi"/>
          <w:color w:val="000000" w:themeColor="text1"/>
        </w:rPr>
        <w:t xml:space="preserve"> there was an issue to address. Was </w:t>
      </w:r>
      <w:r w:rsidR="00B97CE5" w:rsidRPr="009E50EC">
        <w:rPr>
          <w:rFonts w:asciiTheme="minorHAnsi" w:hAnsiTheme="minorHAnsi" w:cstheme="minorHAnsi"/>
          <w:color w:val="000000" w:themeColor="text1"/>
        </w:rPr>
        <w:t>it</w:t>
      </w:r>
      <w:r w:rsidR="006D4525" w:rsidRPr="009E50EC">
        <w:rPr>
          <w:rFonts w:asciiTheme="minorHAnsi" w:hAnsiTheme="minorHAnsi" w:cstheme="minorHAnsi"/>
          <w:color w:val="000000" w:themeColor="text1"/>
        </w:rPr>
        <w:t xml:space="preserve"> right to say</w:t>
      </w:r>
      <w:r w:rsidR="00B97CE5" w:rsidRPr="009E50EC">
        <w:rPr>
          <w:rFonts w:asciiTheme="minorHAnsi" w:hAnsiTheme="minorHAnsi" w:cstheme="minorHAnsi"/>
          <w:color w:val="000000" w:themeColor="text1"/>
        </w:rPr>
        <w:t xml:space="preserve"> that</w:t>
      </w:r>
      <w:r w:rsidR="006D4525" w:rsidRPr="009E50EC">
        <w:rPr>
          <w:rFonts w:asciiTheme="minorHAnsi" w:hAnsiTheme="minorHAnsi" w:cstheme="minorHAnsi"/>
          <w:color w:val="000000" w:themeColor="text1"/>
        </w:rPr>
        <w:t xml:space="preserve"> "there are no straight lines in physical space"</w:t>
      </w:r>
      <w:r w:rsidR="00B97CE5" w:rsidRPr="009E50EC">
        <w:rPr>
          <w:rFonts w:asciiTheme="minorHAnsi" w:hAnsiTheme="minorHAnsi" w:cstheme="minorHAnsi"/>
          <w:color w:val="000000" w:themeColor="text1"/>
        </w:rPr>
        <w:t>,</w:t>
      </w:r>
      <w:r w:rsidR="006D4525" w:rsidRPr="009E50EC">
        <w:rPr>
          <w:rFonts w:asciiTheme="minorHAnsi" w:hAnsiTheme="minorHAnsi" w:cstheme="minorHAnsi"/>
          <w:color w:val="000000" w:themeColor="text1"/>
        </w:rPr>
        <w:t xml:space="preserve"> or</w:t>
      </w:r>
      <w:r w:rsidR="00B97CE5" w:rsidRPr="009E50EC">
        <w:rPr>
          <w:rFonts w:asciiTheme="minorHAnsi" w:hAnsiTheme="minorHAnsi" w:cstheme="minorHAnsi"/>
          <w:color w:val="000000" w:themeColor="text1"/>
        </w:rPr>
        <w:t xml:space="preserve"> </w:t>
      </w:r>
      <w:r w:rsidR="002B6634">
        <w:rPr>
          <w:rFonts w:asciiTheme="minorHAnsi" w:hAnsiTheme="minorHAnsi" w:cstheme="minorHAnsi"/>
          <w:color w:val="000000" w:themeColor="text1"/>
        </w:rPr>
        <w:t xml:space="preserve">rather </w:t>
      </w:r>
      <w:r w:rsidR="00B97CE5" w:rsidRPr="009E50EC">
        <w:rPr>
          <w:rFonts w:asciiTheme="minorHAnsi" w:hAnsiTheme="minorHAnsi" w:cstheme="minorHAnsi"/>
          <w:color w:val="000000" w:themeColor="text1"/>
        </w:rPr>
        <w:t>that</w:t>
      </w:r>
      <w:r w:rsidR="006D4525" w:rsidRPr="009E50EC">
        <w:rPr>
          <w:rFonts w:asciiTheme="minorHAnsi" w:hAnsiTheme="minorHAnsi" w:cstheme="minorHAnsi"/>
          <w:color w:val="000000" w:themeColor="text1"/>
        </w:rPr>
        <w:t xml:space="preserve"> "there are physically straight lines, but they are not Euclidean"? Previous usage, I would say, left it open. Yet a decision was needed, lest different scientists end up contradicting each other for no good reason.</w:t>
      </w:r>
    </w:p>
    <w:p w14:paraId="0F424589" w14:textId="77777777" w:rsidR="006D4525" w:rsidRPr="009E50EC" w:rsidRDefault="006D4525" w:rsidP="005A59A3">
      <w:pPr>
        <w:rPr>
          <w:rFonts w:asciiTheme="minorHAnsi" w:hAnsiTheme="minorHAnsi" w:cstheme="minorHAnsi"/>
          <w:color w:val="000000" w:themeColor="text1"/>
        </w:rPr>
      </w:pPr>
    </w:p>
    <w:p w14:paraId="4A9E5F22" w14:textId="6928428E" w:rsidR="006D4525" w:rsidRPr="009E50EC" w:rsidRDefault="006D4525" w:rsidP="005A59A3">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Examples can be multiplied. If heat transport does not involve fluid motion, does that mean there is no caloric? </w:t>
      </w:r>
      <w:r w:rsidR="00B97CE5" w:rsidRPr="009E50EC">
        <w:rPr>
          <w:rFonts w:asciiTheme="minorHAnsi" w:hAnsiTheme="minorHAnsi" w:cstheme="minorHAnsi"/>
          <w:color w:val="000000" w:themeColor="text1"/>
        </w:rPr>
        <w:t xml:space="preserve">If resistance to acceleration varies with velocity, does that mean there is no mass? </w:t>
      </w:r>
      <w:r w:rsidRPr="009E50EC">
        <w:rPr>
          <w:rFonts w:asciiTheme="minorHAnsi" w:hAnsiTheme="minorHAnsi" w:cstheme="minorHAnsi"/>
          <w:color w:val="000000" w:themeColor="text1"/>
        </w:rPr>
        <w:t xml:space="preserve">If there is no absolute space, does that mean there is no ether? If disorder </w:t>
      </w:r>
      <w:r w:rsidR="00B97CE5" w:rsidRPr="009E50EC">
        <w:rPr>
          <w:rFonts w:asciiTheme="minorHAnsi" w:hAnsiTheme="minorHAnsi" w:cstheme="minorHAnsi"/>
          <w:color w:val="000000" w:themeColor="text1"/>
        </w:rPr>
        <w:t>only</w:t>
      </w:r>
      <w:r w:rsidRPr="009E50EC">
        <w:rPr>
          <w:rFonts w:asciiTheme="minorHAnsi" w:hAnsiTheme="minorHAnsi" w:cstheme="minorHAnsi"/>
          <w:color w:val="000000" w:themeColor="text1"/>
        </w:rPr>
        <w:t xml:space="preserve"> increase</w:t>
      </w:r>
      <w:r w:rsidR="00B97CE5" w:rsidRPr="009E50EC">
        <w:rPr>
          <w:rFonts w:asciiTheme="minorHAnsi" w:hAnsiTheme="minorHAnsi" w:cstheme="minorHAnsi"/>
          <w:color w:val="000000" w:themeColor="text1"/>
        </w:rPr>
        <w:t>s</w:t>
      </w:r>
      <w:r w:rsidRPr="009E50EC">
        <w:rPr>
          <w:rFonts w:asciiTheme="minorHAnsi" w:hAnsiTheme="minorHAnsi" w:cstheme="minorHAnsi"/>
          <w:color w:val="000000" w:themeColor="text1"/>
        </w:rPr>
        <w:t xml:space="preserve"> with high probability</w:t>
      </w:r>
      <w:r w:rsidR="00B97CE5" w:rsidRPr="009E50EC">
        <w:rPr>
          <w:rFonts w:asciiTheme="minorHAnsi" w:hAnsiTheme="minorHAnsi" w:cstheme="minorHAnsi"/>
          <w:color w:val="000000" w:themeColor="text1"/>
        </w:rPr>
        <w:t xml:space="preserve"> and not inevitably</w:t>
      </w:r>
      <w:r w:rsidRPr="009E50EC">
        <w:rPr>
          <w:rFonts w:asciiTheme="minorHAnsi" w:hAnsiTheme="minorHAnsi" w:cstheme="minorHAnsi"/>
          <w:color w:val="000000" w:themeColor="text1"/>
        </w:rPr>
        <w:t>, does that mean there is no entropy?</w:t>
      </w:r>
      <w:r w:rsidR="00B97CE5" w:rsidRPr="009E50EC">
        <w:rPr>
          <w:rFonts w:asciiTheme="minorHAnsi" w:hAnsiTheme="minorHAnsi" w:cstheme="minorHAnsi"/>
          <w:color w:val="000000" w:themeColor="text1"/>
        </w:rPr>
        <w:t xml:space="preserve"> In all these cases, it is arguable that </w:t>
      </w:r>
      <w:r w:rsidR="00E4692B">
        <w:rPr>
          <w:rFonts w:asciiTheme="minorHAnsi" w:hAnsiTheme="minorHAnsi" w:cstheme="minorHAnsi"/>
          <w:color w:val="000000" w:themeColor="text1"/>
        </w:rPr>
        <w:t xml:space="preserve">antecedent </w:t>
      </w:r>
      <w:r w:rsidR="00B97CE5" w:rsidRPr="009E50EC">
        <w:rPr>
          <w:rFonts w:asciiTheme="minorHAnsi" w:hAnsiTheme="minorHAnsi" w:cstheme="minorHAnsi"/>
          <w:color w:val="000000" w:themeColor="text1"/>
        </w:rPr>
        <w:t xml:space="preserve">usage left the issue open, </w:t>
      </w:r>
      <w:r w:rsidR="00E4692B">
        <w:rPr>
          <w:rFonts w:asciiTheme="minorHAnsi" w:hAnsiTheme="minorHAnsi" w:cstheme="minorHAnsi"/>
          <w:color w:val="000000" w:themeColor="text1"/>
        </w:rPr>
        <w:t xml:space="preserve">prior </w:t>
      </w:r>
      <w:r w:rsidR="00B97CE5" w:rsidRPr="009E50EC">
        <w:rPr>
          <w:rFonts w:asciiTheme="minorHAnsi" w:hAnsiTheme="minorHAnsi" w:cstheme="minorHAnsi"/>
          <w:color w:val="000000" w:themeColor="text1"/>
        </w:rPr>
        <w:t xml:space="preserve">to the discoveries cited in the antecedents of </w:t>
      </w:r>
      <w:r w:rsidR="00AA3717" w:rsidRPr="009E50EC">
        <w:rPr>
          <w:rFonts w:asciiTheme="minorHAnsi" w:hAnsiTheme="minorHAnsi" w:cstheme="minorHAnsi"/>
          <w:color w:val="000000" w:themeColor="text1"/>
        </w:rPr>
        <w:t>the</w:t>
      </w:r>
      <w:r w:rsidR="00B97CE5" w:rsidRPr="009E50EC">
        <w:rPr>
          <w:rFonts w:asciiTheme="minorHAnsi" w:hAnsiTheme="minorHAnsi" w:cstheme="minorHAnsi"/>
          <w:color w:val="000000" w:themeColor="text1"/>
        </w:rPr>
        <w:t xml:space="preserve"> questions, yet </w:t>
      </w:r>
      <w:r w:rsidR="00AA3717" w:rsidRPr="009E50EC">
        <w:rPr>
          <w:rFonts w:asciiTheme="minorHAnsi" w:hAnsiTheme="minorHAnsi" w:cstheme="minorHAnsi"/>
          <w:color w:val="000000" w:themeColor="text1"/>
        </w:rPr>
        <w:t>a decision was needed on the consequents.</w:t>
      </w:r>
    </w:p>
    <w:p w14:paraId="0668A94F" w14:textId="77777777" w:rsidR="00AA3717" w:rsidRPr="009E50EC" w:rsidRDefault="00AA3717" w:rsidP="005A59A3">
      <w:pPr>
        <w:rPr>
          <w:rFonts w:asciiTheme="minorHAnsi" w:hAnsiTheme="minorHAnsi" w:cstheme="minorHAnsi"/>
          <w:color w:val="000000" w:themeColor="text1"/>
        </w:rPr>
      </w:pPr>
    </w:p>
    <w:p w14:paraId="19A4CED8" w14:textId="7AA5F7AA" w:rsidR="00AA3717" w:rsidRPr="009E50EC" w:rsidRDefault="00AA3717" w:rsidP="005A59A3">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A decision was needed, but nothing dictated a particular answer. It was simply a matter for terminological decision. A semantic indeterminacy that </w:t>
      </w:r>
      <w:proofErr w:type="gramStart"/>
      <w:r w:rsidRPr="009E50EC">
        <w:rPr>
          <w:rFonts w:asciiTheme="minorHAnsi" w:hAnsiTheme="minorHAnsi" w:cstheme="minorHAnsi"/>
          <w:color w:val="000000" w:themeColor="text1"/>
        </w:rPr>
        <w:t>had been previously been</w:t>
      </w:r>
      <w:proofErr w:type="gramEnd"/>
      <w:r w:rsidRPr="009E50EC">
        <w:rPr>
          <w:rFonts w:asciiTheme="minorHAnsi" w:hAnsiTheme="minorHAnsi" w:cstheme="minorHAnsi"/>
          <w:color w:val="000000" w:themeColor="text1"/>
        </w:rPr>
        <w:t xml:space="preserve"> viewed as inconsequential now turned out to threaten contradictory judgements on different </w:t>
      </w:r>
      <w:r w:rsidR="00E4692B">
        <w:rPr>
          <w:rFonts w:asciiTheme="minorHAnsi" w:hAnsiTheme="minorHAnsi" w:cstheme="minorHAnsi"/>
          <w:color w:val="000000" w:themeColor="text1"/>
        </w:rPr>
        <w:lastRenderedPageBreak/>
        <w:t>understandings</w:t>
      </w:r>
      <w:r w:rsidRPr="009E50EC">
        <w:rPr>
          <w:rFonts w:asciiTheme="minorHAnsi" w:hAnsiTheme="minorHAnsi" w:cstheme="minorHAnsi"/>
          <w:color w:val="000000" w:themeColor="text1"/>
        </w:rPr>
        <w:t xml:space="preserve">. </w:t>
      </w:r>
      <w:r w:rsidR="000C425D" w:rsidRPr="009E50EC">
        <w:rPr>
          <w:rFonts w:asciiTheme="minorHAnsi" w:hAnsiTheme="minorHAnsi" w:cstheme="minorHAnsi"/>
          <w:color w:val="000000" w:themeColor="text1"/>
        </w:rPr>
        <w:t xml:space="preserve">Nothing substantial was at issue, but the terminology needed to be refined. (Thus “caloric” and “ether” were deemed to require conditions that are </w:t>
      </w:r>
      <w:proofErr w:type="gramStart"/>
      <w:r w:rsidR="000C425D" w:rsidRPr="009E50EC">
        <w:rPr>
          <w:rFonts w:asciiTheme="minorHAnsi" w:hAnsiTheme="minorHAnsi" w:cstheme="minorHAnsi"/>
          <w:color w:val="000000" w:themeColor="text1"/>
        </w:rPr>
        <w:t>unsatisfied in actuality, while</w:t>
      </w:r>
      <w:proofErr w:type="gramEnd"/>
      <w:r w:rsidR="000C425D" w:rsidRPr="009E50EC">
        <w:rPr>
          <w:rFonts w:asciiTheme="minorHAnsi" w:hAnsiTheme="minorHAnsi" w:cstheme="minorHAnsi"/>
          <w:color w:val="000000" w:themeColor="text1"/>
        </w:rPr>
        <w:t xml:space="preserve"> “mass” and “entropy” went the other way.)</w:t>
      </w:r>
    </w:p>
    <w:p w14:paraId="7765BAA4" w14:textId="77777777" w:rsidR="008F2205" w:rsidRPr="009E50EC" w:rsidRDefault="008F2205" w:rsidP="005A59A3">
      <w:pPr>
        <w:rPr>
          <w:rFonts w:asciiTheme="minorHAnsi" w:hAnsiTheme="minorHAnsi" w:cstheme="minorHAnsi"/>
          <w:color w:val="000000" w:themeColor="text1"/>
        </w:rPr>
      </w:pPr>
    </w:p>
    <w:p w14:paraId="2AA07DBC" w14:textId="77CCA1E5" w:rsidR="008F2205" w:rsidRPr="009E50EC" w:rsidRDefault="00B93DD8" w:rsidP="005A59A3">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Implications for </w:t>
      </w:r>
      <w:r w:rsidR="008F2205" w:rsidRPr="009E50EC">
        <w:rPr>
          <w:rFonts w:asciiTheme="minorHAnsi" w:hAnsiTheme="minorHAnsi" w:cstheme="minorHAnsi"/>
          <w:i/>
          <w:iCs/>
          <w:color w:val="000000" w:themeColor="text1"/>
        </w:rPr>
        <w:t>Methodological Naturalism</w:t>
      </w:r>
    </w:p>
    <w:p w14:paraId="51A5B82E" w14:textId="77777777" w:rsidR="00EF360E" w:rsidRPr="009E50EC" w:rsidRDefault="00EF360E" w:rsidP="005A59A3">
      <w:pPr>
        <w:rPr>
          <w:rFonts w:asciiTheme="minorHAnsi" w:hAnsiTheme="minorHAnsi" w:cstheme="minorHAnsi"/>
          <w:color w:val="000000" w:themeColor="text1"/>
        </w:rPr>
      </w:pPr>
    </w:p>
    <w:p w14:paraId="25C0997E" w14:textId="64E3643F" w:rsidR="0060401B" w:rsidRPr="009E50EC" w:rsidRDefault="00EF360E" w:rsidP="00B97969">
      <w:pPr>
        <w:rPr>
          <w:rFonts w:asciiTheme="minorHAnsi" w:hAnsiTheme="minorHAnsi" w:cstheme="minorHAnsi"/>
          <w:color w:val="000000" w:themeColor="text1"/>
        </w:rPr>
      </w:pPr>
      <w:r w:rsidRPr="009E50EC">
        <w:rPr>
          <w:rFonts w:asciiTheme="minorHAnsi" w:hAnsiTheme="minorHAnsi" w:cstheme="minorHAnsi"/>
          <w:color w:val="000000" w:themeColor="text1"/>
        </w:rPr>
        <w:t>These last points carry a moral for philosoph</w:t>
      </w:r>
      <w:r w:rsidR="008F2205" w:rsidRPr="009E50EC">
        <w:rPr>
          <w:rFonts w:asciiTheme="minorHAnsi" w:hAnsiTheme="minorHAnsi" w:cstheme="minorHAnsi"/>
          <w:color w:val="000000" w:themeColor="text1"/>
        </w:rPr>
        <w:t>ical methodology. Quine reject</w:t>
      </w:r>
      <w:r w:rsidR="00B75810" w:rsidRPr="009E50EC">
        <w:rPr>
          <w:rFonts w:asciiTheme="minorHAnsi" w:hAnsiTheme="minorHAnsi" w:cstheme="minorHAnsi"/>
          <w:color w:val="000000" w:themeColor="text1"/>
        </w:rPr>
        <w:t>ed</w:t>
      </w:r>
      <w:r w:rsidR="008F2205" w:rsidRPr="009E50EC">
        <w:rPr>
          <w:rFonts w:asciiTheme="minorHAnsi" w:hAnsiTheme="minorHAnsi" w:cstheme="minorHAnsi"/>
          <w:color w:val="000000" w:themeColor="text1"/>
        </w:rPr>
        <w:t xml:space="preserve"> the </w:t>
      </w:r>
      <w:r w:rsidR="00B75810" w:rsidRPr="009E50EC">
        <w:rPr>
          <w:rFonts w:asciiTheme="minorHAnsi" w:hAnsiTheme="minorHAnsi" w:cstheme="minorHAnsi"/>
          <w:color w:val="000000" w:themeColor="text1"/>
        </w:rPr>
        <w:t xml:space="preserve">idea that </w:t>
      </w:r>
      <w:r w:rsidR="008F2205" w:rsidRPr="009E50EC">
        <w:rPr>
          <w:rFonts w:asciiTheme="minorHAnsi" w:hAnsiTheme="minorHAnsi" w:cstheme="minorHAnsi"/>
          <w:color w:val="000000" w:themeColor="text1"/>
        </w:rPr>
        <w:t xml:space="preserve">philosophy </w:t>
      </w:r>
      <w:r w:rsidR="00B75810" w:rsidRPr="009E50EC">
        <w:rPr>
          <w:rFonts w:asciiTheme="minorHAnsi" w:hAnsiTheme="minorHAnsi" w:cstheme="minorHAnsi"/>
          <w:color w:val="000000" w:themeColor="text1"/>
        </w:rPr>
        <w:t>consists of</w:t>
      </w:r>
      <w:r w:rsidR="008F2205" w:rsidRPr="009E50EC">
        <w:rPr>
          <w:rFonts w:asciiTheme="minorHAnsi" w:hAnsiTheme="minorHAnsi" w:cstheme="minorHAnsi"/>
          <w:color w:val="000000" w:themeColor="text1"/>
        </w:rPr>
        <w:t xml:space="preserve"> </w:t>
      </w:r>
      <w:r w:rsidR="00B75810" w:rsidRPr="009E50EC">
        <w:rPr>
          <w:rFonts w:asciiTheme="minorHAnsi" w:hAnsiTheme="minorHAnsi" w:cstheme="minorHAnsi"/>
          <w:color w:val="000000" w:themeColor="text1"/>
        </w:rPr>
        <w:t xml:space="preserve">the </w:t>
      </w:r>
      <w:r w:rsidR="008F2205" w:rsidRPr="009E50EC">
        <w:rPr>
          <w:rFonts w:asciiTheme="minorHAnsi" w:hAnsiTheme="minorHAnsi" w:cstheme="minorHAnsi"/>
          <w:color w:val="000000" w:themeColor="text1"/>
        </w:rPr>
        <w:t xml:space="preserve">conceptual analysis of analytic truths because he thought that there </w:t>
      </w:r>
      <w:r w:rsidR="00B75810" w:rsidRPr="009E50EC">
        <w:rPr>
          <w:rFonts w:asciiTheme="minorHAnsi" w:hAnsiTheme="minorHAnsi" w:cstheme="minorHAnsi"/>
          <w:color w:val="000000" w:themeColor="text1"/>
        </w:rPr>
        <w:t>ar</w:t>
      </w:r>
      <w:r w:rsidR="008F2205" w:rsidRPr="009E50EC">
        <w:rPr>
          <w:rFonts w:asciiTheme="minorHAnsi" w:hAnsiTheme="minorHAnsi" w:cstheme="minorHAnsi"/>
          <w:color w:val="000000" w:themeColor="text1"/>
        </w:rPr>
        <w:t>e</w:t>
      </w:r>
      <w:r w:rsidR="00B75810" w:rsidRPr="009E50EC">
        <w:rPr>
          <w:rFonts w:asciiTheme="minorHAnsi" w:hAnsiTheme="minorHAnsi" w:cstheme="minorHAnsi"/>
          <w:color w:val="000000" w:themeColor="text1"/>
        </w:rPr>
        <w:t>n’t any analytic truths to speak of</w:t>
      </w:r>
      <w:r w:rsidR="00CE0B2B">
        <w:rPr>
          <w:rFonts w:asciiTheme="minorHAnsi" w:hAnsiTheme="minorHAnsi" w:cstheme="minorHAnsi"/>
          <w:color w:val="000000" w:themeColor="text1"/>
        </w:rPr>
        <w:t xml:space="preserve"> (</w:t>
      </w:r>
      <w:r w:rsidR="00B75810" w:rsidRPr="009E50EC">
        <w:rPr>
          <w:rFonts w:asciiTheme="minorHAnsi" w:hAnsiTheme="minorHAnsi" w:cstheme="minorHAnsi"/>
          <w:color w:val="000000" w:themeColor="text1"/>
        </w:rPr>
        <w:t>once we put trivial one-criterion terms like “bachelor” to one side</w:t>
      </w:r>
      <w:r w:rsidR="00CE0B2B">
        <w:rPr>
          <w:rFonts w:asciiTheme="minorHAnsi" w:hAnsiTheme="minorHAnsi" w:cstheme="minorHAnsi"/>
          <w:color w:val="000000" w:themeColor="text1"/>
        </w:rPr>
        <w:t>)</w:t>
      </w:r>
      <w:r w:rsidR="00B75810" w:rsidRPr="009E50EC">
        <w:rPr>
          <w:rFonts w:asciiTheme="minorHAnsi" w:hAnsiTheme="minorHAnsi" w:cstheme="minorHAnsi"/>
          <w:color w:val="000000" w:themeColor="text1"/>
        </w:rPr>
        <w:t xml:space="preserve">. </w:t>
      </w:r>
      <w:proofErr w:type="gramStart"/>
      <w:r w:rsidR="00B75810" w:rsidRPr="009E50EC">
        <w:rPr>
          <w:rFonts w:asciiTheme="minorHAnsi" w:hAnsiTheme="minorHAnsi" w:cstheme="minorHAnsi"/>
          <w:color w:val="000000" w:themeColor="text1"/>
        </w:rPr>
        <w:t>Instead</w:t>
      </w:r>
      <w:proofErr w:type="gramEnd"/>
      <w:r w:rsidR="00B75810" w:rsidRPr="009E50EC">
        <w:rPr>
          <w:rFonts w:asciiTheme="minorHAnsi" w:hAnsiTheme="minorHAnsi" w:cstheme="minorHAnsi"/>
          <w:color w:val="000000" w:themeColor="text1"/>
        </w:rPr>
        <w:t xml:space="preserve"> philosophy is continuous with science, in seeking to articulate substantial theories of reality that accord with the empirical evidence.  The account of analyticity I have </w:t>
      </w:r>
      <w:r w:rsidR="00E4692B">
        <w:rPr>
          <w:rFonts w:asciiTheme="minorHAnsi" w:hAnsiTheme="minorHAnsi" w:cstheme="minorHAnsi"/>
          <w:color w:val="000000" w:themeColor="text1"/>
        </w:rPr>
        <w:t>outlined</w:t>
      </w:r>
      <w:r w:rsidR="00B75810" w:rsidRPr="009E50EC">
        <w:rPr>
          <w:rFonts w:asciiTheme="minorHAnsi" w:hAnsiTheme="minorHAnsi" w:cstheme="minorHAnsi"/>
          <w:color w:val="000000" w:themeColor="text1"/>
        </w:rPr>
        <w:t xml:space="preserve"> leads us to the same non-</w:t>
      </w:r>
      <w:proofErr w:type="spellStart"/>
      <w:r w:rsidR="00B75810" w:rsidRPr="009E50EC">
        <w:rPr>
          <w:rFonts w:asciiTheme="minorHAnsi" w:hAnsiTheme="minorHAnsi" w:cstheme="minorHAnsi"/>
          <w:color w:val="000000" w:themeColor="text1"/>
        </w:rPr>
        <w:t>exceptionalist</w:t>
      </w:r>
      <w:proofErr w:type="spellEnd"/>
      <w:r w:rsidR="00B75810" w:rsidRPr="009E50EC">
        <w:rPr>
          <w:rFonts w:asciiTheme="minorHAnsi" w:hAnsiTheme="minorHAnsi" w:cstheme="minorHAnsi"/>
          <w:color w:val="000000" w:themeColor="text1"/>
        </w:rPr>
        <w:t xml:space="preserve"> view of philosophy, but by a different route. On th</w:t>
      </w:r>
      <w:r w:rsidR="0060401B" w:rsidRPr="009E50EC">
        <w:rPr>
          <w:rFonts w:asciiTheme="minorHAnsi" w:hAnsiTheme="minorHAnsi" w:cstheme="minorHAnsi"/>
          <w:color w:val="000000" w:themeColor="text1"/>
        </w:rPr>
        <w:t xml:space="preserve">e </w:t>
      </w:r>
      <w:r w:rsidR="00B75810" w:rsidRPr="009E50EC">
        <w:rPr>
          <w:rFonts w:asciiTheme="minorHAnsi" w:hAnsiTheme="minorHAnsi" w:cstheme="minorHAnsi"/>
          <w:color w:val="000000" w:themeColor="text1"/>
        </w:rPr>
        <w:t>account</w:t>
      </w:r>
      <w:r w:rsidR="0060401B" w:rsidRPr="009E50EC">
        <w:rPr>
          <w:rFonts w:asciiTheme="minorHAnsi" w:hAnsiTheme="minorHAnsi" w:cstheme="minorHAnsi"/>
          <w:color w:val="000000" w:themeColor="text1"/>
        </w:rPr>
        <w:t xml:space="preserve"> I have offered</w:t>
      </w:r>
      <w:r w:rsidR="00B75810" w:rsidRPr="009E50EC">
        <w:rPr>
          <w:rFonts w:asciiTheme="minorHAnsi" w:hAnsiTheme="minorHAnsi" w:cstheme="minorHAnsi"/>
          <w:color w:val="000000" w:themeColor="text1"/>
        </w:rPr>
        <w:t xml:space="preserve">, there are plenty of analytic truths, covering theoretically complex law-cluster terms as well </w:t>
      </w:r>
      <w:r w:rsidR="0060401B" w:rsidRPr="009E50EC">
        <w:rPr>
          <w:rFonts w:asciiTheme="minorHAnsi" w:hAnsiTheme="minorHAnsi" w:cstheme="minorHAnsi"/>
          <w:color w:val="000000" w:themeColor="text1"/>
        </w:rPr>
        <w:t xml:space="preserve">one-criterion ones. But </w:t>
      </w:r>
      <w:r w:rsidR="00DD5F72" w:rsidRPr="009E50EC">
        <w:rPr>
          <w:rFonts w:asciiTheme="minorHAnsi" w:hAnsiTheme="minorHAnsi" w:cstheme="minorHAnsi"/>
          <w:color w:val="000000" w:themeColor="text1"/>
        </w:rPr>
        <w:t xml:space="preserve">even so </w:t>
      </w:r>
      <w:r w:rsidR="0060401B" w:rsidRPr="009E50EC">
        <w:rPr>
          <w:rFonts w:asciiTheme="minorHAnsi" w:hAnsiTheme="minorHAnsi" w:cstheme="minorHAnsi"/>
          <w:color w:val="000000" w:themeColor="text1"/>
        </w:rPr>
        <w:t>these analyticities are of no serious interest</w:t>
      </w:r>
      <w:r w:rsidR="00DD5F72" w:rsidRPr="009E50EC">
        <w:rPr>
          <w:rFonts w:asciiTheme="minorHAnsi" w:hAnsiTheme="minorHAnsi" w:cstheme="minorHAnsi"/>
          <w:color w:val="000000" w:themeColor="text1"/>
        </w:rPr>
        <w:t xml:space="preserve"> to philosophy, which is focused instead on</w:t>
      </w:r>
      <w:r w:rsidR="00E4692B">
        <w:rPr>
          <w:rFonts w:asciiTheme="minorHAnsi" w:hAnsiTheme="minorHAnsi" w:cstheme="minorHAnsi"/>
          <w:color w:val="000000" w:themeColor="text1"/>
        </w:rPr>
        <w:t xml:space="preserve"> the</w:t>
      </w:r>
      <w:r w:rsidR="00DD5F72" w:rsidRPr="009E50EC">
        <w:rPr>
          <w:rFonts w:asciiTheme="minorHAnsi" w:hAnsiTheme="minorHAnsi" w:cstheme="minorHAnsi"/>
          <w:color w:val="000000" w:themeColor="text1"/>
        </w:rPr>
        <w:t xml:space="preserve"> </w:t>
      </w:r>
      <w:r w:rsidR="0060401B" w:rsidRPr="009E50EC">
        <w:rPr>
          <w:rFonts w:asciiTheme="minorHAnsi" w:hAnsiTheme="minorHAnsi" w:cstheme="minorHAnsi"/>
          <w:color w:val="000000" w:themeColor="text1"/>
        </w:rPr>
        <w:t>substantial issues that lie beyond them.</w:t>
      </w:r>
    </w:p>
    <w:p w14:paraId="221CC7F3" w14:textId="77777777" w:rsidR="0060401B" w:rsidRPr="009E50EC" w:rsidRDefault="0060401B" w:rsidP="00B97969">
      <w:pPr>
        <w:rPr>
          <w:rFonts w:asciiTheme="minorHAnsi" w:hAnsiTheme="minorHAnsi" w:cstheme="minorHAnsi"/>
          <w:color w:val="000000" w:themeColor="text1"/>
        </w:rPr>
      </w:pPr>
    </w:p>
    <w:p w14:paraId="1D0D90BE" w14:textId="519C46F6" w:rsidR="0060401B" w:rsidRPr="009E50EC" w:rsidRDefault="00DD5F72" w:rsidP="00B97969">
      <w:pPr>
        <w:rPr>
          <w:rFonts w:asciiTheme="minorHAnsi" w:hAnsiTheme="minorHAnsi" w:cstheme="minorHAnsi"/>
          <w:color w:val="000000" w:themeColor="text1"/>
        </w:rPr>
      </w:pPr>
      <w:r w:rsidRPr="009E50EC">
        <w:rPr>
          <w:rFonts w:asciiTheme="minorHAnsi" w:hAnsiTheme="minorHAnsi" w:cstheme="minorHAnsi"/>
          <w:color w:val="000000" w:themeColor="text1"/>
        </w:rPr>
        <w:t>Take any</w:t>
      </w:r>
      <w:r w:rsidR="0060401B" w:rsidRPr="009E50EC">
        <w:rPr>
          <w:rFonts w:asciiTheme="minorHAnsi" w:hAnsiTheme="minorHAnsi" w:cstheme="minorHAnsi"/>
          <w:color w:val="000000" w:themeColor="text1"/>
        </w:rPr>
        <w:t xml:space="preserve"> philosophically significant term like</w:t>
      </w:r>
      <w:r w:rsidR="00B97969" w:rsidRPr="009E50EC">
        <w:rPr>
          <w:rFonts w:asciiTheme="minorHAnsi" w:hAnsiTheme="minorHAnsi" w:cstheme="minorHAnsi"/>
          <w:color w:val="000000" w:themeColor="text1"/>
        </w:rPr>
        <w:t xml:space="preserve"> “knowledge” or “free action”, or “consciousness”, or “belief</w:t>
      </w:r>
      <w:r w:rsidRPr="009E50EC">
        <w:rPr>
          <w:rFonts w:asciiTheme="minorHAnsi" w:hAnsiTheme="minorHAnsi" w:cstheme="minorHAnsi"/>
          <w:color w:val="000000" w:themeColor="text1"/>
        </w:rPr>
        <w:t>”</w:t>
      </w:r>
      <w:r w:rsidR="00B97969"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or so on. As with theoretical </w:t>
      </w:r>
      <w:r w:rsidR="002B6634">
        <w:rPr>
          <w:rFonts w:asciiTheme="minorHAnsi" w:hAnsiTheme="minorHAnsi" w:cstheme="minorHAnsi"/>
          <w:color w:val="000000" w:themeColor="text1"/>
        </w:rPr>
        <w:t xml:space="preserve">terms </w:t>
      </w:r>
      <w:r w:rsidRPr="009E50EC">
        <w:rPr>
          <w:rFonts w:asciiTheme="minorHAnsi" w:hAnsiTheme="minorHAnsi" w:cstheme="minorHAnsi"/>
          <w:color w:val="000000" w:themeColor="text1"/>
        </w:rPr>
        <w:t xml:space="preserve">in science, our language will lay down requirements for falling under these terms, and so </w:t>
      </w:r>
      <w:r w:rsidR="00B97969" w:rsidRPr="009E50EC">
        <w:rPr>
          <w:rFonts w:asciiTheme="minorHAnsi" w:hAnsiTheme="minorHAnsi" w:cstheme="minorHAnsi"/>
          <w:color w:val="000000" w:themeColor="text1"/>
        </w:rPr>
        <w:t xml:space="preserve">will uphold a corresponding range of analytic truths involving. </w:t>
      </w:r>
      <w:r w:rsidRPr="009E50EC">
        <w:rPr>
          <w:rFonts w:asciiTheme="minorHAnsi" w:hAnsiTheme="minorHAnsi" w:cstheme="minorHAnsi"/>
          <w:i/>
          <w:iCs/>
          <w:color w:val="000000" w:themeColor="text1"/>
        </w:rPr>
        <w:t>Knowledge requires truth</w:t>
      </w:r>
      <w:r w:rsidRPr="009E50EC">
        <w:rPr>
          <w:rFonts w:asciiTheme="minorHAnsi" w:hAnsiTheme="minorHAnsi" w:cstheme="minorHAnsi"/>
          <w:color w:val="000000" w:themeColor="text1"/>
        </w:rPr>
        <w:t xml:space="preserve">, </w:t>
      </w:r>
      <w:r w:rsidRPr="009E50EC">
        <w:rPr>
          <w:rFonts w:asciiTheme="minorHAnsi" w:hAnsiTheme="minorHAnsi" w:cstheme="minorHAnsi"/>
          <w:i/>
          <w:iCs/>
          <w:color w:val="000000" w:themeColor="text1"/>
        </w:rPr>
        <w:t xml:space="preserve">free actions stem from </w:t>
      </w:r>
      <w:r w:rsidR="00E4692B">
        <w:rPr>
          <w:rFonts w:asciiTheme="minorHAnsi" w:hAnsiTheme="minorHAnsi" w:cstheme="minorHAnsi"/>
          <w:i/>
          <w:iCs/>
          <w:color w:val="000000" w:themeColor="text1"/>
        </w:rPr>
        <w:t>motives</w:t>
      </w:r>
      <w:r w:rsidRPr="009E50EC">
        <w:rPr>
          <w:rFonts w:asciiTheme="minorHAnsi" w:hAnsiTheme="minorHAnsi" w:cstheme="minorHAnsi"/>
          <w:color w:val="000000" w:themeColor="text1"/>
        </w:rPr>
        <w:t xml:space="preserve">, and so on. </w:t>
      </w:r>
      <w:r w:rsidR="00B97969" w:rsidRPr="009E50EC">
        <w:rPr>
          <w:rFonts w:asciiTheme="minorHAnsi" w:hAnsiTheme="minorHAnsi" w:cstheme="minorHAnsi"/>
          <w:color w:val="000000" w:themeColor="text1"/>
        </w:rPr>
        <w:t xml:space="preserve">However, these truths </w:t>
      </w:r>
      <w:r w:rsidR="0060401B" w:rsidRPr="009E50EC">
        <w:rPr>
          <w:rFonts w:asciiTheme="minorHAnsi" w:hAnsiTheme="minorHAnsi" w:cstheme="minorHAnsi"/>
          <w:color w:val="000000" w:themeColor="text1"/>
        </w:rPr>
        <w:t>will no</w:t>
      </w:r>
      <w:r w:rsidR="00B97969" w:rsidRPr="009E50EC">
        <w:rPr>
          <w:rFonts w:asciiTheme="minorHAnsi" w:hAnsiTheme="minorHAnsi" w:cstheme="minorHAnsi"/>
          <w:color w:val="000000" w:themeColor="text1"/>
        </w:rPr>
        <w:t>t convey any substantial information about the world, or at least nothing that we don’t already know from logic. Rather they convey only empty conditional Carnap-sentence-type claims like “Knowledge, a veridical mental state, if such exists, is a veridical mental state”.</w:t>
      </w:r>
      <w:r w:rsidRPr="009E50EC">
        <w:rPr>
          <w:rFonts w:asciiTheme="minorHAnsi" w:hAnsiTheme="minorHAnsi" w:cstheme="minorHAnsi"/>
          <w:color w:val="000000" w:themeColor="text1"/>
        </w:rPr>
        <w:t xml:space="preserve"> As such</w:t>
      </w:r>
      <w:r w:rsidR="002B6634">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analytic truths will be of no</w:t>
      </w:r>
      <w:r w:rsidR="0060401B" w:rsidRPr="009E50EC">
        <w:rPr>
          <w:rFonts w:asciiTheme="minorHAnsi" w:hAnsiTheme="minorHAnsi" w:cstheme="minorHAnsi"/>
          <w:color w:val="000000" w:themeColor="text1"/>
        </w:rPr>
        <w:t xml:space="preserve"> philosophical interest, precisely because they</w:t>
      </w:r>
      <w:r w:rsidRPr="009E50EC">
        <w:rPr>
          <w:rFonts w:asciiTheme="minorHAnsi" w:hAnsiTheme="minorHAnsi" w:cstheme="minorHAnsi"/>
          <w:color w:val="000000" w:themeColor="text1"/>
        </w:rPr>
        <w:t xml:space="preserve"> are empty of any substantial significance.</w:t>
      </w:r>
    </w:p>
    <w:p w14:paraId="756693F8" w14:textId="77777777" w:rsidR="00B97969" w:rsidRPr="009E50EC" w:rsidRDefault="00B97969" w:rsidP="00B97969">
      <w:pPr>
        <w:rPr>
          <w:rFonts w:asciiTheme="minorHAnsi" w:hAnsiTheme="minorHAnsi" w:cstheme="minorHAnsi"/>
          <w:color w:val="000000" w:themeColor="text1"/>
        </w:rPr>
      </w:pPr>
    </w:p>
    <w:p w14:paraId="7AF07A8A" w14:textId="735B1B8A" w:rsidR="00B97969" w:rsidRPr="009E50EC" w:rsidRDefault="00B97969" w:rsidP="00B97969">
      <w:pPr>
        <w:rPr>
          <w:rFonts w:asciiTheme="minorHAnsi" w:hAnsiTheme="minorHAnsi" w:cstheme="minorHAnsi"/>
          <w:color w:val="000000" w:themeColor="text1"/>
          <w:lang w:val="en-US"/>
        </w:rPr>
      </w:pPr>
      <w:r w:rsidRPr="009E50EC">
        <w:rPr>
          <w:rFonts w:asciiTheme="minorHAnsi" w:hAnsiTheme="minorHAnsi" w:cstheme="minorHAnsi"/>
          <w:color w:val="000000" w:themeColor="text1"/>
        </w:rPr>
        <w:t xml:space="preserve">This emptiness can be obscured, however, by the kind of semantic indeterminacy </w:t>
      </w:r>
      <w:r w:rsidR="00DD5F72" w:rsidRPr="009E50EC">
        <w:rPr>
          <w:rFonts w:asciiTheme="minorHAnsi" w:hAnsiTheme="minorHAnsi" w:cstheme="minorHAnsi"/>
          <w:color w:val="000000" w:themeColor="text1"/>
        </w:rPr>
        <w:t>discussed in the last subsection</w:t>
      </w:r>
      <w:r w:rsidRPr="009E50EC">
        <w:rPr>
          <w:rFonts w:asciiTheme="minorHAnsi" w:hAnsiTheme="minorHAnsi" w:cstheme="minorHAnsi"/>
          <w:color w:val="000000" w:themeColor="text1"/>
        </w:rPr>
        <w:t xml:space="preserve">. </w:t>
      </w:r>
      <w:r w:rsidRPr="009E50EC">
        <w:rPr>
          <w:rFonts w:asciiTheme="minorHAnsi" w:hAnsiTheme="minorHAnsi" w:cstheme="minorHAnsi"/>
          <w:color w:val="000000" w:themeColor="text1"/>
          <w:lang w:val="en-US"/>
        </w:rPr>
        <w:t>Take the terminology of “freely willed</w:t>
      </w:r>
      <w:r w:rsidR="0060401B" w:rsidRPr="009E50EC">
        <w:rPr>
          <w:rFonts w:asciiTheme="minorHAnsi" w:hAnsiTheme="minorHAnsi" w:cstheme="minorHAnsi"/>
          <w:color w:val="000000" w:themeColor="text1"/>
          <w:lang w:val="en-US"/>
        </w:rPr>
        <w:t>”</w:t>
      </w:r>
      <w:r w:rsidRPr="009E50EC">
        <w:rPr>
          <w:rFonts w:asciiTheme="minorHAnsi" w:hAnsiTheme="minorHAnsi" w:cstheme="minorHAnsi"/>
          <w:color w:val="000000" w:themeColor="text1"/>
          <w:lang w:val="en-US"/>
        </w:rPr>
        <w:t xml:space="preserve"> action. Are we to understand this term as </w:t>
      </w:r>
      <w:r w:rsidR="0060401B" w:rsidRPr="009E50EC">
        <w:rPr>
          <w:rFonts w:asciiTheme="minorHAnsi" w:hAnsiTheme="minorHAnsi" w:cstheme="minorHAnsi"/>
          <w:color w:val="000000" w:themeColor="text1"/>
          <w:lang w:val="en-US"/>
        </w:rPr>
        <w:t>covering</w:t>
      </w:r>
      <w:r w:rsidRPr="009E50EC">
        <w:rPr>
          <w:rFonts w:asciiTheme="minorHAnsi" w:hAnsiTheme="minorHAnsi" w:cstheme="minorHAnsi"/>
          <w:color w:val="000000" w:themeColor="text1"/>
          <w:lang w:val="en-US"/>
        </w:rPr>
        <w:t xml:space="preserve"> any action which stems from an agent’s </w:t>
      </w:r>
      <w:r w:rsidR="00E4692B">
        <w:rPr>
          <w:rFonts w:asciiTheme="minorHAnsi" w:hAnsiTheme="minorHAnsi" w:cstheme="minorHAnsi"/>
          <w:color w:val="000000" w:themeColor="text1"/>
          <w:lang w:val="en-US"/>
        </w:rPr>
        <w:t>motives</w:t>
      </w:r>
      <w:r w:rsidRPr="009E50EC">
        <w:rPr>
          <w:rFonts w:asciiTheme="minorHAnsi" w:hAnsiTheme="minorHAnsi" w:cstheme="minorHAnsi"/>
          <w:color w:val="000000" w:themeColor="text1"/>
          <w:lang w:val="en-US"/>
        </w:rPr>
        <w:t xml:space="preserve">? Or does it require in addition that the action </w:t>
      </w:r>
      <w:r w:rsidR="002925DA" w:rsidRPr="009E50EC">
        <w:rPr>
          <w:rFonts w:asciiTheme="minorHAnsi" w:hAnsiTheme="minorHAnsi" w:cstheme="minorHAnsi"/>
          <w:color w:val="000000" w:themeColor="text1"/>
          <w:lang w:val="en-US"/>
        </w:rPr>
        <w:t>not be governed by natural law</w:t>
      </w:r>
      <w:r w:rsidRPr="009E50EC">
        <w:rPr>
          <w:rFonts w:asciiTheme="minorHAnsi" w:hAnsiTheme="minorHAnsi" w:cstheme="minorHAnsi"/>
          <w:color w:val="000000" w:themeColor="text1"/>
          <w:lang w:val="en-US"/>
        </w:rPr>
        <w:t xml:space="preserve">? It is not implausible that this question was left undecided by those who originally introduced the term, no doubt because they assumed that any actions satisfying the first requirement would satisfy the second too. But </w:t>
      </w:r>
      <w:r w:rsidR="00E4692B">
        <w:rPr>
          <w:rFonts w:asciiTheme="minorHAnsi" w:hAnsiTheme="minorHAnsi" w:cstheme="minorHAnsi"/>
          <w:color w:val="000000" w:themeColor="text1"/>
          <w:lang w:val="en-US"/>
        </w:rPr>
        <w:t>in the modern period</w:t>
      </w:r>
      <w:r w:rsidRPr="009E50EC">
        <w:rPr>
          <w:rFonts w:asciiTheme="minorHAnsi" w:hAnsiTheme="minorHAnsi" w:cstheme="minorHAnsi"/>
          <w:color w:val="000000" w:themeColor="text1"/>
          <w:lang w:val="en-US"/>
        </w:rPr>
        <w:t xml:space="preserve"> this assumption has become questionable, </w:t>
      </w:r>
      <w:r w:rsidR="002925DA" w:rsidRPr="009E50EC">
        <w:rPr>
          <w:rFonts w:asciiTheme="minorHAnsi" w:hAnsiTheme="minorHAnsi" w:cstheme="minorHAnsi"/>
          <w:color w:val="000000" w:themeColor="text1"/>
          <w:lang w:val="en-US"/>
        </w:rPr>
        <w:t xml:space="preserve">under pressure from the view that everything is subject to natural law, including humans and their activities. And </w:t>
      </w:r>
      <w:r w:rsidR="00E4692B">
        <w:rPr>
          <w:rFonts w:asciiTheme="minorHAnsi" w:hAnsiTheme="minorHAnsi" w:cstheme="minorHAnsi"/>
          <w:color w:val="000000" w:themeColor="text1"/>
          <w:lang w:val="en-US"/>
        </w:rPr>
        <w:t>this has meant that</w:t>
      </w:r>
      <w:r w:rsidR="002925DA" w:rsidRPr="009E50EC">
        <w:rPr>
          <w:rFonts w:asciiTheme="minorHAnsi" w:hAnsiTheme="minorHAnsi" w:cstheme="minorHAnsi"/>
          <w:color w:val="000000" w:themeColor="text1"/>
          <w:lang w:val="en-US"/>
        </w:rPr>
        <w:t xml:space="preserve"> th</w:t>
      </w:r>
      <w:r w:rsidR="00E4692B">
        <w:rPr>
          <w:rFonts w:asciiTheme="minorHAnsi" w:hAnsiTheme="minorHAnsi" w:cstheme="minorHAnsi"/>
          <w:color w:val="000000" w:themeColor="text1"/>
          <w:lang w:val="en-US"/>
        </w:rPr>
        <w:t>is</w:t>
      </w:r>
      <w:r w:rsidR="002925DA" w:rsidRPr="009E50EC">
        <w:rPr>
          <w:rFonts w:asciiTheme="minorHAnsi" w:hAnsiTheme="minorHAnsi" w:cstheme="minorHAnsi"/>
          <w:color w:val="000000" w:themeColor="text1"/>
          <w:lang w:val="en-US"/>
        </w:rPr>
        <w:t xml:space="preserve"> terminological issue has become crucial </w:t>
      </w:r>
      <w:r w:rsidRPr="009E50EC">
        <w:rPr>
          <w:rFonts w:asciiTheme="minorHAnsi" w:hAnsiTheme="minorHAnsi" w:cstheme="minorHAnsi"/>
          <w:color w:val="000000" w:themeColor="text1"/>
          <w:lang w:val="en-US"/>
        </w:rPr>
        <w:t xml:space="preserve">to the terms of the debate. Should we deem stemming from </w:t>
      </w:r>
      <w:r w:rsidR="00E4692B">
        <w:rPr>
          <w:rFonts w:asciiTheme="minorHAnsi" w:hAnsiTheme="minorHAnsi" w:cstheme="minorHAnsi"/>
          <w:color w:val="000000" w:themeColor="text1"/>
          <w:lang w:val="en-US"/>
        </w:rPr>
        <w:t>mot</w:t>
      </w:r>
      <w:r w:rsidR="004B601A">
        <w:rPr>
          <w:rFonts w:asciiTheme="minorHAnsi" w:hAnsiTheme="minorHAnsi" w:cstheme="minorHAnsi"/>
          <w:color w:val="000000" w:themeColor="text1"/>
          <w:lang w:val="en-US"/>
        </w:rPr>
        <w:t>ives</w:t>
      </w:r>
      <w:r w:rsidRPr="009E50EC">
        <w:rPr>
          <w:rFonts w:asciiTheme="minorHAnsi" w:hAnsiTheme="minorHAnsi" w:cstheme="minorHAnsi"/>
          <w:color w:val="000000" w:themeColor="text1"/>
          <w:lang w:val="en-US"/>
        </w:rPr>
        <w:t xml:space="preserve"> to be sufficient for free action, with the compatibilists, or should we require in addition, with the libertarians, that the action be undetermined?</w:t>
      </w:r>
    </w:p>
    <w:p w14:paraId="13679443" w14:textId="77777777" w:rsidR="00B97969" w:rsidRPr="009E50EC" w:rsidRDefault="00B97969" w:rsidP="00B97969">
      <w:pPr>
        <w:rPr>
          <w:rFonts w:asciiTheme="minorHAnsi" w:hAnsiTheme="minorHAnsi" w:cstheme="minorHAnsi"/>
          <w:color w:val="000000" w:themeColor="text1"/>
        </w:rPr>
      </w:pPr>
    </w:p>
    <w:p w14:paraId="6AE6610C" w14:textId="56517D81" w:rsidR="005E09E0" w:rsidRPr="009E50EC" w:rsidRDefault="00B97969" w:rsidP="002925DA">
      <w:pPr>
        <w:rPr>
          <w:rFonts w:asciiTheme="minorHAnsi" w:hAnsiTheme="minorHAnsi" w:cstheme="minorHAnsi"/>
          <w:color w:val="000000" w:themeColor="text1"/>
          <w:lang w:val="en-US"/>
        </w:rPr>
      </w:pPr>
      <w:r w:rsidRPr="009E50EC">
        <w:rPr>
          <w:rFonts w:asciiTheme="minorHAnsi" w:hAnsiTheme="minorHAnsi" w:cstheme="minorHAnsi"/>
          <w:color w:val="000000" w:themeColor="text1"/>
          <w:lang w:val="en-US"/>
        </w:rPr>
        <w:t xml:space="preserve">This choice </w:t>
      </w:r>
      <w:r w:rsidR="002925DA" w:rsidRPr="009E50EC">
        <w:rPr>
          <w:rFonts w:asciiTheme="minorHAnsi" w:hAnsiTheme="minorHAnsi" w:cstheme="minorHAnsi"/>
          <w:color w:val="000000" w:themeColor="text1"/>
          <w:lang w:val="en-US"/>
        </w:rPr>
        <w:t>might</w:t>
      </w:r>
      <w:r w:rsidRPr="009E50EC">
        <w:rPr>
          <w:rFonts w:asciiTheme="minorHAnsi" w:hAnsiTheme="minorHAnsi" w:cstheme="minorHAnsi"/>
          <w:color w:val="000000" w:themeColor="text1"/>
          <w:lang w:val="en-US"/>
        </w:rPr>
        <w:t xml:space="preserve"> look like a substantial issue</w:t>
      </w:r>
      <w:r w:rsidR="004B601A">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t>and m</w:t>
      </w:r>
      <w:r w:rsidR="002925DA" w:rsidRPr="009E50EC">
        <w:rPr>
          <w:rFonts w:asciiTheme="minorHAnsi" w:hAnsiTheme="minorHAnsi" w:cstheme="minorHAnsi"/>
          <w:color w:val="000000" w:themeColor="text1"/>
          <w:lang w:val="en-US"/>
        </w:rPr>
        <w:t>ight</w:t>
      </w:r>
      <w:r w:rsidRPr="009E50EC">
        <w:rPr>
          <w:rFonts w:asciiTheme="minorHAnsi" w:hAnsiTheme="minorHAnsi" w:cstheme="minorHAnsi"/>
          <w:color w:val="000000" w:themeColor="text1"/>
          <w:lang w:val="en-US"/>
        </w:rPr>
        <w:t xml:space="preserve"> thus foster the impression that the </w:t>
      </w:r>
      <w:r w:rsidR="002925DA" w:rsidRPr="009E50EC">
        <w:rPr>
          <w:rFonts w:asciiTheme="minorHAnsi" w:hAnsiTheme="minorHAnsi" w:cstheme="minorHAnsi"/>
          <w:color w:val="000000" w:themeColor="text1"/>
          <w:lang w:val="en-US"/>
        </w:rPr>
        <w:t>analytic claims</w:t>
      </w:r>
      <w:r w:rsidRPr="009E50EC">
        <w:rPr>
          <w:rFonts w:asciiTheme="minorHAnsi" w:hAnsiTheme="minorHAnsi" w:cstheme="minorHAnsi"/>
          <w:color w:val="000000" w:themeColor="text1"/>
          <w:lang w:val="en-US"/>
        </w:rPr>
        <w:t xml:space="preserve"> </w:t>
      </w:r>
      <w:proofErr w:type="gramStart"/>
      <w:r w:rsidRPr="009E50EC">
        <w:rPr>
          <w:rFonts w:asciiTheme="minorHAnsi" w:hAnsiTheme="minorHAnsi" w:cstheme="minorHAnsi"/>
          <w:color w:val="000000" w:themeColor="text1"/>
          <w:lang w:val="en-US"/>
        </w:rPr>
        <w:t>matters</w:t>
      </w:r>
      <w:proofErr w:type="gramEnd"/>
      <w:r w:rsidRPr="009E50EC">
        <w:rPr>
          <w:rFonts w:asciiTheme="minorHAnsi" w:hAnsiTheme="minorHAnsi" w:cstheme="minorHAnsi"/>
          <w:color w:val="000000" w:themeColor="text1"/>
          <w:lang w:val="en-US"/>
        </w:rPr>
        <w:t xml:space="preserve"> to philosophy. (If the choice between compatibilism and libertarianism doesn’t matter to philosophy, what does?) But in truth the issue here is just conventional, an arbitrary choice about how to understand the term </w:t>
      </w:r>
      <w:r w:rsidR="002925DA" w:rsidRPr="009E50EC">
        <w:rPr>
          <w:rFonts w:asciiTheme="minorHAnsi" w:hAnsiTheme="minorHAnsi" w:cstheme="minorHAnsi"/>
          <w:color w:val="000000" w:themeColor="text1"/>
          <w:lang w:val="en-US"/>
        </w:rPr>
        <w:t>“</w:t>
      </w:r>
      <w:r w:rsidRPr="009E50EC">
        <w:rPr>
          <w:rFonts w:asciiTheme="minorHAnsi" w:hAnsiTheme="minorHAnsi" w:cstheme="minorHAnsi"/>
          <w:color w:val="000000" w:themeColor="text1"/>
          <w:lang w:val="en-US"/>
        </w:rPr>
        <w:t>free will</w:t>
      </w:r>
      <w:r w:rsidR="002925DA" w:rsidRPr="009E50EC">
        <w:rPr>
          <w:rFonts w:asciiTheme="minorHAnsi" w:hAnsiTheme="minorHAnsi" w:cstheme="minorHAnsi"/>
          <w:color w:val="000000" w:themeColor="text1"/>
          <w:lang w:val="en-US"/>
        </w:rPr>
        <w:t>”</w:t>
      </w:r>
      <w:r w:rsidRPr="009E50EC">
        <w:rPr>
          <w:rFonts w:asciiTheme="minorHAnsi" w:hAnsiTheme="minorHAnsi" w:cstheme="minorHAnsi"/>
          <w:color w:val="000000" w:themeColor="text1"/>
          <w:lang w:val="en-US"/>
        </w:rPr>
        <w:t xml:space="preserve"> and itself of no philosophical consequence whatever. </w:t>
      </w:r>
      <w:proofErr w:type="gramStart"/>
      <w:r w:rsidRPr="009E50EC">
        <w:rPr>
          <w:rFonts w:asciiTheme="minorHAnsi" w:hAnsiTheme="minorHAnsi" w:cstheme="minorHAnsi"/>
          <w:color w:val="000000" w:themeColor="text1"/>
          <w:lang w:val="en-US"/>
        </w:rPr>
        <w:t>Of course</w:t>
      </w:r>
      <w:proofErr w:type="gramEnd"/>
      <w:r w:rsidRPr="009E50EC">
        <w:rPr>
          <w:rFonts w:asciiTheme="minorHAnsi" w:hAnsiTheme="minorHAnsi" w:cstheme="minorHAnsi"/>
          <w:color w:val="000000" w:themeColor="text1"/>
          <w:lang w:val="en-US"/>
        </w:rPr>
        <w:t xml:space="preserve"> there are substantial and serious issues in the vicinity. </w:t>
      </w:r>
      <w:r w:rsidRPr="009E50EC">
        <w:rPr>
          <w:rFonts w:asciiTheme="minorHAnsi" w:hAnsiTheme="minorHAnsi" w:cstheme="minorHAnsi"/>
          <w:i/>
          <w:iCs/>
          <w:color w:val="000000" w:themeColor="text1"/>
          <w:lang w:val="en-US"/>
        </w:rPr>
        <w:t>Are</w:t>
      </w:r>
      <w:r w:rsidRPr="009E50EC">
        <w:rPr>
          <w:rFonts w:asciiTheme="minorHAnsi" w:hAnsiTheme="minorHAnsi" w:cstheme="minorHAnsi"/>
          <w:color w:val="000000" w:themeColor="text1"/>
          <w:lang w:val="en-US"/>
        </w:rPr>
        <w:t xml:space="preserve"> any of the actions that stem from beliefs and desires </w:t>
      </w:r>
      <w:proofErr w:type="gramStart"/>
      <w:r w:rsidRPr="009E50EC">
        <w:rPr>
          <w:rFonts w:asciiTheme="minorHAnsi" w:hAnsiTheme="minorHAnsi" w:cstheme="minorHAnsi"/>
          <w:color w:val="000000" w:themeColor="text1"/>
          <w:lang w:val="en-US"/>
        </w:rPr>
        <w:t>actually undetermined</w:t>
      </w:r>
      <w:proofErr w:type="gramEnd"/>
      <w:r w:rsidRPr="009E50EC">
        <w:rPr>
          <w:rFonts w:asciiTheme="minorHAnsi" w:hAnsiTheme="minorHAnsi" w:cstheme="minorHAnsi"/>
          <w:color w:val="000000" w:themeColor="text1"/>
          <w:lang w:val="en-US"/>
        </w:rPr>
        <w:t xml:space="preserve">? And, if none is, should this make a difference to the way we </w:t>
      </w:r>
      <w:r w:rsidRPr="009E50EC">
        <w:rPr>
          <w:rFonts w:asciiTheme="minorHAnsi" w:hAnsiTheme="minorHAnsi" w:cstheme="minorHAnsi"/>
          <w:i/>
          <w:iCs/>
          <w:color w:val="000000" w:themeColor="text1"/>
          <w:lang w:val="en-US"/>
        </w:rPr>
        <w:t>blame</w:t>
      </w:r>
      <w:r w:rsidRPr="009E50EC">
        <w:rPr>
          <w:rFonts w:asciiTheme="minorHAnsi" w:hAnsiTheme="minorHAnsi" w:cstheme="minorHAnsi"/>
          <w:color w:val="000000" w:themeColor="text1"/>
          <w:lang w:val="en-US"/>
        </w:rPr>
        <w:t xml:space="preserve"> or </w:t>
      </w:r>
      <w:r w:rsidRPr="009E50EC">
        <w:rPr>
          <w:rFonts w:asciiTheme="minorHAnsi" w:hAnsiTheme="minorHAnsi" w:cstheme="minorHAnsi"/>
          <w:i/>
          <w:iCs/>
          <w:color w:val="000000" w:themeColor="text1"/>
          <w:lang w:val="en-US"/>
        </w:rPr>
        <w:t>praise</w:t>
      </w:r>
      <w:r w:rsidRPr="009E50EC">
        <w:rPr>
          <w:rFonts w:asciiTheme="minorHAnsi" w:hAnsiTheme="minorHAnsi" w:cstheme="minorHAnsi"/>
          <w:color w:val="000000" w:themeColor="text1"/>
          <w:lang w:val="en-US"/>
        </w:rPr>
        <w:t xml:space="preserve"> </w:t>
      </w:r>
      <w:r w:rsidRPr="009E50EC">
        <w:rPr>
          <w:rFonts w:asciiTheme="minorHAnsi" w:hAnsiTheme="minorHAnsi" w:cstheme="minorHAnsi"/>
          <w:color w:val="000000" w:themeColor="text1"/>
          <w:lang w:val="en-US"/>
        </w:rPr>
        <w:lastRenderedPageBreak/>
        <w:t xml:space="preserve">agents? But these substantial issues are quite independent of the terminological choice and can be posed however we choose to understand </w:t>
      </w:r>
      <w:r w:rsidR="002925DA" w:rsidRPr="009E50EC">
        <w:rPr>
          <w:rFonts w:asciiTheme="minorHAnsi" w:hAnsiTheme="minorHAnsi" w:cstheme="minorHAnsi"/>
          <w:color w:val="000000" w:themeColor="text1"/>
          <w:lang w:val="en-US"/>
        </w:rPr>
        <w:t>“</w:t>
      </w:r>
      <w:r w:rsidRPr="009E50EC">
        <w:rPr>
          <w:rFonts w:asciiTheme="minorHAnsi" w:hAnsiTheme="minorHAnsi" w:cstheme="minorHAnsi"/>
          <w:color w:val="000000" w:themeColor="text1"/>
          <w:lang w:val="en-US"/>
        </w:rPr>
        <w:t>free will</w:t>
      </w:r>
      <w:r w:rsidR="002925DA" w:rsidRPr="009E50EC">
        <w:rPr>
          <w:rFonts w:asciiTheme="minorHAnsi" w:hAnsiTheme="minorHAnsi" w:cstheme="minorHAnsi"/>
          <w:color w:val="000000" w:themeColor="text1"/>
          <w:lang w:val="en-US"/>
        </w:rPr>
        <w:t>”</w:t>
      </w:r>
      <w:r w:rsidRPr="009E50EC">
        <w:rPr>
          <w:rFonts w:asciiTheme="minorHAnsi" w:hAnsiTheme="minorHAnsi" w:cstheme="minorHAnsi"/>
          <w:color w:val="000000" w:themeColor="text1"/>
          <w:lang w:val="en-US"/>
        </w:rPr>
        <w:t xml:space="preserve">—or indeed without using the term at all, in the way I have just done. </w:t>
      </w:r>
    </w:p>
    <w:p w14:paraId="01DA12A3" w14:textId="77777777" w:rsidR="005E09E0" w:rsidRPr="009E50EC" w:rsidRDefault="005E09E0" w:rsidP="002925DA">
      <w:pPr>
        <w:rPr>
          <w:rFonts w:asciiTheme="minorHAnsi" w:hAnsiTheme="minorHAnsi" w:cstheme="minorHAnsi"/>
          <w:color w:val="000000" w:themeColor="text1"/>
          <w:lang w:val="en-US"/>
        </w:rPr>
      </w:pPr>
    </w:p>
    <w:p w14:paraId="5AD95352" w14:textId="6FF3DD6C" w:rsidR="00B47784" w:rsidRPr="009E50EC" w:rsidRDefault="00B97969" w:rsidP="002925DA">
      <w:pPr>
        <w:rPr>
          <w:rFonts w:asciiTheme="minorHAnsi" w:hAnsiTheme="minorHAnsi" w:cstheme="minorHAnsi"/>
          <w:color w:val="000000" w:themeColor="text1"/>
          <w:lang w:val="en-US"/>
        </w:rPr>
      </w:pPr>
      <w:r w:rsidRPr="009E50EC">
        <w:rPr>
          <w:rFonts w:asciiTheme="minorHAnsi" w:hAnsiTheme="minorHAnsi" w:cstheme="minorHAnsi"/>
          <w:color w:val="000000" w:themeColor="text1"/>
          <w:lang w:val="en-US"/>
        </w:rPr>
        <w:t xml:space="preserve">More generally, there are plenty of philosophical terms whose meaning is indeterminate, and this can create the impression that </w:t>
      </w:r>
      <w:r w:rsidR="002925DA" w:rsidRPr="009E50EC">
        <w:rPr>
          <w:rFonts w:asciiTheme="minorHAnsi" w:hAnsiTheme="minorHAnsi" w:cstheme="minorHAnsi"/>
          <w:color w:val="000000" w:themeColor="text1"/>
          <w:lang w:val="en-US"/>
        </w:rPr>
        <w:t>charting</w:t>
      </w:r>
      <w:r w:rsidRPr="009E50EC">
        <w:rPr>
          <w:rFonts w:asciiTheme="minorHAnsi" w:hAnsiTheme="minorHAnsi" w:cstheme="minorHAnsi"/>
          <w:color w:val="000000" w:themeColor="text1"/>
          <w:lang w:val="en-US"/>
        </w:rPr>
        <w:t xml:space="preserve"> analy</w:t>
      </w:r>
      <w:r w:rsidR="002925DA" w:rsidRPr="009E50EC">
        <w:rPr>
          <w:rFonts w:asciiTheme="minorHAnsi" w:hAnsiTheme="minorHAnsi" w:cstheme="minorHAnsi"/>
          <w:color w:val="000000" w:themeColor="text1"/>
          <w:lang w:val="en-US"/>
        </w:rPr>
        <w:t>tic truths</w:t>
      </w:r>
      <w:r w:rsidRPr="009E50EC">
        <w:rPr>
          <w:rFonts w:asciiTheme="minorHAnsi" w:hAnsiTheme="minorHAnsi" w:cstheme="minorHAnsi"/>
          <w:color w:val="000000" w:themeColor="text1"/>
          <w:lang w:val="en-US"/>
        </w:rPr>
        <w:t xml:space="preserve"> is an important part of philosophy. </w:t>
      </w:r>
      <w:r w:rsidR="005E09E0" w:rsidRPr="009E50EC">
        <w:rPr>
          <w:rFonts w:asciiTheme="minorHAnsi" w:hAnsiTheme="minorHAnsi" w:cstheme="minorHAnsi"/>
          <w:color w:val="000000" w:themeColor="text1"/>
          <w:lang w:val="en-US"/>
        </w:rPr>
        <w:t xml:space="preserve">Is non-physical built into the meaning of “consciousness”? Is compositional structure built into the meaning of “belief”? </w:t>
      </w:r>
      <w:r w:rsidR="002B6634">
        <w:rPr>
          <w:rFonts w:asciiTheme="minorHAnsi" w:hAnsiTheme="minorHAnsi" w:cstheme="minorHAnsi"/>
          <w:color w:val="000000" w:themeColor="text1"/>
          <w:lang w:val="en-US"/>
        </w:rPr>
        <w:t>And so on. But, a</w:t>
      </w:r>
      <w:r w:rsidR="005E09E0" w:rsidRPr="009E50EC">
        <w:rPr>
          <w:rFonts w:asciiTheme="minorHAnsi" w:hAnsiTheme="minorHAnsi" w:cstheme="minorHAnsi"/>
          <w:color w:val="000000" w:themeColor="text1"/>
          <w:lang w:val="en-US"/>
        </w:rPr>
        <w:t>s before,</w:t>
      </w:r>
      <w:r w:rsidRPr="009E50EC">
        <w:rPr>
          <w:rFonts w:asciiTheme="minorHAnsi" w:hAnsiTheme="minorHAnsi" w:cstheme="minorHAnsi"/>
          <w:color w:val="000000" w:themeColor="text1"/>
          <w:lang w:val="en-US"/>
        </w:rPr>
        <w:t xml:space="preserve"> in </w:t>
      </w:r>
      <w:r w:rsidR="005E09E0" w:rsidRPr="009E50EC">
        <w:rPr>
          <w:rFonts w:asciiTheme="minorHAnsi" w:hAnsiTheme="minorHAnsi" w:cstheme="minorHAnsi"/>
          <w:color w:val="000000" w:themeColor="text1"/>
          <w:lang w:val="en-US"/>
        </w:rPr>
        <w:t xml:space="preserve">these </w:t>
      </w:r>
      <w:r w:rsidRPr="009E50EC">
        <w:rPr>
          <w:rFonts w:asciiTheme="minorHAnsi" w:hAnsiTheme="minorHAnsi" w:cstheme="minorHAnsi"/>
          <w:color w:val="000000" w:themeColor="text1"/>
          <w:lang w:val="en-US"/>
        </w:rPr>
        <w:t>cases the terminological options make no difference to the real issues, and philosophy would do far better to by-pass them</w:t>
      </w:r>
      <w:r w:rsidR="002925DA" w:rsidRPr="009E50EC">
        <w:rPr>
          <w:rFonts w:asciiTheme="minorHAnsi" w:hAnsiTheme="minorHAnsi" w:cstheme="minorHAnsi"/>
          <w:color w:val="000000" w:themeColor="text1"/>
          <w:lang w:val="en-US"/>
        </w:rPr>
        <w:t xml:space="preserve"> by.</w:t>
      </w:r>
    </w:p>
    <w:p w14:paraId="5E5E4EBF" w14:textId="77777777" w:rsidR="00B47784" w:rsidRPr="009E50EC" w:rsidRDefault="00B47784" w:rsidP="00B47784">
      <w:pPr>
        <w:rPr>
          <w:rFonts w:asciiTheme="minorHAnsi" w:hAnsiTheme="minorHAnsi" w:cstheme="minorHAnsi"/>
          <w:color w:val="000000" w:themeColor="text1"/>
        </w:rPr>
      </w:pPr>
    </w:p>
    <w:p w14:paraId="62FFED0C" w14:textId="065DB369" w:rsidR="00B47784" w:rsidRPr="009E50EC" w:rsidRDefault="00B47784"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In this section I have been writing as if </w:t>
      </w:r>
      <w:r w:rsidR="004B601A">
        <w:rPr>
          <w:rFonts w:asciiTheme="minorHAnsi" w:hAnsiTheme="minorHAnsi" w:cstheme="minorHAnsi"/>
          <w:color w:val="000000" w:themeColor="text1"/>
        </w:rPr>
        <w:t xml:space="preserve">the </w:t>
      </w:r>
      <w:r w:rsidRPr="009E50EC">
        <w:rPr>
          <w:rFonts w:asciiTheme="minorHAnsi" w:hAnsiTheme="minorHAnsi" w:cstheme="minorHAnsi"/>
          <w:color w:val="000000" w:themeColor="text1"/>
        </w:rPr>
        <w:t>non-</w:t>
      </w:r>
      <w:proofErr w:type="spellStart"/>
      <w:r w:rsidRPr="009E50EC">
        <w:rPr>
          <w:rFonts w:asciiTheme="minorHAnsi" w:hAnsiTheme="minorHAnsi" w:cstheme="minorHAnsi"/>
          <w:color w:val="000000" w:themeColor="text1"/>
        </w:rPr>
        <w:t>Quinean</w:t>
      </w:r>
      <w:proofErr w:type="spellEnd"/>
      <w:r w:rsidRPr="009E50EC">
        <w:rPr>
          <w:rFonts w:asciiTheme="minorHAnsi" w:hAnsiTheme="minorHAnsi" w:cstheme="minorHAnsi"/>
          <w:color w:val="000000" w:themeColor="text1"/>
        </w:rPr>
        <w:t xml:space="preserve"> approach to analyticity is an agreed part of contemporary philosophical orthodoxy. But I rather doubt that this is so. In truth, these matters often appear to be little understood or even discussed. This is a pity, because they are directly relevant to debates about the role of </w:t>
      </w:r>
      <w:r w:rsidR="004B601A">
        <w:rPr>
          <w:rFonts w:asciiTheme="minorHAnsi" w:hAnsiTheme="minorHAnsi" w:cstheme="minorHAnsi"/>
          <w:color w:val="000000" w:themeColor="text1"/>
        </w:rPr>
        <w:t xml:space="preserve">supposedly a priori </w:t>
      </w:r>
      <w:r w:rsidR="006954A0">
        <w:rPr>
          <w:rFonts w:asciiTheme="minorHAnsi" w:hAnsiTheme="minorHAnsi" w:cstheme="minorHAnsi"/>
          <w:color w:val="000000" w:themeColor="text1"/>
        </w:rPr>
        <w:t>knowledge</w:t>
      </w:r>
      <w:r w:rsidRPr="009E50EC">
        <w:rPr>
          <w:rFonts w:asciiTheme="minorHAnsi" w:hAnsiTheme="minorHAnsi" w:cstheme="minorHAnsi"/>
          <w:color w:val="000000" w:themeColor="text1"/>
        </w:rPr>
        <w:t xml:space="preserve"> in philosophy. I have the impression that </w:t>
      </w:r>
      <w:r w:rsidR="005E09E0" w:rsidRPr="009E50EC">
        <w:rPr>
          <w:rFonts w:asciiTheme="minorHAnsi" w:hAnsiTheme="minorHAnsi" w:cstheme="minorHAnsi"/>
          <w:color w:val="000000" w:themeColor="text1"/>
        </w:rPr>
        <w:t xml:space="preserve">many </w:t>
      </w:r>
      <w:r w:rsidRPr="009E50EC">
        <w:rPr>
          <w:rFonts w:asciiTheme="minorHAnsi" w:hAnsiTheme="minorHAnsi" w:cstheme="minorHAnsi"/>
          <w:color w:val="000000" w:themeColor="text1"/>
        </w:rPr>
        <w:t xml:space="preserve">contemporary philosophers feel that </w:t>
      </w:r>
      <w:proofErr w:type="spellStart"/>
      <w:r w:rsidRPr="009E50EC">
        <w:rPr>
          <w:rFonts w:asciiTheme="minorHAnsi" w:hAnsiTheme="minorHAnsi" w:cstheme="minorHAnsi"/>
          <w:color w:val="000000" w:themeColor="text1"/>
        </w:rPr>
        <w:t>Quinean</w:t>
      </w:r>
      <w:proofErr w:type="spellEnd"/>
      <w:r w:rsidRPr="009E50EC">
        <w:rPr>
          <w:rFonts w:asciiTheme="minorHAnsi" w:hAnsiTheme="minorHAnsi" w:cstheme="minorHAnsi"/>
          <w:color w:val="000000" w:themeColor="text1"/>
        </w:rPr>
        <w:t xml:space="preserve"> considerations somehow legitimate a reliance on</w:t>
      </w:r>
      <w:r w:rsidR="004B601A">
        <w:rPr>
          <w:rFonts w:asciiTheme="minorHAnsi" w:hAnsiTheme="minorHAnsi" w:cstheme="minorHAnsi"/>
          <w:color w:val="000000" w:themeColor="text1"/>
        </w:rPr>
        <w:t xml:space="preserve"> a priori</w:t>
      </w:r>
      <w:r w:rsidRPr="009E50EC">
        <w:rPr>
          <w:rFonts w:asciiTheme="minorHAnsi" w:hAnsiTheme="minorHAnsi" w:cstheme="minorHAnsi"/>
          <w:color w:val="000000" w:themeColor="text1"/>
        </w:rPr>
        <w:t xml:space="preserve"> </w:t>
      </w:r>
      <w:r w:rsidR="004B601A">
        <w:rPr>
          <w:rFonts w:asciiTheme="minorHAnsi" w:hAnsiTheme="minorHAnsi" w:cstheme="minorHAnsi"/>
          <w:color w:val="000000" w:themeColor="text1"/>
        </w:rPr>
        <w:t>“</w:t>
      </w:r>
      <w:r w:rsidRPr="009E50EC">
        <w:rPr>
          <w:rFonts w:asciiTheme="minorHAnsi" w:hAnsiTheme="minorHAnsi" w:cstheme="minorHAnsi"/>
          <w:color w:val="000000" w:themeColor="text1"/>
        </w:rPr>
        <w:t>intuitions</w:t>
      </w:r>
      <w:r w:rsidR="006954A0">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 As they see it, Quine showed that concepts and theories are tied up together. There is no way of cleansing our concepts of empirical content. Yet the structure of our concepts is surely available to us a priori, or at least introspectively. </w:t>
      </w:r>
      <w:proofErr w:type="gramStart"/>
      <w:r w:rsidRPr="009E50EC">
        <w:rPr>
          <w:rFonts w:asciiTheme="minorHAnsi" w:hAnsiTheme="minorHAnsi" w:cstheme="minorHAnsi"/>
          <w:color w:val="000000" w:themeColor="text1"/>
        </w:rPr>
        <w:t>So</w:t>
      </w:r>
      <w:proofErr w:type="gramEnd"/>
      <w:r w:rsidRPr="009E50EC">
        <w:rPr>
          <w:rFonts w:asciiTheme="minorHAnsi" w:hAnsiTheme="minorHAnsi" w:cstheme="minorHAnsi"/>
          <w:color w:val="000000" w:themeColor="text1"/>
        </w:rPr>
        <w:t xml:space="preserve"> we can appeal to a priori methods in philosophy, yet remain engaged with substantial features of reality.</w:t>
      </w:r>
    </w:p>
    <w:p w14:paraId="0F35C246" w14:textId="77777777" w:rsidR="00B47784" w:rsidRPr="009E50EC" w:rsidRDefault="00B47784" w:rsidP="00B47784">
      <w:pPr>
        <w:rPr>
          <w:rFonts w:asciiTheme="minorHAnsi" w:hAnsiTheme="minorHAnsi" w:cstheme="minorHAnsi"/>
          <w:color w:val="000000" w:themeColor="text1"/>
        </w:rPr>
      </w:pPr>
    </w:p>
    <w:p w14:paraId="1C6AB3E6" w14:textId="25EBFF7A" w:rsidR="00B47784" w:rsidRPr="009E50EC" w:rsidRDefault="00B47784" w:rsidP="00B4778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But we can now see why doesn’t work at all. Once we have freed the analytic-synthetic distinction from Quine’s use theory of meaning, this confused defence of philosophical intuitions is hostage to the traditional question: are the deliverances of intuition supposed to be analytic or synthetic? If the former, they are of no substantial interest; if the latter, they call for a posteriori backing. There is some irony in the idea that Quine’s “attack on the analytic-synthetic distinction” might </w:t>
      </w:r>
      <w:r w:rsidR="006954A0">
        <w:rPr>
          <w:rFonts w:asciiTheme="minorHAnsi" w:hAnsiTheme="minorHAnsi" w:cstheme="minorHAnsi"/>
          <w:color w:val="000000" w:themeColor="text1"/>
        </w:rPr>
        <w:t xml:space="preserve">have </w:t>
      </w:r>
      <w:r w:rsidRPr="009E50EC">
        <w:rPr>
          <w:rFonts w:asciiTheme="minorHAnsi" w:hAnsiTheme="minorHAnsi" w:cstheme="minorHAnsi"/>
          <w:color w:val="000000" w:themeColor="text1"/>
        </w:rPr>
        <w:t>encourage</w:t>
      </w:r>
      <w:r w:rsidR="006954A0">
        <w:rPr>
          <w:rFonts w:asciiTheme="minorHAnsi" w:hAnsiTheme="minorHAnsi" w:cstheme="minorHAnsi"/>
          <w:color w:val="000000" w:themeColor="text1"/>
        </w:rPr>
        <w:t>d a generation of</w:t>
      </w:r>
      <w:r w:rsidRPr="009E50EC">
        <w:rPr>
          <w:rFonts w:asciiTheme="minorHAnsi" w:hAnsiTheme="minorHAnsi" w:cstheme="minorHAnsi"/>
          <w:color w:val="000000" w:themeColor="text1"/>
        </w:rPr>
        <w:t xml:space="preserve"> contemporary philosophers to by-pass this traditional challenge and persist in the idea that philosophy enjoys a distinctive source of a priori knowledge</w:t>
      </w:r>
      <w:r w:rsidR="006954A0">
        <w:rPr>
          <w:rFonts w:asciiTheme="minorHAnsi" w:hAnsiTheme="minorHAnsi" w:cstheme="minorHAnsi"/>
          <w:color w:val="000000" w:themeColor="text1"/>
        </w:rPr>
        <w:t xml:space="preserve"> (</w:t>
      </w:r>
      <w:proofErr w:type="spellStart"/>
      <w:r w:rsidR="006954A0">
        <w:rPr>
          <w:rFonts w:asciiTheme="minorHAnsi" w:hAnsiTheme="minorHAnsi" w:cstheme="minorHAnsi"/>
          <w:color w:val="000000" w:themeColor="text1"/>
        </w:rPr>
        <w:t>cf</w:t>
      </w:r>
      <w:proofErr w:type="spellEnd"/>
      <w:r w:rsidR="006954A0">
        <w:rPr>
          <w:rFonts w:asciiTheme="minorHAnsi" w:hAnsiTheme="minorHAnsi" w:cstheme="minorHAnsi"/>
          <w:color w:val="000000" w:themeColor="text1"/>
        </w:rPr>
        <w:t xml:space="preserve"> Papineau 2015).</w:t>
      </w:r>
    </w:p>
    <w:p w14:paraId="462B6961" w14:textId="77777777" w:rsidR="00C76BF6" w:rsidRPr="00CE0B2B" w:rsidRDefault="00C76BF6" w:rsidP="00511774">
      <w:pPr>
        <w:rPr>
          <w:rFonts w:asciiTheme="minorHAnsi" w:hAnsiTheme="minorHAnsi" w:cstheme="minorHAnsi"/>
          <w:iCs/>
          <w:color w:val="000000" w:themeColor="text1"/>
        </w:rPr>
      </w:pPr>
    </w:p>
    <w:p w14:paraId="2C48D747" w14:textId="368FCA7B" w:rsidR="007E3295" w:rsidRPr="00CE0B2B" w:rsidRDefault="00F252CD" w:rsidP="00511774">
      <w:pPr>
        <w:rPr>
          <w:rFonts w:asciiTheme="minorHAnsi" w:hAnsiTheme="minorHAnsi" w:cstheme="minorHAnsi"/>
          <w:b/>
          <w:iCs/>
          <w:color w:val="000000" w:themeColor="text1"/>
        </w:rPr>
      </w:pPr>
      <w:r w:rsidRPr="00CE0B2B">
        <w:rPr>
          <w:rFonts w:asciiTheme="minorHAnsi" w:hAnsiTheme="minorHAnsi" w:cstheme="minorHAnsi"/>
          <w:b/>
          <w:iCs/>
          <w:color w:val="000000" w:themeColor="text1"/>
        </w:rPr>
        <w:t>Physicalism and Ontology</w:t>
      </w:r>
    </w:p>
    <w:p w14:paraId="4557A3C7" w14:textId="4E32F3FE" w:rsidR="00184218" w:rsidRPr="009E50EC" w:rsidRDefault="00184218" w:rsidP="00511774">
      <w:pPr>
        <w:rPr>
          <w:rFonts w:asciiTheme="minorHAnsi" w:hAnsiTheme="minorHAnsi" w:cstheme="minorHAnsi"/>
          <w:b/>
          <w:color w:val="000000" w:themeColor="text1"/>
        </w:rPr>
      </w:pPr>
    </w:p>
    <w:p w14:paraId="27781C5C" w14:textId="0846B283" w:rsidR="005E09E0" w:rsidRPr="009E50EC" w:rsidRDefault="005E09E0" w:rsidP="00511774">
      <w:pPr>
        <w:rPr>
          <w:rFonts w:asciiTheme="minorHAnsi" w:hAnsiTheme="minorHAnsi" w:cstheme="minorHAnsi"/>
          <w:bCs/>
          <w:i/>
          <w:iCs/>
          <w:color w:val="000000" w:themeColor="text1"/>
        </w:rPr>
      </w:pPr>
      <w:r w:rsidRPr="009E50EC">
        <w:rPr>
          <w:rFonts w:asciiTheme="minorHAnsi" w:hAnsiTheme="minorHAnsi" w:cstheme="minorHAnsi"/>
          <w:bCs/>
          <w:i/>
          <w:iCs/>
          <w:color w:val="000000" w:themeColor="text1"/>
        </w:rPr>
        <w:t>Minds</w:t>
      </w:r>
    </w:p>
    <w:p w14:paraId="416EFFD0" w14:textId="77777777" w:rsidR="005E09E0" w:rsidRPr="009E50EC" w:rsidRDefault="005E09E0" w:rsidP="00511774">
      <w:pPr>
        <w:rPr>
          <w:rFonts w:asciiTheme="minorHAnsi" w:hAnsiTheme="minorHAnsi" w:cstheme="minorHAnsi"/>
          <w:b/>
          <w:color w:val="000000" w:themeColor="text1"/>
        </w:rPr>
      </w:pPr>
    </w:p>
    <w:p w14:paraId="13C723EE" w14:textId="45960DA1" w:rsidR="00184218" w:rsidRPr="009E50EC" w:rsidRDefault="00184218"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In Quine’s view, we should be ontologically committed to </w:t>
      </w:r>
      <w:r w:rsidR="00C11356" w:rsidRPr="009E50EC">
        <w:rPr>
          <w:rFonts w:asciiTheme="minorHAnsi" w:hAnsiTheme="minorHAnsi" w:cstheme="minorHAnsi"/>
          <w:color w:val="000000" w:themeColor="text1"/>
        </w:rPr>
        <w:t xml:space="preserve">just </w:t>
      </w:r>
      <w:r w:rsidRPr="009E50EC">
        <w:rPr>
          <w:rFonts w:asciiTheme="minorHAnsi" w:hAnsiTheme="minorHAnsi" w:cstheme="minorHAnsi"/>
          <w:color w:val="000000" w:themeColor="text1"/>
        </w:rPr>
        <w:t>those entities that are referred to or quantified over in our best (and regimented) theories of the world. He argue</w:t>
      </w:r>
      <w:r w:rsidR="00AA7CA3">
        <w:rPr>
          <w:rFonts w:asciiTheme="minorHAnsi" w:hAnsiTheme="minorHAnsi" w:cstheme="minorHAnsi"/>
          <w:color w:val="000000" w:themeColor="text1"/>
        </w:rPr>
        <w:t>d</w:t>
      </w:r>
      <w:r w:rsidRPr="009E50EC">
        <w:rPr>
          <w:rFonts w:asciiTheme="minorHAnsi" w:hAnsiTheme="minorHAnsi" w:cstheme="minorHAnsi"/>
          <w:color w:val="000000" w:themeColor="text1"/>
        </w:rPr>
        <w:t xml:space="preserve"> that this boils down to a commitment to physical objects and sets.</w:t>
      </w:r>
    </w:p>
    <w:p w14:paraId="171899CC" w14:textId="25D0EAEC" w:rsidR="00C11356" w:rsidRPr="009E50EC" w:rsidRDefault="00C11356" w:rsidP="00511774">
      <w:pPr>
        <w:rPr>
          <w:rFonts w:asciiTheme="minorHAnsi" w:hAnsiTheme="minorHAnsi" w:cstheme="minorHAnsi"/>
          <w:color w:val="000000" w:themeColor="text1"/>
        </w:rPr>
      </w:pPr>
    </w:p>
    <w:p w14:paraId="5AD121F8" w14:textId="71492C03" w:rsidR="00C11356" w:rsidRPr="009E50EC" w:rsidRDefault="00C11356"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This commit</w:t>
      </w:r>
      <w:r w:rsidR="00AA7CA3">
        <w:rPr>
          <w:rFonts w:asciiTheme="minorHAnsi" w:hAnsiTheme="minorHAnsi" w:cstheme="minorHAnsi"/>
          <w:color w:val="000000" w:themeColor="text1"/>
        </w:rPr>
        <w:t>ted</w:t>
      </w:r>
      <w:r w:rsidRPr="009E50EC">
        <w:rPr>
          <w:rFonts w:asciiTheme="minorHAnsi" w:hAnsiTheme="minorHAnsi" w:cstheme="minorHAnsi"/>
          <w:color w:val="000000" w:themeColor="text1"/>
        </w:rPr>
        <w:t xml:space="preserve"> him to physicalism about mental entities, insofar as he accept</w:t>
      </w:r>
      <w:r w:rsidR="00AA7CA3">
        <w:rPr>
          <w:rFonts w:asciiTheme="minorHAnsi" w:hAnsiTheme="minorHAnsi" w:cstheme="minorHAnsi"/>
          <w:color w:val="000000" w:themeColor="text1"/>
        </w:rPr>
        <w:t>ed</w:t>
      </w:r>
      <w:r w:rsidRPr="009E50EC">
        <w:rPr>
          <w:rFonts w:asciiTheme="minorHAnsi" w:hAnsiTheme="minorHAnsi" w:cstheme="minorHAnsi"/>
          <w:color w:val="000000" w:themeColor="text1"/>
        </w:rPr>
        <w:t xml:space="preserve"> their existence. He </w:t>
      </w:r>
      <w:r w:rsidR="00CE0B2B">
        <w:rPr>
          <w:rFonts w:asciiTheme="minorHAnsi" w:hAnsiTheme="minorHAnsi" w:cstheme="minorHAnsi"/>
          <w:color w:val="000000" w:themeColor="text1"/>
        </w:rPr>
        <w:t>was</w:t>
      </w:r>
      <w:r w:rsidRPr="009E50EC">
        <w:rPr>
          <w:rFonts w:asciiTheme="minorHAnsi" w:hAnsiTheme="minorHAnsi" w:cstheme="minorHAnsi"/>
          <w:color w:val="000000" w:themeColor="text1"/>
        </w:rPr>
        <w:t xml:space="preserve"> sceptical about </w:t>
      </w:r>
      <w:r w:rsidRPr="009E50EC">
        <w:rPr>
          <w:rFonts w:asciiTheme="minorHAnsi" w:hAnsiTheme="minorHAnsi" w:cstheme="minorHAnsi"/>
          <w:i/>
          <w:color w:val="000000" w:themeColor="text1"/>
        </w:rPr>
        <w:t>beliefs</w:t>
      </w:r>
      <w:r w:rsidRPr="009E50EC">
        <w:rPr>
          <w:rFonts w:asciiTheme="minorHAnsi" w:hAnsiTheme="minorHAnsi" w:cstheme="minorHAnsi"/>
          <w:color w:val="000000" w:themeColor="text1"/>
        </w:rPr>
        <w:t xml:space="preserve">, dismissing the idea that they should be conceived of as relations to dubious “propositions”, and despairing of clear criteria of identify if they are viewed as relations to sentences. But he </w:t>
      </w:r>
      <w:r w:rsidR="00CE0B2B">
        <w:rPr>
          <w:rFonts w:asciiTheme="minorHAnsi" w:hAnsiTheme="minorHAnsi" w:cstheme="minorHAnsi"/>
          <w:color w:val="000000" w:themeColor="text1"/>
        </w:rPr>
        <w:t>was</w:t>
      </w:r>
      <w:r w:rsidRPr="009E50EC">
        <w:rPr>
          <w:rFonts w:asciiTheme="minorHAnsi" w:hAnsiTheme="minorHAnsi" w:cstheme="minorHAnsi"/>
          <w:color w:val="000000" w:themeColor="text1"/>
        </w:rPr>
        <w:t xml:space="preserve"> happy enough to countenance such less propositional </w:t>
      </w:r>
      <w:r w:rsidR="00D06A45" w:rsidRPr="009E50EC">
        <w:rPr>
          <w:rFonts w:asciiTheme="minorHAnsi" w:hAnsiTheme="minorHAnsi" w:cstheme="minorHAnsi"/>
          <w:color w:val="000000" w:themeColor="text1"/>
        </w:rPr>
        <w:t xml:space="preserve">mental </w:t>
      </w:r>
      <w:r w:rsidRPr="009E50EC">
        <w:rPr>
          <w:rFonts w:asciiTheme="minorHAnsi" w:hAnsiTheme="minorHAnsi" w:cstheme="minorHAnsi"/>
          <w:color w:val="000000" w:themeColor="text1"/>
        </w:rPr>
        <w:t>states as pains, sensations, emotions, and so on.</w:t>
      </w:r>
    </w:p>
    <w:p w14:paraId="39DB5FEA" w14:textId="2FFB5AAB" w:rsidR="00C11356" w:rsidRPr="009E50EC" w:rsidRDefault="00C11356" w:rsidP="00511774">
      <w:pPr>
        <w:rPr>
          <w:rFonts w:asciiTheme="minorHAnsi" w:hAnsiTheme="minorHAnsi" w:cstheme="minorHAnsi"/>
          <w:color w:val="000000" w:themeColor="text1"/>
        </w:rPr>
      </w:pPr>
    </w:p>
    <w:p w14:paraId="58D2109C" w14:textId="37C05BA8" w:rsidR="00C11356" w:rsidRPr="009E50EC" w:rsidRDefault="00E67912"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Here his treatment is generally in line with contemporary physicalist approache</w:t>
      </w:r>
      <w:r w:rsidR="004576F9" w:rsidRPr="009E50EC">
        <w:rPr>
          <w:rFonts w:asciiTheme="minorHAnsi" w:hAnsiTheme="minorHAnsi" w:cstheme="minorHAnsi"/>
          <w:color w:val="000000" w:themeColor="text1"/>
        </w:rPr>
        <w:t>s</w:t>
      </w:r>
      <w:r w:rsidRPr="009E50EC">
        <w:rPr>
          <w:rFonts w:asciiTheme="minorHAnsi" w:hAnsiTheme="minorHAnsi" w:cstheme="minorHAnsi"/>
          <w:color w:val="000000" w:themeColor="text1"/>
        </w:rPr>
        <w:t xml:space="preserve"> to the mind. Mental states add nothing to their accompanying brain states</w:t>
      </w:r>
      <w:r w:rsidR="00245A4F" w:rsidRPr="009E50EC">
        <w:rPr>
          <w:rFonts w:asciiTheme="minorHAnsi" w:hAnsiTheme="minorHAnsi" w:cstheme="minorHAnsi"/>
          <w:color w:val="000000" w:themeColor="text1"/>
        </w:rPr>
        <w:t xml:space="preserve"> in respect of </w:t>
      </w:r>
      <w:r w:rsidR="00245A4F" w:rsidRPr="009E50EC">
        <w:rPr>
          <w:rFonts w:asciiTheme="minorHAnsi" w:hAnsiTheme="minorHAnsi" w:cstheme="minorHAnsi"/>
          <w:color w:val="000000" w:themeColor="text1"/>
        </w:rPr>
        <w:lastRenderedPageBreak/>
        <w:t>“systematic efficacy in development of theory”</w:t>
      </w:r>
      <w:r w:rsidRPr="009E50EC">
        <w:rPr>
          <w:rFonts w:asciiTheme="minorHAnsi" w:hAnsiTheme="minorHAnsi" w:cstheme="minorHAnsi"/>
          <w:color w:val="000000" w:themeColor="text1"/>
        </w:rPr>
        <w:t xml:space="preserve">. </w:t>
      </w:r>
      <w:proofErr w:type="gramStart"/>
      <w:r w:rsidRPr="009E50EC">
        <w:rPr>
          <w:rFonts w:asciiTheme="minorHAnsi" w:hAnsiTheme="minorHAnsi" w:cstheme="minorHAnsi"/>
          <w:color w:val="000000" w:themeColor="text1"/>
        </w:rPr>
        <w:t>So</w:t>
      </w:r>
      <w:proofErr w:type="gramEnd"/>
      <w:r w:rsidRPr="009E50EC">
        <w:rPr>
          <w:rFonts w:asciiTheme="minorHAnsi" w:hAnsiTheme="minorHAnsi" w:cstheme="minorHAnsi"/>
          <w:color w:val="000000" w:themeColor="text1"/>
        </w:rPr>
        <w:t xml:space="preserve"> they should either be eliminated or reduced to the brain states—and “</w:t>
      </w:r>
      <w:r w:rsidR="004576F9" w:rsidRPr="009E50EC">
        <w:rPr>
          <w:rFonts w:asciiTheme="minorHAnsi" w:hAnsiTheme="minorHAnsi" w:cstheme="minorHAnsi"/>
          <w:color w:val="000000" w:themeColor="text1"/>
        </w:rPr>
        <w:t>t</w:t>
      </w:r>
      <w:r w:rsidRPr="009E50EC">
        <w:rPr>
          <w:rFonts w:asciiTheme="minorHAnsi" w:hAnsiTheme="minorHAnsi" w:cstheme="minorHAnsi"/>
          <w:color w:val="000000" w:themeColor="text1"/>
        </w:rPr>
        <w:t>he latter version sounds less drastic”</w:t>
      </w:r>
      <w:r w:rsidR="008C6722">
        <w:rPr>
          <w:rFonts w:asciiTheme="minorHAnsi" w:hAnsiTheme="minorHAnsi" w:cstheme="minorHAnsi"/>
          <w:color w:val="000000" w:themeColor="text1"/>
        </w:rPr>
        <w:t xml:space="preserve"> (1960</w:t>
      </w:r>
      <w:r w:rsidR="00CE0B2B">
        <w:rPr>
          <w:rFonts w:asciiTheme="minorHAnsi" w:hAnsiTheme="minorHAnsi" w:cstheme="minorHAnsi"/>
          <w:color w:val="000000" w:themeColor="text1"/>
        </w:rPr>
        <w:t>a</w:t>
      </w:r>
      <w:r w:rsidR="008C6722">
        <w:rPr>
          <w:rFonts w:asciiTheme="minorHAnsi" w:hAnsiTheme="minorHAnsi" w:cstheme="minorHAnsi"/>
          <w:color w:val="000000" w:themeColor="text1"/>
        </w:rPr>
        <w:t xml:space="preserve"> 265)</w:t>
      </w:r>
      <w:r w:rsidR="006954A0">
        <w:rPr>
          <w:rFonts w:asciiTheme="minorHAnsi" w:hAnsiTheme="minorHAnsi" w:cstheme="minorHAnsi"/>
          <w:color w:val="000000" w:themeColor="text1"/>
        </w:rPr>
        <w:t>.</w:t>
      </w:r>
    </w:p>
    <w:p w14:paraId="1DE8E73E" w14:textId="0AFBE482" w:rsidR="00245A4F" w:rsidRPr="009E50EC" w:rsidRDefault="00245A4F" w:rsidP="00511774">
      <w:pPr>
        <w:rPr>
          <w:rFonts w:asciiTheme="minorHAnsi" w:hAnsiTheme="minorHAnsi" w:cstheme="minorHAnsi"/>
          <w:color w:val="000000" w:themeColor="text1"/>
        </w:rPr>
      </w:pPr>
    </w:p>
    <w:p w14:paraId="413104B3" w14:textId="30F37C3B" w:rsidR="002733E7" w:rsidRPr="009E50EC" w:rsidRDefault="00245A4F"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As it happens, reductive physicalism about the mind is not a central issue for Quine. In </w:t>
      </w:r>
      <w:r w:rsidRPr="009E50EC">
        <w:rPr>
          <w:rFonts w:asciiTheme="minorHAnsi" w:hAnsiTheme="minorHAnsi" w:cstheme="minorHAnsi"/>
          <w:i/>
          <w:color w:val="000000" w:themeColor="text1"/>
        </w:rPr>
        <w:t xml:space="preserve">Word and </w:t>
      </w:r>
      <w:proofErr w:type="gramStart"/>
      <w:r w:rsidRPr="009E50EC">
        <w:rPr>
          <w:rFonts w:asciiTheme="minorHAnsi" w:hAnsiTheme="minorHAnsi" w:cstheme="minorHAnsi"/>
          <w:i/>
          <w:color w:val="000000" w:themeColor="text1"/>
        </w:rPr>
        <w:t>Object</w:t>
      </w:r>
      <w:proofErr w:type="gramEnd"/>
      <w:r w:rsidRPr="009E50EC">
        <w:rPr>
          <w:rFonts w:asciiTheme="minorHAnsi" w:hAnsiTheme="minorHAnsi" w:cstheme="minorHAnsi"/>
          <w:color w:val="000000" w:themeColor="text1"/>
        </w:rPr>
        <w:t xml:space="preserve"> it is discussed only right at the end, in </w:t>
      </w:r>
      <w:r w:rsidR="004576F9" w:rsidRPr="009E50EC">
        <w:rPr>
          <w:rFonts w:asciiTheme="minorHAnsi" w:hAnsiTheme="minorHAnsi" w:cstheme="minorHAnsi"/>
          <w:color w:val="000000" w:themeColor="text1"/>
        </w:rPr>
        <w:t xml:space="preserve">part of </w:t>
      </w:r>
      <w:r w:rsidRPr="009E50EC">
        <w:rPr>
          <w:rFonts w:asciiTheme="minorHAnsi" w:hAnsiTheme="minorHAnsi" w:cstheme="minorHAnsi"/>
          <w:color w:val="000000" w:themeColor="text1"/>
        </w:rPr>
        <w:t xml:space="preserve">a short section “Number, Mind and Body” (section 54). He </w:t>
      </w:r>
      <w:proofErr w:type="gramStart"/>
      <w:r w:rsidRPr="009E50EC">
        <w:rPr>
          <w:rFonts w:asciiTheme="minorHAnsi" w:hAnsiTheme="minorHAnsi" w:cstheme="minorHAnsi"/>
          <w:color w:val="000000" w:themeColor="text1"/>
        </w:rPr>
        <w:t>says</w:t>
      </w:r>
      <w:proofErr w:type="gramEnd"/>
      <w:r w:rsidRPr="009E50EC">
        <w:rPr>
          <w:rFonts w:asciiTheme="minorHAnsi" w:hAnsiTheme="minorHAnsi" w:cstheme="minorHAnsi"/>
          <w:color w:val="000000" w:themeColor="text1"/>
        </w:rPr>
        <w:t xml:space="preserve"> “This brief for physicalism adds . . . nothing to what others have said” and refers readers to </w:t>
      </w:r>
      <w:proofErr w:type="spellStart"/>
      <w:r w:rsidRPr="009E50EC">
        <w:rPr>
          <w:rFonts w:asciiTheme="minorHAnsi" w:hAnsiTheme="minorHAnsi" w:cstheme="minorHAnsi"/>
          <w:color w:val="000000" w:themeColor="text1"/>
        </w:rPr>
        <w:t>Carnap’s</w:t>
      </w:r>
      <w:proofErr w:type="spellEnd"/>
      <w:r w:rsidRPr="009E50EC">
        <w:rPr>
          <w:rFonts w:asciiTheme="minorHAnsi" w:hAnsiTheme="minorHAnsi" w:cstheme="minorHAnsi"/>
          <w:color w:val="000000" w:themeColor="text1"/>
        </w:rPr>
        <w:t xml:space="preserve"> </w:t>
      </w:r>
      <w:r w:rsidRPr="009E50EC">
        <w:rPr>
          <w:rFonts w:asciiTheme="minorHAnsi" w:hAnsiTheme="minorHAnsi" w:cstheme="minorHAnsi"/>
          <w:i/>
          <w:color w:val="000000" w:themeColor="text1"/>
        </w:rPr>
        <w:t>The Unity of Science</w:t>
      </w:r>
      <w:r w:rsidRPr="009E50EC">
        <w:rPr>
          <w:rStyle w:val="FootnoteReference"/>
          <w:rFonts w:asciiTheme="minorHAnsi" w:hAnsiTheme="minorHAnsi" w:cstheme="minorHAnsi"/>
          <w:color w:val="000000" w:themeColor="text1"/>
        </w:rPr>
        <w:footnoteReference w:id="4"/>
      </w:r>
      <w:r w:rsidR="008C6722">
        <w:rPr>
          <w:rFonts w:asciiTheme="minorHAnsi" w:hAnsiTheme="minorHAnsi" w:cstheme="minorHAnsi"/>
          <w:color w:val="000000" w:themeColor="text1"/>
        </w:rPr>
        <w:t xml:space="preserve"> </w:t>
      </w:r>
      <w:r w:rsidRPr="009E50EC">
        <w:rPr>
          <w:rFonts w:asciiTheme="minorHAnsi" w:hAnsiTheme="minorHAnsi" w:cstheme="minorHAnsi"/>
          <w:color w:val="000000" w:themeColor="text1"/>
        </w:rPr>
        <w:t>and Feigl’s “The ‘Mental’ and the ‘Physical’”.</w:t>
      </w:r>
      <w:r w:rsidR="00B3759E" w:rsidRPr="009E50EC">
        <w:rPr>
          <w:rFonts w:asciiTheme="minorHAnsi" w:hAnsiTheme="minorHAnsi" w:cstheme="minorHAnsi"/>
          <w:color w:val="000000" w:themeColor="text1"/>
        </w:rPr>
        <w:t xml:space="preserve"> </w:t>
      </w:r>
    </w:p>
    <w:p w14:paraId="39FF88A5" w14:textId="77777777" w:rsidR="002733E7" w:rsidRPr="009E50EC" w:rsidRDefault="002733E7" w:rsidP="00511774">
      <w:pPr>
        <w:rPr>
          <w:rFonts w:asciiTheme="minorHAnsi" w:hAnsiTheme="minorHAnsi" w:cstheme="minorHAnsi"/>
          <w:color w:val="000000" w:themeColor="text1"/>
        </w:rPr>
      </w:pPr>
    </w:p>
    <w:p w14:paraId="59B329E3" w14:textId="3ADBF011" w:rsidR="002733E7" w:rsidRPr="009E50EC" w:rsidRDefault="004576F9"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Quine</w:t>
      </w:r>
      <w:r w:rsidR="00245A4F" w:rsidRPr="009E50EC">
        <w:rPr>
          <w:rFonts w:asciiTheme="minorHAnsi" w:hAnsiTheme="minorHAnsi" w:cstheme="minorHAnsi"/>
          <w:color w:val="000000" w:themeColor="text1"/>
        </w:rPr>
        <w:t xml:space="preserve"> also refers briefly to Davidson in this section, and in later writings endorses</w:t>
      </w:r>
      <w:r w:rsidR="002733E7" w:rsidRPr="009E50EC">
        <w:rPr>
          <w:rFonts w:asciiTheme="minorHAnsi" w:hAnsiTheme="minorHAnsi" w:cstheme="minorHAnsi"/>
          <w:color w:val="000000" w:themeColor="text1"/>
        </w:rPr>
        <w:t xml:space="preserve"> his</w:t>
      </w:r>
      <w:r w:rsidR="00245A4F" w:rsidRPr="009E50EC">
        <w:rPr>
          <w:rFonts w:asciiTheme="minorHAnsi" w:hAnsiTheme="minorHAnsi" w:cstheme="minorHAnsi"/>
          <w:color w:val="000000" w:themeColor="text1"/>
        </w:rPr>
        <w:t xml:space="preserve"> “anomalous monism”</w:t>
      </w:r>
      <w:r w:rsidR="002733E7" w:rsidRPr="009E50EC">
        <w:rPr>
          <w:rFonts w:asciiTheme="minorHAnsi" w:hAnsiTheme="minorHAnsi" w:cstheme="minorHAnsi"/>
          <w:color w:val="000000" w:themeColor="text1"/>
        </w:rPr>
        <w:t>. His mature view seems to be a combination of token-identity, physical supervenience (“nothing happens in the world . . . without some redistribution of micro-physical states . . .”</w:t>
      </w:r>
      <w:r w:rsidR="00417556">
        <w:rPr>
          <w:rFonts w:asciiTheme="minorHAnsi" w:hAnsiTheme="minorHAnsi" w:cstheme="minorHAnsi"/>
          <w:color w:val="000000" w:themeColor="text1"/>
        </w:rPr>
        <w:t xml:space="preserve"> 1981 99</w:t>
      </w:r>
      <w:r w:rsidR="002733E7" w:rsidRPr="009E50EC">
        <w:rPr>
          <w:rFonts w:asciiTheme="minorHAnsi" w:hAnsiTheme="minorHAnsi" w:cstheme="minorHAnsi"/>
          <w:color w:val="000000" w:themeColor="text1"/>
        </w:rPr>
        <w:t xml:space="preserve">), and </w:t>
      </w:r>
      <w:r w:rsidRPr="009E50EC">
        <w:rPr>
          <w:rFonts w:asciiTheme="minorHAnsi" w:hAnsiTheme="minorHAnsi" w:cstheme="minorHAnsi"/>
          <w:color w:val="000000" w:themeColor="text1"/>
        </w:rPr>
        <w:t>the</w:t>
      </w:r>
      <w:r w:rsidR="002733E7" w:rsidRPr="009E50EC">
        <w:rPr>
          <w:rFonts w:asciiTheme="minorHAnsi" w:hAnsiTheme="minorHAnsi" w:cstheme="minorHAnsi"/>
          <w:color w:val="000000" w:themeColor="text1"/>
        </w:rPr>
        <w:t xml:space="preserve"> non-reducibility of special predicates to physical predicates.</w:t>
      </w:r>
    </w:p>
    <w:p w14:paraId="7E72346A" w14:textId="7E51CD86" w:rsidR="008F6EEB" w:rsidRPr="009E50EC" w:rsidRDefault="008F6EEB" w:rsidP="00511774">
      <w:pPr>
        <w:rPr>
          <w:rFonts w:asciiTheme="minorHAnsi" w:hAnsiTheme="minorHAnsi" w:cstheme="minorHAnsi"/>
          <w:color w:val="000000" w:themeColor="text1"/>
        </w:rPr>
      </w:pPr>
    </w:p>
    <w:p w14:paraId="2C8F3EFA" w14:textId="22836ADC" w:rsidR="00B3759E" w:rsidRPr="009E50EC" w:rsidRDefault="008F6EEB"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 xml:space="preserve">Throughout his career, Quine seemed little concerned with precise arguments for these </w:t>
      </w:r>
      <w:r w:rsidR="00DC26E9" w:rsidRPr="009E50EC">
        <w:rPr>
          <w:rFonts w:asciiTheme="minorHAnsi" w:hAnsiTheme="minorHAnsi" w:cstheme="minorHAnsi"/>
          <w:color w:val="000000" w:themeColor="text1"/>
        </w:rPr>
        <w:t xml:space="preserve">physicalist </w:t>
      </w:r>
      <w:r w:rsidRPr="009E50EC">
        <w:rPr>
          <w:rFonts w:asciiTheme="minorHAnsi" w:hAnsiTheme="minorHAnsi" w:cstheme="minorHAnsi"/>
          <w:color w:val="000000" w:themeColor="text1"/>
        </w:rPr>
        <w:t xml:space="preserve">doctrines, or with worries about whether they respect the causal significance of mental states. </w:t>
      </w:r>
      <w:r w:rsidR="002733E7" w:rsidRPr="009E50EC">
        <w:rPr>
          <w:rFonts w:asciiTheme="minorHAnsi" w:hAnsiTheme="minorHAnsi" w:cstheme="minorHAnsi"/>
          <w:color w:val="000000" w:themeColor="text1"/>
        </w:rPr>
        <w:t xml:space="preserve">Given the extensive discussion of these </w:t>
      </w:r>
      <w:r w:rsidRPr="009E50EC">
        <w:rPr>
          <w:rFonts w:asciiTheme="minorHAnsi" w:hAnsiTheme="minorHAnsi" w:cstheme="minorHAnsi"/>
          <w:color w:val="000000" w:themeColor="text1"/>
        </w:rPr>
        <w:t>matters</w:t>
      </w:r>
      <w:r w:rsidR="002733E7" w:rsidRPr="009E50EC">
        <w:rPr>
          <w:rFonts w:asciiTheme="minorHAnsi" w:hAnsiTheme="minorHAnsi" w:cstheme="minorHAnsi"/>
          <w:color w:val="000000" w:themeColor="text1"/>
        </w:rPr>
        <w:t xml:space="preserve"> in </w:t>
      </w:r>
      <w:r w:rsidRPr="009E50EC">
        <w:rPr>
          <w:rFonts w:asciiTheme="minorHAnsi" w:hAnsiTheme="minorHAnsi" w:cstheme="minorHAnsi"/>
          <w:color w:val="000000" w:themeColor="text1"/>
        </w:rPr>
        <w:t>recent</w:t>
      </w:r>
      <w:r w:rsidR="002733E7" w:rsidRPr="009E50EC">
        <w:rPr>
          <w:rFonts w:asciiTheme="minorHAnsi" w:hAnsiTheme="minorHAnsi" w:cstheme="minorHAnsi"/>
          <w:color w:val="000000" w:themeColor="text1"/>
        </w:rPr>
        <w:t xml:space="preserve"> decades, </w:t>
      </w:r>
      <w:r w:rsidRPr="009E50EC">
        <w:rPr>
          <w:rFonts w:asciiTheme="minorHAnsi" w:hAnsiTheme="minorHAnsi" w:cstheme="minorHAnsi"/>
          <w:color w:val="000000" w:themeColor="text1"/>
        </w:rPr>
        <w:t xml:space="preserve">this might seem surprising. Perhaps part of the explanation lies in Quine’s lack of theoretic interest in </w:t>
      </w:r>
      <w:r w:rsidRPr="009E50EC">
        <w:rPr>
          <w:rFonts w:asciiTheme="minorHAnsi" w:hAnsiTheme="minorHAnsi" w:cstheme="minorHAnsi"/>
          <w:i/>
          <w:color w:val="000000" w:themeColor="text1"/>
        </w:rPr>
        <w:t>causal</w:t>
      </w:r>
      <w:r w:rsidRPr="009E50EC">
        <w:rPr>
          <w:rFonts w:asciiTheme="minorHAnsi" w:hAnsiTheme="minorHAnsi" w:cstheme="minorHAnsi"/>
          <w:color w:val="000000" w:themeColor="text1"/>
        </w:rPr>
        <w:t xml:space="preserve"> matters.</w:t>
      </w:r>
    </w:p>
    <w:p w14:paraId="26A74D0F" w14:textId="7B43ED15" w:rsidR="00DC26E9" w:rsidRPr="009E50EC" w:rsidRDefault="00DC26E9" w:rsidP="00511774">
      <w:pPr>
        <w:rPr>
          <w:rFonts w:asciiTheme="minorHAnsi" w:hAnsiTheme="minorHAnsi" w:cstheme="minorHAnsi"/>
          <w:color w:val="000000" w:themeColor="text1"/>
        </w:rPr>
      </w:pPr>
    </w:p>
    <w:p w14:paraId="77EB42C3" w14:textId="62684317" w:rsidR="00DC26E9" w:rsidRPr="009E50EC" w:rsidRDefault="00DC26E9"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Quine shared the general logical empiricist suspicion of causation, as opposed to lawlike co-variance (“. . . the notion of cause itself has no firm place in science. The disappearance of causal terminology from the jargon of one branch of science and anther has seemed to mark the progress in the understanding of the branches concerned”</w:t>
      </w:r>
      <w:r w:rsidR="001561D3">
        <w:rPr>
          <w:rStyle w:val="FootnoteReference"/>
          <w:rFonts w:asciiTheme="minorHAnsi" w:hAnsiTheme="minorHAnsi" w:cstheme="minorHAnsi"/>
          <w:color w:val="000000" w:themeColor="text1"/>
        </w:rPr>
        <w:t xml:space="preserve"> </w:t>
      </w:r>
      <w:r w:rsidR="001561D3">
        <w:rPr>
          <w:rFonts w:asciiTheme="minorHAnsi" w:hAnsiTheme="minorHAnsi" w:cstheme="minorHAnsi"/>
          <w:color w:val="000000" w:themeColor="text1"/>
        </w:rPr>
        <w:t>1957 12</w:t>
      </w:r>
      <w:r w:rsidR="000B327E" w:rsidRPr="009E50EC">
        <w:rPr>
          <w:rFonts w:asciiTheme="minorHAnsi" w:hAnsiTheme="minorHAnsi" w:cstheme="minorHAnsi"/>
          <w:color w:val="000000" w:themeColor="text1"/>
        </w:rPr>
        <w:t xml:space="preserve">). Since much of the recent debate about physicalism has focused specifically on the causal significance of mental and other prima facie non-physical states, </w:t>
      </w:r>
      <w:r w:rsidR="00F4644C" w:rsidRPr="009E50EC">
        <w:rPr>
          <w:rFonts w:asciiTheme="minorHAnsi" w:hAnsiTheme="minorHAnsi" w:cstheme="minorHAnsi"/>
          <w:color w:val="000000" w:themeColor="text1"/>
        </w:rPr>
        <w:t xml:space="preserve">perhaps this is enough to </w:t>
      </w:r>
      <w:r w:rsidR="002B6634">
        <w:rPr>
          <w:rFonts w:asciiTheme="minorHAnsi" w:hAnsiTheme="minorHAnsi" w:cstheme="minorHAnsi"/>
          <w:color w:val="000000" w:themeColor="text1"/>
        </w:rPr>
        <w:t>explain</w:t>
      </w:r>
      <w:r w:rsidR="00F4644C" w:rsidRPr="009E50EC">
        <w:rPr>
          <w:rFonts w:asciiTheme="minorHAnsi" w:hAnsiTheme="minorHAnsi" w:cstheme="minorHAnsi"/>
          <w:color w:val="000000" w:themeColor="text1"/>
        </w:rPr>
        <w:t xml:space="preserve"> his lack of engagement with </w:t>
      </w:r>
      <w:r w:rsidR="002B6634">
        <w:rPr>
          <w:rFonts w:asciiTheme="minorHAnsi" w:hAnsiTheme="minorHAnsi" w:cstheme="minorHAnsi"/>
          <w:color w:val="000000" w:themeColor="text1"/>
        </w:rPr>
        <w:t>detailed aspects of the mind-body problem.</w:t>
      </w:r>
      <w:r w:rsidR="00F4644C" w:rsidRPr="009E50EC">
        <w:rPr>
          <w:rFonts w:asciiTheme="minorHAnsi" w:hAnsiTheme="minorHAnsi" w:cstheme="minorHAnsi"/>
          <w:color w:val="000000" w:themeColor="text1"/>
        </w:rPr>
        <w:t>.</w:t>
      </w:r>
    </w:p>
    <w:p w14:paraId="71B09867" w14:textId="1ED39C9C" w:rsidR="00B3759E" w:rsidRPr="009E50EC" w:rsidRDefault="00B3759E" w:rsidP="00511774">
      <w:pPr>
        <w:rPr>
          <w:rFonts w:asciiTheme="minorHAnsi" w:hAnsiTheme="minorHAnsi" w:cstheme="minorHAnsi"/>
          <w:i/>
          <w:iCs/>
          <w:color w:val="000000" w:themeColor="text1"/>
        </w:rPr>
      </w:pPr>
    </w:p>
    <w:p w14:paraId="16FF008F" w14:textId="5AA5D3DB" w:rsidR="005E09E0" w:rsidRPr="009E50EC" w:rsidRDefault="005E09E0" w:rsidP="00511774">
      <w:pPr>
        <w:rPr>
          <w:rFonts w:asciiTheme="minorHAnsi" w:hAnsiTheme="minorHAnsi" w:cstheme="minorHAnsi"/>
          <w:i/>
          <w:iCs/>
          <w:color w:val="000000" w:themeColor="text1"/>
        </w:rPr>
      </w:pPr>
      <w:r w:rsidRPr="009E50EC">
        <w:rPr>
          <w:rFonts w:asciiTheme="minorHAnsi" w:hAnsiTheme="minorHAnsi" w:cstheme="minorHAnsi"/>
          <w:i/>
          <w:iCs/>
          <w:color w:val="000000" w:themeColor="text1"/>
        </w:rPr>
        <w:t>Numbers</w:t>
      </w:r>
    </w:p>
    <w:p w14:paraId="4C3F147D" w14:textId="77777777" w:rsidR="005E09E0" w:rsidRPr="009E50EC" w:rsidRDefault="005E09E0" w:rsidP="00511774">
      <w:pPr>
        <w:rPr>
          <w:rFonts w:asciiTheme="minorHAnsi" w:hAnsiTheme="minorHAnsi" w:cstheme="minorHAnsi"/>
          <w:color w:val="000000" w:themeColor="text1"/>
        </w:rPr>
      </w:pPr>
    </w:p>
    <w:p w14:paraId="783CE8A0" w14:textId="3C62B4A3" w:rsidR="00184218" w:rsidRPr="0027543C" w:rsidRDefault="00F4644C" w:rsidP="00511774">
      <w:pPr>
        <w:rPr>
          <w:rFonts w:asciiTheme="minorHAnsi" w:hAnsiTheme="minorHAnsi" w:cstheme="minorHAnsi"/>
          <w:color w:val="000000" w:themeColor="text1"/>
        </w:rPr>
      </w:pPr>
      <w:r w:rsidRPr="009E50EC">
        <w:rPr>
          <w:rFonts w:asciiTheme="minorHAnsi" w:hAnsiTheme="minorHAnsi" w:cstheme="minorHAnsi"/>
          <w:color w:val="000000" w:themeColor="text1"/>
        </w:rPr>
        <w:t>Let me finish by noting one last divergence between Quine and contemporary naturalism</w:t>
      </w:r>
      <w:r w:rsidR="00313F8C" w:rsidRPr="009E50EC">
        <w:rPr>
          <w:rFonts w:asciiTheme="minorHAnsi" w:hAnsiTheme="minorHAnsi" w:cstheme="minorHAnsi"/>
          <w:color w:val="000000" w:themeColor="text1"/>
        </w:rPr>
        <w:t>—</w:t>
      </w:r>
      <w:r w:rsidRPr="009E50EC">
        <w:rPr>
          <w:rFonts w:asciiTheme="minorHAnsi" w:hAnsiTheme="minorHAnsi" w:cstheme="minorHAnsi"/>
          <w:color w:val="000000" w:themeColor="text1"/>
        </w:rPr>
        <w:t xml:space="preserve">one which </w:t>
      </w:r>
      <w:r w:rsidR="00313F8C" w:rsidRPr="009E50EC">
        <w:rPr>
          <w:rFonts w:asciiTheme="minorHAnsi" w:hAnsiTheme="minorHAnsi" w:cstheme="minorHAnsi"/>
          <w:color w:val="000000" w:themeColor="text1"/>
        </w:rPr>
        <w:t>aga</w:t>
      </w:r>
      <w:r w:rsidR="00CE0B2B">
        <w:rPr>
          <w:rFonts w:asciiTheme="minorHAnsi" w:hAnsiTheme="minorHAnsi" w:cstheme="minorHAnsi"/>
          <w:color w:val="000000" w:themeColor="text1"/>
        </w:rPr>
        <w:t xml:space="preserve">in </w:t>
      </w:r>
      <w:r w:rsidR="00313F8C" w:rsidRPr="009E50EC">
        <w:rPr>
          <w:rFonts w:asciiTheme="minorHAnsi" w:hAnsiTheme="minorHAnsi" w:cstheme="minorHAnsi"/>
          <w:color w:val="000000" w:themeColor="text1"/>
        </w:rPr>
        <w:t>might plausibly be attributed to his</w:t>
      </w:r>
      <w:r w:rsidRPr="009E50EC">
        <w:rPr>
          <w:rFonts w:asciiTheme="minorHAnsi" w:hAnsiTheme="minorHAnsi" w:cstheme="minorHAnsi"/>
          <w:color w:val="000000" w:themeColor="text1"/>
        </w:rPr>
        <w:t xml:space="preserve"> lack of concern with causal</w:t>
      </w:r>
      <w:r w:rsidR="00313F8C" w:rsidRPr="009E50EC">
        <w:rPr>
          <w:rFonts w:asciiTheme="minorHAnsi" w:hAnsiTheme="minorHAnsi" w:cstheme="minorHAnsi"/>
          <w:color w:val="000000" w:themeColor="text1"/>
        </w:rPr>
        <w:t xml:space="preserve"> considerations. Quine </w:t>
      </w:r>
      <w:r w:rsidR="00840E2A">
        <w:rPr>
          <w:rFonts w:asciiTheme="minorHAnsi" w:hAnsiTheme="minorHAnsi" w:cstheme="minorHAnsi"/>
          <w:color w:val="000000" w:themeColor="text1"/>
        </w:rPr>
        <w:t xml:space="preserve">observes that </w:t>
      </w:r>
      <w:r w:rsidR="00313F8C" w:rsidRPr="009E50EC">
        <w:rPr>
          <w:rFonts w:asciiTheme="minorHAnsi" w:hAnsiTheme="minorHAnsi" w:cstheme="minorHAnsi"/>
          <w:color w:val="000000" w:themeColor="text1"/>
        </w:rPr>
        <w:t>quantif</w:t>
      </w:r>
      <w:r w:rsidR="00840E2A">
        <w:rPr>
          <w:rFonts w:asciiTheme="minorHAnsi" w:hAnsiTheme="minorHAnsi" w:cstheme="minorHAnsi"/>
          <w:color w:val="000000" w:themeColor="text1"/>
        </w:rPr>
        <w:t>ication</w:t>
      </w:r>
      <w:r w:rsidR="00313F8C" w:rsidRPr="009E50EC">
        <w:rPr>
          <w:rFonts w:asciiTheme="minorHAnsi" w:hAnsiTheme="minorHAnsi" w:cstheme="minorHAnsi"/>
          <w:color w:val="000000" w:themeColor="text1"/>
        </w:rPr>
        <w:t xml:space="preserve"> over numbers and sets</w:t>
      </w:r>
      <w:r w:rsidR="00840E2A">
        <w:rPr>
          <w:rFonts w:asciiTheme="minorHAnsi" w:hAnsiTheme="minorHAnsi" w:cstheme="minorHAnsi"/>
          <w:color w:val="000000" w:themeColor="text1"/>
        </w:rPr>
        <w:t xml:space="preserve"> plays an indispensable role in our best scientific </w:t>
      </w:r>
      <w:r w:rsidR="00840E2A" w:rsidRPr="009E50EC">
        <w:rPr>
          <w:rFonts w:asciiTheme="minorHAnsi" w:hAnsiTheme="minorHAnsi" w:cstheme="minorHAnsi"/>
          <w:color w:val="000000" w:themeColor="text1"/>
        </w:rPr>
        <w:t>theories</w:t>
      </w:r>
      <w:r w:rsidR="00313F8C" w:rsidRPr="009E50EC">
        <w:rPr>
          <w:rFonts w:asciiTheme="minorHAnsi" w:hAnsiTheme="minorHAnsi" w:cstheme="minorHAnsi"/>
          <w:color w:val="000000" w:themeColor="text1"/>
        </w:rPr>
        <w:t xml:space="preserve">. Given his general attitude to ontological commitment, he </w:t>
      </w:r>
      <w:r w:rsidR="00840E2A">
        <w:rPr>
          <w:rFonts w:asciiTheme="minorHAnsi" w:hAnsiTheme="minorHAnsi" w:cstheme="minorHAnsi"/>
          <w:color w:val="000000" w:themeColor="text1"/>
        </w:rPr>
        <w:t xml:space="preserve">thus </w:t>
      </w:r>
      <w:r w:rsidR="00313F8C" w:rsidRPr="009E50EC">
        <w:rPr>
          <w:rFonts w:asciiTheme="minorHAnsi" w:hAnsiTheme="minorHAnsi" w:cstheme="minorHAnsi"/>
          <w:color w:val="000000" w:themeColor="text1"/>
        </w:rPr>
        <w:t>e</w:t>
      </w:r>
      <w:r w:rsidR="00274B06" w:rsidRPr="009E50EC">
        <w:rPr>
          <w:rFonts w:asciiTheme="minorHAnsi" w:hAnsiTheme="minorHAnsi" w:cstheme="minorHAnsi"/>
          <w:color w:val="000000" w:themeColor="text1"/>
        </w:rPr>
        <w:t>mbraces</w:t>
      </w:r>
      <w:r w:rsidR="00313F8C" w:rsidRPr="009E50EC">
        <w:rPr>
          <w:rFonts w:asciiTheme="minorHAnsi" w:hAnsiTheme="minorHAnsi" w:cstheme="minorHAnsi"/>
          <w:color w:val="000000" w:themeColor="text1"/>
        </w:rPr>
        <w:t xml:space="preserve"> the conclusion that numbers and sets exist</w:t>
      </w:r>
      <w:r w:rsidR="00840E2A">
        <w:rPr>
          <w:rFonts w:asciiTheme="minorHAnsi" w:hAnsiTheme="minorHAnsi" w:cstheme="minorHAnsi"/>
          <w:color w:val="000000" w:themeColor="text1"/>
        </w:rPr>
        <w:t xml:space="preserve"> (1960</w:t>
      </w:r>
      <w:r w:rsidR="00CE0B2B">
        <w:rPr>
          <w:rFonts w:asciiTheme="minorHAnsi" w:hAnsiTheme="minorHAnsi" w:cstheme="minorHAnsi"/>
          <w:color w:val="000000" w:themeColor="text1"/>
        </w:rPr>
        <w:t>a section 54</w:t>
      </w:r>
      <w:r w:rsidR="00840E2A">
        <w:rPr>
          <w:rFonts w:asciiTheme="minorHAnsi" w:hAnsiTheme="minorHAnsi" w:cstheme="minorHAnsi"/>
          <w:color w:val="000000" w:themeColor="text1"/>
        </w:rPr>
        <w:t>)</w:t>
      </w:r>
      <w:r w:rsidR="00313F8C" w:rsidRPr="009E50EC">
        <w:rPr>
          <w:rFonts w:asciiTheme="minorHAnsi" w:hAnsiTheme="minorHAnsi" w:cstheme="minorHAnsi"/>
          <w:color w:val="000000" w:themeColor="text1"/>
        </w:rPr>
        <w:t>.</w:t>
      </w:r>
    </w:p>
    <w:p w14:paraId="7DA8D774" w14:textId="5F191E94" w:rsidR="00C76BF6" w:rsidRPr="0027543C" w:rsidRDefault="00C76BF6" w:rsidP="00511774">
      <w:pPr>
        <w:rPr>
          <w:rFonts w:asciiTheme="minorHAnsi" w:hAnsiTheme="minorHAnsi" w:cstheme="minorHAnsi"/>
          <w:color w:val="000000" w:themeColor="text1"/>
        </w:rPr>
      </w:pPr>
    </w:p>
    <w:p w14:paraId="7204055D" w14:textId="4E509132" w:rsidR="0027543C" w:rsidRDefault="00274B06" w:rsidP="00876897">
      <w:pPr>
        <w:rPr>
          <w:rFonts w:asciiTheme="minorHAnsi" w:hAnsiTheme="minorHAnsi" w:cstheme="minorHAnsi"/>
        </w:rPr>
      </w:pPr>
      <w:r w:rsidRPr="0027543C">
        <w:rPr>
          <w:rFonts w:asciiTheme="minorHAnsi" w:hAnsiTheme="minorHAnsi" w:cstheme="minorHAnsi"/>
          <w:color w:val="000000" w:themeColor="text1"/>
        </w:rPr>
        <w:t xml:space="preserve">To those of us who have </w:t>
      </w:r>
      <w:r w:rsidR="0027543C" w:rsidRPr="0027543C">
        <w:rPr>
          <w:rFonts w:asciiTheme="minorHAnsi" w:hAnsiTheme="minorHAnsi" w:cstheme="minorHAnsi"/>
          <w:color w:val="000000" w:themeColor="text1"/>
        </w:rPr>
        <w:t xml:space="preserve">followed subsequent debates about indispensability arguments in the philosophy of mathematics, Quine’s </w:t>
      </w:r>
      <w:r w:rsidR="00EA77E0">
        <w:rPr>
          <w:rFonts w:asciiTheme="minorHAnsi" w:hAnsiTheme="minorHAnsi" w:cstheme="minorHAnsi"/>
          <w:color w:val="000000" w:themeColor="text1"/>
        </w:rPr>
        <w:t>argument</w:t>
      </w:r>
      <w:r w:rsidR="0027543C" w:rsidRPr="0027543C">
        <w:rPr>
          <w:rFonts w:asciiTheme="minorHAnsi" w:hAnsiTheme="minorHAnsi" w:cstheme="minorHAnsi"/>
          <w:color w:val="000000" w:themeColor="text1"/>
        </w:rPr>
        <w:t xml:space="preserve"> here</w:t>
      </w:r>
      <w:r w:rsidRPr="0027543C">
        <w:rPr>
          <w:rFonts w:asciiTheme="minorHAnsi" w:hAnsiTheme="minorHAnsi" w:cstheme="minorHAnsi"/>
          <w:color w:val="000000" w:themeColor="text1"/>
        </w:rPr>
        <w:t xml:space="preserve"> will now seem</w:t>
      </w:r>
      <w:r w:rsidR="0027543C" w:rsidRPr="0027543C">
        <w:rPr>
          <w:rFonts w:asciiTheme="minorHAnsi" w:hAnsiTheme="minorHAnsi" w:cstheme="minorHAnsi"/>
          <w:color w:val="000000" w:themeColor="text1"/>
        </w:rPr>
        <w:t xml:space="preserve"> </w:t>
      </w:r>
      <w:r w:rsidR="00C76BF6" w:rsidRPr="0027543C">
        <w:rPr>
          <w:rFonts w:asciiTheme="minorHAnsi" w:hAnsiTheme="minorHAnsi" w:cstheme="minorHAnsi"/>
          <w:color w:val="000000" w:themeColor="text1"/>
        </w:rPr>
        <w:t>too quick.</w:t>
      </w:r>
      <w:r w:rsidR="0027543C" w:rsidRPr="0027543C">
        <w:rPr>
          <w:rFonts w:asciiTheme="minorHAnsi" w:hAnsiTheme="minorHAnsi" w:cstheme="minorHAnsi"/>
          <w:color w:val="000000" w:themeColor="text1"/>
        </w:rPr>
        <w:t xml:space="preserve"> An initial challenge to Quine’s </w:t>
      </w:r>
      <w:r w:rsidR="00EA77E0">
        <w:rPr>
          <w:rFonts w:asciiTheme="minorHAnsi" w:hAnsiTheme="minorHAnsi" w:cstheme="minorHAnsi"/>
          <w:color w:val="000000" w:themeColor="text1"/>
        </w:rPr>
        <w:t>stance</w:t>
      </w:r>
      <w:r w:rsidR="0027543C" w:rsidRPr="0027543C">
        <w:rPr>
          <w:rFonts w:asciiTheme="minorHAnsi" w:hAnsiTheme="minorHAnsi" w:cstheme="minorHAnsi"/>
          <w:color w:val="000000" w:themeColor="text1"/>
        </w:rPr>
        <w:t xml:space="preserve"> was posed by </w:t>
      </w:r>
      <w:proofErr w:type="spellStart"/>
      <w:r w:rsidR="0027543C" w:rsidRPr="0027543C">
        <w:rPr>
          <w:rFonts w:asciiTheme="minorHAnsi" w:hAnsiTheme="minorHAnsi" w:cstheme="minorHAnsi"/>
          <w:color w:val="000000" w:themeColor="text1"/>
        </w:rPr>
        <w:t>Hartry</w:t>
      </w:r>
      <w:proofErr w:type="spellEnd"/>
      <w:r w:rsidR="0027543C" w:rsidRPr="0027543C">
        <w:rPr>
          <w:rFonts w:asciiTheme="minorHAnsi" w:hAnsiTheme="minorHAnsi" w:cstheme="minorHAnsi"/>
          <w:color w:val="000000" w:themeColor="text1"/>
        </w:rPr>
        <w:t xml:space="preserve"> Field’s </w:t>
      </w:r>
      <w:r w:rsidR="0027543C" w:rsidRPr="0027543C">
        <w:rPr>
          <w:rFonts w:asciiTheme="minorHAnsi" w:hAnsiTheme="minorHAnsi" w:cstheme="minorHAnsi"/>
          <w:i/>
        </w:rPr>
        <w:t>Science without Numbers</w:t>
      </w:r>
      <w:r w:rsidR="0027543C">
        <w:rPr>
          <w:rFonts w:asciiTheme="minorHAnsi" w:hAnsiTheme="minorHAnsi" w:cstheme="minorHAnsi"/>
        </w:rPr>
        <w:t xml:space="preserve"> (1980). Field queried whether references to numbers and other abstract objects do in fact play an </w:t>
      </w:r>
      <w:r w:rsidR="0027543C">
        <w:rPr>
          <w:rFonts w:asciiTheme="minorHAnsi" w:hAnsiTheme="minorHAnsi" w:cstheme="minorHAnsi"/>
        </w:rPr>
        <w:lastRenderedPageBreak/>
        <w:t xml:space="preserve">essential role in our best theories. He appealed to standard “representation theorems” to </w:t>
      </w:r>
      <w:r w:rsidR="00AA7CA3">
        <w:rPr>
          <w:rFonts w:asciiTheme="minorHAnsi" w:hAnsiTheme="minorHAnsi" w:cstheme="minorHAnsi"/>
        </w:rPr>
        <w:t>argue that</w:t>
      </w:r>
      <w:r w:rsidR="0027543C">
        <w:rPr>
          <w:rFonts w:asciiTheme="minorHAnsi" w:hAnsiTheme="minorHAnsi" w:cstheme="minorHAnsi"/>
        </w:rPr>
        <w:t xml:space="preserve"> </w:t>
      </w:r>
      <w:r w:rsidR="00AA7CA3">
        <w:rPr>
          <w:rFonts w:asciiTheme="minorHAnsi" w:hAnsiTheme="minorHAnsi" w:cstheme="minorHAnsi"/>
        </w:rPr>
        <w:t>theories that refer</w:t>
      </w:r>
      <w:r w:rsidR="0027543C">
        <w:rPr>
          <w:rFonts w:asciiTheme="minorHAnsi" w:hAnsiTheme="minorHAnsi" w:cstheme="minorHAnsi"/>
        </w:rPr>
        <w:t xml:space="preserve"> to abstract numbers </w:t>
      </w:r>
      <w:r w:rsidR="0001772F">
        <w:rPr>
          <w:rFonts w:asciiTheme="minorHAnsi" w:hAnsiTheme="minorHAnsi" w:cstheme="minorHAnsi"/>
        </w:rPr>
        <w:t>can</w:t>
      </w:r>
      <w:r w:rsidR="0027543C">
        <w:rPr>
          <w:rFonts w:asciiTheme="minorHAnsi" w:hAnsiTheme="minorHAnsi" w:cstheme="minorHAnsi"/>
        </w:rPr>
        <w:t xml:space="preserve"> </w:t>
      </w:r>
      <w:r w:rsidR="00AA7CA3">
        <w:rPr>
          <w:rFonts w:asciiTheme="minorHAnsi" w:hAnsiTheme="minorHAnsi" w:cstheme="minorHAnsi"/>
        </w:rPr>
        <w:t xml:space="preserve">in principle </w:t>
      </w:r>
      <w:r w:rsidR="0001772F">
        <w:rPr>
          <w:rFonts w:asciiTheme="minorHAnsi" w:hAnsiTheme="minorHAnsi" w:cstheme="minorHAnsi"/>
        </w:rPr>
        <w:t xml:space="preserve">be </w:t>
      </w:r>
      <w:r w:rsidR="00AA7CA3">
        <w:rPr>
          <w:rFonts w:asciiTheme="minorHAnsi" w:hAnsiTheme="minorHAnsi" w:cstheme="minorHAnsi"/>
        </w:rPr>
        <w:t>replaced by “nominalist” theories that refer only to concrete relations between physical objects. These nominalist theories</w:t>
      </w:r>
      <w:r w:rsidR="00F54E22">
        <w:rPr>
          <w:rFonts w:asciiTheme="minorHAnsi" w:hAnsiTheme="minorHAnsi" w:cstheme="minorHAnsi"/>
        </w:rPr>
        <w:t>, argued Field,</w:t>
      </w:r>
      <w:r w:rsidR="00AA7CA3">
        <w:rPr>
          <w:rFonts w:asciiTheme="minorHAnsi" w:hAnsiTheme="minorHAnsi" w:cstheme="minorHAnsi"/>
        </w:rPr>
        <w:t xml:space="preserve"> would be theoretically superior even if practically unwieldly. </w:t>
      </w:r>
      <w:r w:rsidR="00F54E22">
        <w:rPr>
          <w:rFonts w:asciiTheme="minorHAnsi" w:hAnsiTheme="minorHAnsi" w:cstheme="minorHAnsi"/>
        </w:rPr>
        <w:t xml:space="preserve">While in practice we </w:t>
      </w:r>
      <w:r w:rsidR="0001772F">
        <w:rPr>
          <w:rFonts w:asciiTheme="minorHAnsi" w:hAnsiTheme="minorHAnsi" w:cstheme="minorHAnsi"/>
        </w:rPr>
        <w:t>invoke</w:t>
      </w:r>
      <w:r w:rsidR="00F54E22">
        <w:rPr>
          <w:rFonts w:asciiTheme="minorHAnsi" w:hAnsiTheme="minorHAnsi" w:cstheme="minorHAnsi"/>
        </w:rPr>
        <w:t xml:space="preserve"> the realm of abstract numbers to simpl</w:t>
      </w:r>
      <w:r w:rsidR="00876897">
        <w:rPr>
          <w:rFonts w:asciiTheme="minorHAnsi" w:hAnsiTheme="minorHAnsi" w:cstheme="minorHAnsi"/>
        </w:rPr>
        <w:t>if</w:t>
      </w:r>
      <w:r w:rsidR="00F54E22">
        <w:rPr>
          <w:rFonts w:asciiTheme="minorHAnsi" w:hAnsiTheme="minorHAnsi" w:cstheme="minorHAnsi"/>
        </w:rPr>
        <w:t>y inferences between nominalist claims, these inferences c</w:t>
      </w:r>
      <w:r w:rsidR="0001772F">
        <w:rPr>
          <w:rFonts w:asciiTheme="minorHAnsi" w:hAnsiTheme="minorHAnsi" w:cstheme="minorHAnsi"/>
        </w:rPr>
        <w:t>an</w:t>
      </w:r>
      <w:r w:rsidR="00F54E22">
        <w:rPr>
          <w:rFonts w:asciiTheme="minorHAnsi" w:hAnsiTheme="minorHAnsi" w:cstheme="minorHAnsi"/>
        </w:rPr>
        <w:t xml:space="preserve"> always be made by logic alone</w:t>
      </w:r>
      <w:r w:rsidR="00EA77E0">
        <w:rPr>
          <w:rFonts w:asciiTheme="minorHAnsi" w:hAnsiTheme="minorHAnsi" w:cstheme="minorHAnsi"/>
        </w:rPr>
        <w:t xml:space="preserve">, </w:t>
      </w:r>
      <w:r w:rsidR="0001772F">
        <w:rPr>
          <w:rFonts w:asciiTheme="minorHAnsi" w:hAnsiTheme="minorHAnsi" w:cstheme="minorHAnsi"/>
        </w:rPr>
        <w:t>which</w:t>
      </w:r>
      <w:r w:rsidR="00EA77E0">
        <w:rPr>
          <w:rFonts w:asciiTheme="minorHAnsi" w:hAnsiTheme="minorHAnsi" w:cstheme="minorHAnsi"/>
        </w:rPr>
        <w:t xml:space="preserve"> then</w:t>
      </w:r>
      <w:r w:rsidR="0001772F">
        <w:rPr>
          <w:rFonts w:asciiTheme="minorHAnsi" w:hAnsiTheme="minorHAnsi" w:cstheme="minorHAnsi"/>
        </w:rPr>
        <w:t xml:space="preserve"> allows us to view</w:t>
      </w:r>
      <w:r w:rsidR="00876897">
        <w:rPr>
          <w:rFonts w:asciiTheme="minorHAnsi" w:hAnsiTheme="minorHAnsi" w:cstheme="minorHAnsi"/>
        </w:rPr>
        <w:t xml:space="preserve"> </w:t>
      </w:r>
      <w:r w:rsidR="0001772F">
        <w:rPr>
          <w:rFonts w:asciiTheme="minorHAnsi" w:hAnsiTheme="minorHAnsi" w:cstheme="minorHAnsi"/>
        </w:rPr>
        <w:t xml:space="preserve">the </w:t>
      </w:r>
      <w:r w:rsidR="00876897">
        <w:rPr>
          <w:rFonts w:asciiTheme="minorHAnsi" w:hAnsiTheme="minorHAnsi" w:cstheme="minorHAnsi"/>
        </w:rPr>
        <w:t xml:space="preserve">abstract numbers </w:t>
      </w:r>
      <w:r w:rsidR="00CE0B2B">
        <w:rPr>
          <w:rFonts w:asciiTheme="minorHAnsi" w:hAnsiTheme="minorHAnsi" w:cstheme="minorHAnsi"/>
        </w:rPr>
        <w:t xml:space="preserve">themselves </w:t>
      </w:r>
      <w:r w:rsidR="00876897">
        <w:rPr>
          <w:rFonts w:asciiTheme="minorHAnsi" w:hAnsiTheme="minorHAnsi" w:cstheme="minorHAnsi"/>
        </w:rPr>
        <w:t>as useful fictions</w:t>
      </w:r>
      <w:r w:rsidR="0001772F">
        <w:rPr>
          <w:rFonts w:asciiTheme="minorHAnsi" w:hAnsiTheme="minorHAnsi" w:cstheme="minorHAnsi"/>
        </w:rPr>
        <w:t xml:space="preserve"> that are employed solely for pragmatic purposes.</w:t>
      </w:r>
    </w:p>
    <w:p w14:paraId="790CE24C" w14:textId="77777777" w:rsidR="00F54E22" w:rsidRDefault="00F54E22" w:rsidP="00511774">
      <w:pPr>
        <w:rPr>
          <w:rFonts w:asciiTheme="minorHAnsi" w:hAnsiTheme="minorHAnsi" w:cstheme="minorHAnsi"/>
        </w:rPr>
      </w:pPr>
    </w:p>
    <w:p w14:paraId="3DF66335" w14:textId="7EB282C1" w:rsidR="00F54E22" w:rsidRDefault="00F54E22" w:rsidP="00511774">
      <w:pPr>
        <w:rPr>
          <w:rFonts w:asciiTheme="minorHAnsi" w:hAnsiTheme="minorHAnsi" w:cstheme="minorHAnsi"/>
        </w:rPr>
      </w:pPr>
      <w:r>
        <w:rPr>
          <w:rFonts w:asciiTheme="minorHAnsi" w:hAnsiTheme="minorHAnsi" w:cstheme="minorHAnsi"/>
        </w:rPr>
        <w:t xml:space="preserve">Some critics have queried whether </w:t>
      </w:r>
      <w:r w:rsidR="009E126F">
        <w:rPr>
          <w:rFonts w:asciiTheme="minorHAnsi" w:hAnsiTheme="minorHAnsi" w:cstheme="minorHAnsi"/>
        </w:rPr>
        <w:t xml:space="preserve">Field’s </w:t>
      </w:r>
      <w:r>
        <w:rPr>
          <w:rFonts w:asciiTheme="minorHAnsi" w:hAnsiTheme="minorHAnsi" w:cstheme="minorHAnsi"/>
        </w:rPr>
        <w:t xml:space="preserve">nominalist replacements for orthodox scientific theories will always be available. In </w:t>
      </w:r>
      <w:r w:rsidRPr="00F54E22">
        <w:rPr>
          <w:rFonts w:asciiTheme="minorHAnsi" w:hAnsiTheme="minorHAnsi" w:cstheme="minorHAnsi"/>
          <w:i/>
          <w:iCs/>
        </w:rPr>
        <w:t>Science Without Numbers</w:t>
      </w:r>
      <w:r>
        <w:rPr>
          <w:rFonts w:asciiTheme="minorHAnsi" w:hAnsiTheme="minorHAnsi" w:cstheme="minorHAnsi"/>
        </w:rPr>
        <w:t xml:space="preserve"> Field explained in some detail how Newtonian gravitational theory might be nominali</w:t>
      </w:r>
      <w:r w:rsidR="00CE0B2B">
        <w:rPr>
          <w:rFonts w:asciiTheme="minorHAnsi" w:hAnsiTheme="minorHAnsi" w:cstheme="minorHAnsi"/>
        </w:rPr>
        <w:t>z</w:t>
      </w:r>
      <w:r>
        <w:rPr>
          <w:rFonts w:asciiTheme="minorHAnsi" w:hAnsiTheme="minorHAnsi" w:cstheme="minorHAnsi"/>
        </w:rPr>
        <w:t xml:space="preserve">ed. </w:t>
      </w:r>
      <w:r w:rsidR="00D33381">
        <w:rPr>
          <w:rFonts w:asciiTheme="minorHAnsi" w:hAnsiTheme="minorHAnsi" w:cstheme="minorHAnsi"/>
        </w:rPr>
        <w:t xml:space="preserve">But it is less clear how this might be done for </w:t>
      </w:r>
      <w:r w:rsidR="0001772F">
        <w:rPr>
          <w:rFonts w:asciiTheme="minorHAnsi" w:hAnsiTheme="minorHAnsi" w:cstheme="minorHAnsi"/>
        </w:rPr>
        <w:t xml:space="preserve">certain other branches of physics including </w:t>
      </w:r>
      <w:r w:rsidR="00D33381">
        <w:rPr>
          <w:rFonts w:asciiTheme="minorHAnsi" w:hAnsiTheme="minorHAnsi" w:cstheme="minorHAnsi"/>
        </w:rPr>
        <w:t>quantum mechanics (</w:t>
      </w:r>
      <w:proofErr w:type="spellStart"/>
      <w:r w:rsidR="00D33381">
        <w:rPr>
          <w:rFonts w:asciiTheme="minorHAnsi" w:hAnsiTheme="minorHAnsi" w:cstheme="minorHAnsi"/>
        </w:rPr>
        <w:t>Malament</w:t>
      </w:r>
      <w:proofErr w:type="spellEnd"/>
      <w:r w:rsidR="00D33381">
        <w:rPr>
          <w:rFonts w:asciiTheme="minorHAnsi" w:hAnsiTheme="minorHAnsi" w:cstheme="minorHAnsi"/>
        </w:rPr>
        <w:t xml:space="preserve"> 1982)</w:t>
      </w:r>
      <w:r w:rsidR="00CE0B2B">
        <w:rPr>
          <w:rFonts w:asciiTheme="minorHAnsi" w:hAnsiTheme="minorHAnsi" w:cstheme="minorHAnsi"/>
        </w:rPr>
        <w:t xml:space="preserve">. Moreover, </w:t>
      </w:r>
      <w:r w:rsidR="0001772F">
        <w:rPr>
          <w:rFonts w:asciiTheme="minorHAnsi" w:hAnsiTheme="minorHAnsi" w:cstheme="minorHAnsi"/>
        </w:rPr>
        <w:t xml:space="preserve">Field’s programme faces </w:t>
      </w:r>
      <w:proofErr w:type="gramStart"/>
      <w:r w:rsidR="00D33381">
        <w:rPr>
          <w:rFonts w:asciiTheme="minorHAnsi" w:hAnsiTheme="minorHAnsi" w:cstheme="minorHAnsi"/>
        </w:rPr>
        <w:t>a number</w:t>
      </w:r>
      <w:r w:rsidR="005870F9">
        <w:rPr>
          <w:rFonts w:asciiTheme="minorHAnsi" w:hAnsiTheme="minorHAnsi" w:cstheme="minorHAnsi"/>
        </w:rPr>
        <w:t xml:space="preserve"> </w:t>
      </w:r>
      <w:r w:rsidR="00D33381">
        <w:rPr>
          <w:rFonts w:asciiTheme="minorHAnsi" w:hAnsiTheme="minorHAnsi" w:cstheme="minorHAnsi"/>
        </w:rPr>
        <w:t>of</w:t>
      </w:r>
      <w:proofErr w:type="gramEnd"/>
      <w:r w:rsidR="00D33381">
        <w:rPr>
          <w:rFonts w:asciiTheme="minorHAnsi" w:hAnsiTheme="minorHAnsi" w:cstheme="minorHAnsi"/>
        </w:rPr>
        <w:t xml:space="preserve"> other technical challenges </w:t>
      </w:r>
      <w:r w:rsidR="005870F9">
        <w:rPr>
          <w:rFonts w:asciiTheme="minorHAnsi" w:hAnsiTheme="minorHAnsi" w:cstheme="minorHAnsi"/>
        </w:rPr>
        <w:t>(Resnik 1985).</w:t>
      </w:r>
    </w:p>
    <w:p w14:paraId="307C58C0" w14:textId="77777777" w:rsidR="005870F9" w:rsidRDefault="005870F9" w:rsidP="00511774">
      <w:pPr>
        <w:rPr>
          <w:rFonts w:asciiTheme="minorHAnsi" w:hAnsiTheme="minorHAnsi" w:cstheme="minorHAnsi"/>
        </w:rPr>
      </w:pPr>
    </w:p>
    <w:p w14:paraId="7B7B4D71" w14:textId="0842DA4B" w:rsidR="005870F9" w:rsidRDefault="005870F9" w:rsidP="00511774">
      <w:pPr>
        <w:rPr>
          <w:rFonts w:asciiTheme="minorHAnsi" w:hAnsiTheme="minorHAnsi" w:cstheme="minorHAnsi"/>
        </w:rPr>
      </w:pPr>
      <w:r>
        <w:rPr>
          <w:rFonts w:asciiTheme="minorHAnsi" w:hAnsiTheme="minorHAnsi" w:cstheme="minorHAnsi"/>
        </w:rPr>
        <w:t xml:space="preserve">Still, even </w:t>
      </w:r>
      <w:r w:rsidR="00CE6EA3">
        <w:rPr>
          <w:rFonts w:asciiTheme="minorHAnsi" w:hAnsiTheme="minorHAnsi" w:cstheme="minorHAnsi"/>
        </w:rPr>
        <w:t xml:space="preserve">Field’s project founders on technical grounds, it is doubtful that Quine’s indispensability argument can be saved. Field’s motivation for doing science without abstract numbers wasn’t just that they </w:t>
      </w:r>
      <w:r w:rsidR="00CE6EA3" w:rsidRPr="00CE6EA3">
        <w:rPr>
          <w:rFonts w:asciiTheme="minorHAnsi" w:hAnsiTheme="minorHAnsi" w:cstheme="minorHAnsi"/>
          <w:i/>
          <w:iCs/>
        </w:rPr>
        <w:t>could</w:t>
      </w:r>
      <w:r w:rsidR="00CE6EA3">
        <w:rPr>
          <w:rFonts w:asciiTheme="minorHAnsi" w:hAnsiTheme="minorHAnsi" w:cstheme="minorHAnsi"/>
        </w:rPr>
        <w:t xml:space="preserve"> be dispensed with. It was also that they</w:t>
      </w:r>
      <w:r w:rsidR="00CE6EA3" w:rsidRPr="00CE6EA3">
        <w:rPr>
          <w:rFonts w:asciiTheme="minorHAnsi" w:hAnsiTheme="minorHAnsi" w:cstheme="minorHAnsi"/>
          <w:i/>
          <w:iCs/>
        </w:rPr>
        <w:t xml:space="preserve"> ought </w:t>
      </w:r>
      <w:r w:rsidR="00CE6EA3">
        <w:rPr>
          <w:rFonts w:asciiTheme="minorHAnsi" w:hAnsiTheme="minorHAnsi" w:cstheme="minorHAnsi"/>
        </w:rPr>
        <w:t>to be dispensed with</w:t>
      </w:r>
      <w:r w:rsidR="00CE0B2B">
        <w:rPr>
          <w:rFonts w:asciiTheme="minorHAnsi" w:hAnsiTheme="minorHAnsi" w:cstheme="minorHAnsi"/>
        </w:rPr>
        <w:t>—on the grounds that</w:t>
      </w:r>
      <w:r w:rsidR="00CE6EA3">
        <w:rPr>
          <w:rFonts w:asciiTheme="minorHAnsi" w:hAnsiTheme="minorHAnsi" w:cstheme="minorHAnsi"/>
        </w:rPr>
        <w:t xml:space="preserve"> they are ill-suited to play a role in causal explanations of concrete facts. Consider a body that undergoes a given acceleration because it has a certain mass. That mass might conventionally be represented by the body bearing the mass-in-grams relation to the real number 2. But that relation to the number 2 can’t really be the </w:t>
      </w:r>
      <w:r w:rsidR="00876897">
        <w:rPr>
          <w:rFonts w:asciiTheme="minorHAnsi" w:hAnsiTheme="minorHAnsi" w:cstheme="minorHAnsi"/>
        </w:rPr>
        <w:t>cause of</w:t>
      </w:r>
      <w:r w:rsidR="00CE6EA3">
        <w:rPr>
          <w:rFonts w:asciiTheme="minorHAnsi" w:hAnsiTheme="minorHAnsi" w:cstheme="minorHAnsi"/>
        </w:rPr>
        <w:t xml:space="preserve"> the body accelerat</w:t>
      </w:r>
      <w:r w:rsidR="00876897">
        <w:rPr>
          <w:rFonts w:asciiTheme="minorHAnsi" w:hAnsiTheme="minorHAnsi" w:cstheme="minorHAnsi"/>
        </w:rPr>
        <w:t>ing</w:t>
      </w:r>
      <w:r w:rsidR="00CE6EA3">
        <w:rPr>
          <w:rFonts w:asciiTheme="minorHAnsi" w:hAnsiTheme="minorHAnsi" w:cstheme="minorHAnsi"/>
        </w:rPr>
        <w:t xml:space="preserve"> as it d</w:t>
      </w:r>
      <w:r w:rsidR="0001772F">
        <w:rPr>
          <w:rFonts w:asciiTheme="minorHAnsi" w:hAnsiTheme="minorHAnsi" w:cstheme="minorHAnsi"/>
        </w:rPr>
        <w:t>oes</w:t>
      </w:r>
      <w:r w:rsidR="00CE6EA3">
        <w:rPr>
          <w:rFonts w:asciiTheme="minorHAnsi" w:hAnsiTheme="minorHAnsi" w:cstheme="minorHAnsi"/>
        </w:rPr>
        <w:t xml:space="preserve">. Apart from anything else, </w:t>
      </w:r>
      <w:r w:rsidR="00876897">
        <w:rPr>
          <w:rFonts w:asciiTheme="minorHAnsi" w:hAnsiTheme="minorHAnsi" w:cstheme="minorHAnsi"/>
        </w:rPr>
        <w:t>the body</w:t>
      </w:r>
      <w:r w:rsidR="00CE6EA3">
        <w:rPr>
          <w:rFonts w:asciiTheme="minorHAnsi" w:hAnsiTheme="minorHAnsi" w:cstheme="minorHAnsi"/>
        </w:rPr>
        <w:t xml:space="preserve"> also bears the mass-in-pounds relation to the real number 0.00440925.</w:t>
      </w:r>
      <w:r w:rsidR="009E229E">
        <w:rPr>
          <w:rFonts w:asciiTheme="minorHAnsi" w:hAnsiTheme="minorHAnsi" w:cstheme="minorHAnsi"/>
        </w:rPr>
        <w:t xml:space="preserve"> It </w:t>
      </w:r>
      <w:r w:rsidR="009E126F">
        <w:rPr>
          <w:rFonts w:asciiTheme="minorHAnsi" w:hAnsiTheme="minorHAnsi" w:cstheme="minorHAnsi"/>
        </w:rPr>
        <w:t>must rather be some intrinsic property of the body that is responsible for its motion</w:t>
      </w:r>
      <w:r w:rsidR="00876897">
        <w:rPr>
          <w:rFonts w:asciiTheme="minorHAnsi" w:hAnsiTheme="minorHAnsi" w:cstheme="minorHAnsi"/>
        </w:rPr>
        <w:t>, not its conventional relation to some real number outside space and time</w:t>
      </w:r>
      <w:r w:rsidR="009E126F">
        <w:rPr>
          <w:rFonts w:asciiTheme="minorHAnsi" w:hAnsiTheme="minorHAnsi" w:cstheme="minorHAnsi"/>
        </w:rPr>
        <w:t xml:space="preserve">. That </w:t>
      </w:r>
      <w:r w:rsidR="00876897">
        <w:rPr>
          <w:rFonts w:asciiTheme="minorHAnsi" w:hAnsiTheme="minorHAnsi" w:cstheme="minorHAnsi"/>
        </w:rPr>
        <w:t xml:space="preserve">intrinsic </w:t>
      </w:r>
      <w:r w:rsidR="009E126F">
        <w:rPr>
          <w:rFonts w:asciiTheme="minorHAnsi" w:hAnsiTheme="minorHAnsi" w:cstheme="minorHAnsi"/>
        </w:rPr>
        <w:t>property might conveniently be labelled by various</w:t>
      </w:r>
      <w:r w:rsidR="00876897">
        <w:rPr>
          <w:rFonts w:asciiTheme="minorHAnsi" w:hAnsiTheme="minorHAnsi" w:cstheme="minorHAnsi"/>
        </w:rPr>
        <w:t xml:space="preserve"> conventional</w:t>
      </w:r>
      <w:r w:rsidR="009E126F">
        <w:rPr>
          <w:rFonts w:asciiTheme="minorHAnsi" w:hAnsiTheme="minorHAnsi" w:cstheme="minorHAnsi"/>
        </w:rPr>
        <w:t xml:space="preserve"> relations to real numbers, but those numbers play no serious explanatory role in the concrete world of masses and accelerations. </w:t>
      </w:r>
    </w:p>
    <w:p w14:paraId="12B8C74A" w14:textId="77777777" w:rsidR="009E126F" w:rsidRDefault="009E126F" w:rsidP="00511774">
      <w:pPr>
        <w:rPr>
          <w:rFonts w:asciiTheme="minorHAnsi" w:hAnsiTheme="minorHAnsi" w:cstheme="minorHAnsi"/>
        </w:rPr>
      </w:pPr>
    </w:p>
    <w:p w14:paraId="1C4FB37A" w14:textId="641DD292" w:rsidR="00876897" w:rsidRPr="001F0789" w:rsidRDefault="006171F7" w:rsidP="00511774">
      <w:pPr>
        <w:rPr>
          <w:rFonts w:asciiTheme="minorHAnsi" w:hAnsiTheme="minorHAnsi" w:cstheme="minorHAnsi"/>
        </w:rPr>
      </w:pPr>
      <w:r>
        <w:rPr>
          <w:rFonts w:asciiTheme="minorHAnsi" w:hAnsiTheme="minorHAnsi" w:cstheme="minorHAnsi"/>
        </w:rPr>
        <w:t xml:space="preserve">This casts Quine’s indispensability argument in a new light. </w:t>
      </w:r>
      <w:r w:rsidR="00876897">
        <w:rPr>
          <w:rFonts w:asciiTheme="minorHAnsi" w:hAnsiTheme="minorHAnsi" w:cstheme="minorHAnsi"/>
        </w:rPr>
        <w:t xml:space="preserve">Suppose that advocates of Field’s programme </w:t>
      </w:r>
      <w:r w:rsidR="00EA77E0">
        <w:rPr>
          <w:rFonts w:asciiTheme="minorHAnsi" w:hAnsiTheme="minorHAnsi" w:cstheme="minorHAnsi"/>
        </w:rPr>
        <w:t xml:space="preserve">do </w:t>
      </w:r>
      <w:r w:rsidR="00876897">
        <w:rPr>
          <w:rFonts w:asciiTheme="minorHAnsi" w:hAnsiTheme="minorHAnsi" w:cstheme="minorHAnsi"/>
        </w:rPr>
        <w:t xml:space="preserve">find themselves unable to nominalize certain branches of successful science. In that case our best theories will indeed </w:t>
      </w:r>
      <w:r w:rsidR="00876897" w:rsidRPr="001F0789">
        <w:rPr>
          <w:rFonts w:asciiTheme="minorHAnsi" w:hAnsiTheme="minorHAnsi" w:cstheme="minorHAnsi"/>
        </w:rPr>
        <w:t xml:space="preserve">quantify over abstract numbers and sets. </w:t>
      </w:r>
      <w:r w:rsidR="0001772F" w:rsidRPr="001F0789">
        <w:rPr>
          <w:rFonts w:asciiTheme="minorHAnsi" w:hAnsiTheme="minorHAnsi" w:cstheme="minorHAnsi"/>
        </w:rPr>
        <w:t xml:space="preserve">But does this force us to believe in </w:t>
      </w:r>
      <w:r w:rsidR="00960C33">
        <w:rPr>
          <w:rFonts w:asciiTheme="minorHAnsi" w:hAnsiTheme="minorHAnsi" w:cstheme="minorHAnsi"/>
        </w:rPr>
        <w:t xml:space="preserve">the </w:t>
      </w:r>
      <w:r w:rsidR="0001772F" w:rsidRPr="001F0789">
        <w:rPr>
          <w:rFonts w:asciiTheme="minorHAnsi" w:hAnsiTheme="minorHAnsi" w:cstheme="minorHAnsi"/>
        </w:rPr>
        <w:t xml:space="preserve">abstract numbers? We still face the argument that relations to abstract numbers can play no causal role in concrete reality. </w:t>
      </w:r>
      <w:r w:rsidR="00F552ED" w:rsidRPr="001F0789">
        <w:rPr>
          <w:rFonts w:asciiTheme="minorHAnsi" w:hAnsiTheme="minorHAnsi" w:cstheme="minorHAnsi"/>
        </w:rPr>
        <w:t>A</w:t>
      </w:r>
      <w:r w:rsidR="0001772F" w:rsidRPr="001F0789">
        <w:rPr>
          <w:rFonts w:asciiTheme="minorHAnsi" w:hAnsiTheme="minorHAnsi" w:cstheme="minorHAnsi"/>
        </w:rPr>
        <w:t xml:space="preserve"> </w:t>
      </w:r>
      <w:r w:rsidR="00F552ED" w:rsidRPr="001F0789">
        <w:rPr>
          <w:rFonts w:asciiTheme="minorHAnsi" w:hAnsiTheme="minorHAnsi" w:cstheme="minorHAnsi"/>
        </w:rPr>
        <w:t xml:space="preserve">natural </w:t>
      </w:r>
      <w:r w:rsidR="0001772F" w:rsidRPr="001F0789">
        <w:rPr>
          <w:rFonts w:asciiTheme="minorHAnsi" w:hAnsiTheme="minorHAnsi" w:cstheme="minorHAnsi"/>
        </w:rPr>
        <w:t xml:space="preserve">response is </w:t>
      </w:r>
      <w:r w:rsidR="00960C33">
        <w:rPr>
          <w:rFonts w:asciiTheme="minorHAnsi" w:hAnsiTheme="minorHAnsi" w:cstheme="minorHAnsi"/>
        </w:rPr>
        <w:t xml:space="preserve">thus </w:t>
      </w:r>
      <w:r w:rsidR="0001772F" w:rsidRPr="001F0789">
        <w:rPr>
          <w:rFonts w:asciiTheme="minorHAnsi" w:hAnsiTheme="minorHAnsi" w:cstheme="minorHAnsi"/>
        </w:rPr>
        <w:t xml:space="preserve">that our </w:t>
      </w:r>
      <w:r w:rsidR="00F552ED" w:rsidRPr="001F0789">
        <w:rPr>
          <w:rFonts w:asciiTheme="minorHAnsi" w:hAnsiTheme="minorHAnsi" w:cstheme="minorHAnsi"/>
        </w:rPr>
        <w:t>best theories are at most imperfect representations of that reality</w:t>
      </w:r>
      <w:r w:rsidR="00171CE5" w:rsidRPr="001F0789">
        <w:rPr>
          <w:rFonts w:asciiTheme="minorHAnsi" w:hAnsiTheme="minorHAnsi" w:cstheme="minorHAnsi"/>
        </w:rPr>
        <w:t xml:space="preserve"> and the abstract numbers they invoke do not really exist</w:t>
      </w:r>
      <w:r w:rsidR="001F0789" w:rsidRPr="001F0789">
        <w:rPr>
          <w:rFonts w:asciiTheme="minorHAnsi" w:hAnsiTheme="minorHAnsi" w:cstheme="minorHAnsi"/>
        </w:rPr>
        <w:t xml:space="preserve"> (</w:t>
      </w:r>
      <w:r w:rsidR="001F0789" w:rsidRPr="001F0789">
        <w:rPr>
          <w:rFonts w:asciiTheme="minorHAnsi" w:hAnsiTheme="minorHAnsi" w:cstheme="minorHAnsi"/>
          <w:color w:val="1A1A1A"/>
          <w:shd w:val="clear" w:color="auto" w:fill="FFFFFF"/>
        </w:rPr>
        <w:t>Balaguer 199</w:t>
      </w:r>
      <w:r w:rsidR="001F0789">
        <w:rPr>
          <w:rFonts w:asciiTheme="minorHAnsi" w:hAnsiTheme="minorHAnsi" w:cstheme="minorHAnsi"/>
          <w:color w:val="1A1A1A"/>
          <w:shd w:val="clear" w:color="auto" w:fill="FFFFFF"/>
        </w:rPr>
        <w:t>8</w:t>
      </w:r>
      <w:r w:rsidR="001F0789" w:rsidRPr="001F0789">
        <w:rPr>
          <w:rFonts w:asciiTheme="minorHAnsi" w:hAnsiTheme="minorHAnsi" w:cstheme="minorHAnsi"/>
          <w:color w:val="1A1A1A"/>
          <w:shd w:val="clear" w:color="auto" w:fill="FFFFFF"/>
        </w:rPr>
        <w:t xml:space="preserve">, Melia 2000, </w:t>
      </w:r>
      <w:proofErr w:type="spellStart"/>
      <w:r w:rsidR="001F0789" w:rsidRPr="001F0789">
        <w:rPr>
          <w:rFonts w:asciiTheme="minorHAnsi" w:hAnsiTheme="minorHAnsi" w:cstheme="minorHAnsi"/>
          <w:color w:val="1A1A1A"/>
          <w:shd w:val="clear" w:color="auto" w:fill="FFFFFF"/>
        </w:rPr>
        <w:t>Leng</w:t>
      </w:r>
      <w:proofErr w:type="spellEnd"/>
      <w:r w:rsidR="001F0789" w:rsidRPr="001F0789">
        <w:rPr>
          <w:rFonts w:asciiTheme="minorHAnsi" w:hAnsiTheme="minorHAnsi" w:cstheme="minorHAnsi"/>
          <w:color w:val="1A1A1A"/>
          <w:shd w:val="clear" w:color="auto" w:fill="FFFFFF"/>
        </w:rPr>
        <w:t xml:space="preserve"> 2010)</w:t>
      </w:r>
      <w:r w:rsidR="001F0789">
        <w:rPr>
          <w:rFonts w:asciiTheme="minorHAnsi" w:hAnsiTheme="minorHAnsi" w:cstheme="minorHAnsi"/>
          <w:color w:val="1A1A1A"/>
          <w:shd w:val="clear" w:color="auto" w:fill="FFFFFF"/>
        </w:rPr>
        <w:t>.</w:t>
      </w:r>
    </w:p>
    <w:p w14:paraId="7EE33603" w14:textId="77777777" w:rsidR="00F552ED" w:rsidRPr="001F0789" w:rsidRDefault="00F552ED" w:rsidP="00511774">
      <w:pPr>
        <w:rPr>
          <w:rFonts w:asciiTheme="minorHAnsi" w:hAnsiTheme="minorHAnsi" w:cstheme="minorHAnsi"/>
        </w:rPr>
      </w:pPr>
    </w:p>
    <w:p w14:paraId="6C2FD9FB" w14:textId="76D7B7A5" w:rsidR="006171F7" w:rsidRDefault="00F552ED" w:rsidP="00511774">
      <w:pPr>
        <w:rPr>
          <w:rFonts w:asciiTheme="minorHAnsi" w:hAnsiTheme="minorHAnsi" w:cstheme="minorHAnsi"/>
        </w:rPr>
      </w:pPr>
      <w:r w:rsidRPr="001F0789">
        <w:rPr>
          <w:rFonts w:asciiTheme="minorHAnsi" w:hAnsiTheme="minorHAnsi" w:cstheme="minorHAnsi"/>
        </w:rPr>
        <w:t xml:space="preserve">Note how this stance still respects the </w:t>
      </w:r>
      <w:proofErr w:type="spellStart"/>
      <w:r w:rsidRPr="001F0789">
        <w:rPr>
          <w:rFonts w:asciiTheme="minorHAnsi" w:hAnsiTheme="minorHAnsi" w:cstheme="minorHAnsi"/>
        </w:rPr>
        <w:t>Quinean</w:t>
      </w:r>
      <w:proofErr w:type="spellEnd"/>
      <w:r w:rsidRPr="001F0789">
        <w:rPr>
          <w:rFonts w:asciiTheme="minorHAnsi" w:hAnsiTheme="minorHAnsi" w:cstheme="minorHAnsi"/>
        </w:rPr>
        <w:t xml:space="preserve"> principle that we are ontologically committed to any entities </w:t>
      </w:r>
      <w:r w:rsidR="00171CE5" w:rsidRPr="001F0789">
        <w:rPr>
          <w:rFonts w:asciiTheme="minorHAnsi" w:hAnsiTheme="minorHAnsi" w:cstheme="minorHAnsi"/>
        </w:rPr>
        <w:t>quantified over in</w:t>
      </w:r>
      <w:r w:rsidRPr="001F0789">
        <w:rPr>
          <w:rFonts w:asciiTheme="minorHAnsi" w:hAnsiTheme="minorHAnsi" w:cstheme="minorHAnsi"/>
        </w:rPr>
        <w:t xml:space="preserve"> our beliefs. Where it differs from Quine is </w:t>
      </w:r>
      <w:r w:rsidR="00171CE5" w:rsidRPr="001F0789">
        <w:rPr>
          <w:rFonts w:asciiTheme="minorHAnsi" w:hAnsiTheme="minorHAnsi" w:cstheme="minorHAnsi"/>
        </w:rPr>
        <w:t xml:space="preserve">simply </w:t>
      </w:r>
      <w:r w:rsidRPr="001F0789">
        <w:rPr>
          <w:rFonts w:asciiTheme="minorHAnsi" w:hAnsiTheme="minorHAnsi" w:cstheme="minorHAnsi"/>
        </w:rPr>
        <w:t xml:space="preserve">in denying that we should believe our best </w:t>
      </w:r>
      <w:r w:rsidR="00171CE5" w:rsidRPr="001F0789">
        <w:rPr>
          <w:rFonts w:asciiTheme="minorHAnsi" w:hAnsiTheme="minorHAnsi" w:cstheme="minorHAnsi"/>
        </w:rPr>
        <w:t xml:space="preserve">theories. Rather we should restrict our beliefs to their implications for concrete reality. Perhaps in time we will develop better theories that do </w:t>
      </w:r>
      <w:r w:rsidR="00960C33">
        <w:rPr>
          <w:rFonts w:asciiTheme="minorHAnsi" w:hAnsiTheme="minorHAnsi" w:cstheme="minorHAnsi"/>
        </w:rPr>
        <w:t xml:space="preserve">eliminate </w:t>
      </w:r>
      <w:r w:rsidR="00171CE5" w:rsidRPr="001F0789">
        <w:rPr>
          <w:rFonts w:asciiTheme="minorHAnsi" w:hAnsiTheme="minorHAnsi" w:cstheme="minorHAnsi"/>
        </w:rPr>
        <w:t>the abstract numbers. Or perhaps</w:t>
      </w:r>
      <w:r w:rsidR="00171CE5">
        <w:rPr>
          <w:rFonts w:asciiTheme="minorHAnsi" w:hAnsiTheme="minorHAnsi" w:cstheme="minorHAnsi"/>
        </w:rPr>
        <w:t xml:space="preserve"> there are deep reasons why our human representational devices are incapable of so being fully nominalized. But either way </w:t>
      </w:r>
      <w:r w:rsidR="001F0789">
        <w:rPr>
          <w:rFonts w:asciiTheme="minorHAnsi" w:hAnsiTheme="minorHAnsi" w:cstheme="minorHAnsi"/>
        </w:rPr>
        <w:t xml:space="preserve">we should withhold belief from our </w:t>
      </w:r>
      <w:r w:rsidR="00171CE5">
        <w:rPr>
          <w:rFonts w:asciiTheme="minorHAnsi" w:hAnsiTheme="minorHAnsi" w:cstheme="minorHAnsi"/>
        </w:rPr>
        <w:t>current</w:t>
      </w:r>
      <w:r w:rsidR="001F0789">
        <w:rPr>
          <w:rFonts w:asciiTheme="minorHAnsi" w:hAnsiTheme="minorHAnsi" w:cstheme="minorHAnsi"/>
        </w:rPr>
        <w:t xml:space="preserve"> best </w:t>
      </w:r>
      <w:r w:rsidR="00171CE5">
        <w:rPr>
          <w:rFonts w:asciiTheme="minorHAnsi" w:hAnsiTheme="minorHAnsi" w:cstheme="minorHAnsi"/>
        </w:rPr>
        <w:t xml:space="preserve">theories </w:t>
      </w:r>
      <w:r w:rsidR="001F0789">
        <w:rPr>
          <w:rFonts w:asciiTheme="minorHAnsi" w:hAnsiTheme="minorHAnsi" w:cstheme="minorHAnsi"/>
        </w:rPr>
        <w:t>and commit ourselves only to their nominalist consequences.</w:t>
      </w:r>
    </w:p>
    <w:p w14:paraId="1281FA37" w14:textId="77777777" w:rsidR="001F0789" w:rsidRDefault="001F0789" w:rsidP="00511774">
      <w:pPr>
        <w:rPr>
          <w:rFonts w:asciiTheme="minorHAnsi" w:hAnsiTheme="minorHAnsi" w:cstheme="minorHAnsi"/>
        </w:rPr>
      </w:pPr>
    </w:p>
    <w:p w14:paraId="5F2339E2" w14:textId="4AB0216B" w:rsidR="00236B8B" w:rsidRPr="001F0789" w:rsidRDefault="001F0789" w:rsidP="004164AE">
      <w:pPr>
        <w:rPr>
          <w:rFonts w:asciiTheme="minorHAnsi" w:hAnsiTheme="minorHAnsi" w:cstheme="minorHAnsi"/>
          <w:color w:val="000000" w:themeColor="text1"/>
        </w:rPr>
      </w:pPr>
      <w:r>
        <w:rPr>
          <w:rFonts w:asciiTheme="minorHAnsi" w:hAnsiTheme="minorHAnsi" w:cstheme="minorHAnsi"/>
        </w:rPr>
        <w:t xml:space="preserve">Much more could be said on this topic. </w:t>
      </w:r>
      <w:r w:rsidR="00EA77E0">
        <w:rPr>
          <w:rFonts w:asciiTheme="minorHAnsi" w:hAnsiTheme="minorHAnsi" w:cstheme="minorHAnsi"/>
        </w:rPr>
        <w:t>The post-</w:t>
      </w:r>
      <w:proofErr w:type="spellStart"/>
      <w:r w:rsidR="00EA77E0">
        <w:rPr>
          <w:rFonts w:asciiTheme="minorHAnsi" w:hAnsiTheme="minorHAnsi" w:cstheme="minorHAnsi"/>
        </w:rPr>
        <w:t>Quinean</w:t>
      </w:r>
      <w:proofErr w:type="spellEnd"/>
      <w:r w:rsidR="00EA77E0">
        <w:rPr>
          <w:rFonts w:asciiTheme="minorHAnsi" w:hAnsiTheme="minorHAnsi" w:cstheme="minorHAnsi"/>
        </w:rPr>
        <w:t xml:space="preserve"> debate has made it clear that there is no quick route from the appearance of natural numbers in our best </w:t>
      </w:r>
      <w:r w:rsidR="00236B8B">
        <w:rPr>
          <w:rFonts w:asciiTheme="minorHAnsi" w:hAnsiTheme="minorHAnsi" w:cstheme="minorHAnsi"/>
        </w:rPr>
        <w:t xml:space="preserve">scientific </w:t>
      </w:r>
      <w:r w:rsidR="00EA77E0">
        <w:rPr>
          <w:rFonts w:asciiTheme="minorHAnsi" w:hAnsiTheme="minorHAnsi" w:cstheme="minorHAnsi"/>
        </w:rPr>
        <w:t xml:space="preserve">theories to ontological commitment. Causal considerations, as I said, did not play a significant role in Quine’s thinking. But </w:t>
      </w:r>
      <w:r w:rsidR="00236B8B">
        <w:rPr>
          <w:rFonts w:asciiTheme="minorHAnsi" w:hAnsiTheme="minorHAnsi" w:cstheme="minorHAnsi"/>
        </w:rPr>
        <w:t xml:space="preserve">once they are </w:t>
      </w:r>
      <w:proofErr w:type="gramStart"/>
      <w:r w:rsidR="00236B8B">
        <w:rPr>
          <w:rFonts w:asciiTheme="minorHAnsi" w:hAnsiTheme="minorHAnsi" w:cstheme="minorHAnsi"/>
        </w:rPr>
        <w:t>introduced</w:t>
      </w:r>
      <w:proofErr w:type="gramEnd"/>
      <w:r w:rsidR="00236B8B">
        <w:rPr>
          <w:rFonts w:asciiTheme="minorHAnsi" w:hAnsiTheme="minorHAnsi" w:cstheme="minorHAnsi"/>
        </w:rPr>
        <w:t xml:space="preserve"> they cast suspicion on the appearance of numbers and other abstract objects in </w:t>
      </w:r>
      <w:r w:rsidR="004164AE">
        <w:rPr>
          <w:rFonts w:asciiTheme="minorHAnsi" w:hAnsiTheme="minorHAnsi" w:cstheme="minorHAnsi"/>
        </w:rPr>
        <w:t xml:space="preserve">our scientific </w:t>
      </w:r>
      <w:r w:rsidR="00236B8B">
        <w:rPr>
          <w:rFonts w:asciiTheme="minorHAnsi" w:hAnsiTheme="minorHAnsi" w:cstheme="minorHAnsi"/>
        </w:rPr>
        <w:t xml:space="preserve">theories. It makes more sense to suppose that the theories are imperfect than that concrete reality involves abstract numbers. Still, even if abstract numbers play no part in </w:t>
      </w:r>
      <w:r w:rsidR="004164AE">
        <w:rPr>
          <w:rFonts w:asciiTheme="minorHAnsi" w:hAnsiTheme="minorHAnsi" w:cstheme="minorHAnsi"/>
        </w:rPr>
        <w:t xml:space="preserve">the </w:t>
      </w:r>
      <w:r w:rsidR="00236B8B">
        <w:rPr>
          <w:rFonts w:asciiTheme="minorHAnsi" w:hAnsiTheme="minorHAnsi" w:cstheme="minorHAnsi"/>
        </w:rPr>
        <w:t xml:space="preserve">concrete </w:t>
      </w:r>
      <w:r w:rsidR="004164AE">
        <w:rPr>
          <w:rFonts w:asciiTheme="minorHAnsi" w:hAnsiTheme="minorHAnsi" w:cstheme="minorHAnsi"/>
        </w:rPr>
        <w:t>world of causes and effects</w:t>
      </w:r>
      <w:r w:rsidR="00236B8B">
        <w:rPr>
          <w:rFonts w:asciiTheme="minorHAnsi" w:hAnsiTheme="minorHAnsi" w:cstheme="minorHAnsi"/>
        </w:rPr>
        <w:t>, does that necessarily mean that they</w:t>
      </w:r>
      <w:r w:rsidR="004164AE">
        <w:rPr>
          <w:rFonts w:asciiTheme="minorHAnsi" w:hAnsiTheme="minorHAnsi" w:cstheme="minorHAnsi"/>
        </w:rPr>
        <w:t xml:space="preserve"> are not real</w:t>
      </w:r>
      <w:r w:rsidR="00236B8B">
        <w:rPr>
          <w:rFonts w:asciiTheme="minorHAnsi" w:hAnsiTheme="minorHAnsi" w:cstheme="minorHAnsi"/>
        </w:rPr>
        <w:t xml:space="preserve">? Perhaps there are independent </w:t>
      </w:r>
      <w:r w:rsidR="004164AE">
        <w:rPr>
          <w:rFonts w:asciiTheme="minorHAnsi" w:hAnsiTheme="minorHAnsi" w:cstheme="minorHAnsi"/>
        </w:rPr>
        <w:t>arguments</w:t>
      </w:r>
      <w:r w:rsidR="00236B8B">
        <w:rPr>
          <w:rFonts w:asciiTheme="minorHAnsi" w:hAnsiTheme="minorHAnsi" w:cstheme="minorHAnsi"/>
        </w:rPr>
        <w:t xml:space="preserve"> for supposing that they </w:t>
      </w:r>
      <w:r w:rsidR="004164AE">
        <w:rPr>
          <w:rFonts w:asciiTheme="minorHAnsi" w:hAnsiTheme="minorHAnsi" w:cstheme="minorHAnsi"/>
        </w:rPr>
        <w:t xml:space="preserve">exist outside the </w:t>
      </w:r>
      <w:r w:rsidR="00236B8B">
        <w:rPr>
          <w:rFonts w:asciiTheme="minorHAnsi" w:hAnsiTheme="minorHAnsi" w:cstheme="minorHAnsi"/>
        </w:rPr>
        <w:t>concrete spatiotemporal</w:t>
      </w:r>
      <w:r w:rsidR="004164AE">
        <w:rPr>
          <w:rFonts w:asciiTheme="minorHAnsi" w:hAnsiTheme="minorHAnsi" w:cstheme="minorHAnsi"/>
        </w:rPr>
        <w:t xml:space="preserve"> realm</w:t>
      </w:r>
      <w:r w:rsidR="00236B8B">
        <w:rPr>
          <w:rFonts w:asciiTheme="minorHAnsi" w:hAnsiTheme="minorHAnsi" w:cstheme="minorHAnsi"/>
        </w:rPr>
        <w:t>.</w:t>
      </w:r>
      <w:r w:rsidR="004164AE">
        <w:rPr>
          <w:rFonts w:asciiTheme="minorHAnsi" w:hAnsiTheme="minorHAnsi" w:cstheme="minorHAnsi"/>
        </w:rPr>
        <w:t xml:space="preserve"> Any such arguments, however, would have to proceed quite differently from Quine’s appeal to the role played by numbers in our best theories of concrete reality.</w:t>
      </w:r>
    </w:p>
    <w:p w14:paraId="490660A9" w14:textId="1E608111" w:rsidR="00D24FBA" w:rsidRPr="004164AE" w:rsidRDefault="00D24FBA" w:rsidP="001F0789">
      <w:pPr>
        <w:rPr>
          <w:rFonts w:asciiTheme="minorHAnsi" w:hAnsiTheme="minorHAnsi" w:cstheme="minorHAnsi"/>
          <w:b/>
          <w:bCs/>
          <w:color w:val="000000" w:themeColor="text1"/>
        </w:rPr>
      </w:pPr>
    </w:p>
    <w:p w14:paraId="40D35D46" w14:textId="531ECD8E" w:rsidR="001F0789" w:rsidRPr="004164AE" w:rsidRDefault="004164AE" w:rsidP="001F0789">
      <w:pPr>
        <w:rPr>
          <w:rFonts w:asciiTheme="minorHAnsi" w:hAnsiTheme="minorHAnsi" w:cstheme="minorHAnsi"/>
          <w:b/>
          <w:bCs/>
          <w:color w:val="000000" w:themeColor="text1"/>
        </w:rPr>
      </w:pPr>
      <w:r w:rsidRPr="004164AE">
        <w:rPr>
          <w:rFonts w:asciiTheme="minorHAnsi" w:hAnsiTheme="minorHAnsi" w:cstheme="minorHAnsi"/>
          <w:b/>
          <w:bCs/>
          <w:color w:val="000000" w:themeColor="text1"/>
        </w:rPr>
        <w:t>References</w:t>
      </w:r>
    </w:p>
    <w:p w14:paraId="3A59BE94" w14:textId="6553DF2E" w:rsidR="00DC3050" w:rsidRPr="001F0789" w:rsidRDefault="001F0789" w:rsidP="001F0789">
      <w:pPr>
        <w:shd w:val="clear" w:color="auto" w:fill="FFFFFF"/>
        <w:spacing w:before="100" w:beforeAutospacing="1" w:after="120"/>
        <w:rPr>
          <w:rFonts w:asciiTheme="minorHAnsi" w:hAnsiTheme="minorHAnsi" w:cstheme="minorHAnsi"/>
          <w:color w:val="1A1A1A"/>
        </w:rPr>
      </w:pPr>
      <w:r w:rsidRPr="001F0789">
        <w:rPr>
          <w:rFonts w:asciiTheme="minorHAnsi" w:hAnsiTheme="minorHAnsi" w:cstheme="minorHAnsi"/>
          <w:color w:val="1A1A1A"/>
          <w:shd w:val="clear" w:color="auto" w:fill="FFFFFF"/>
        </w:rPr>
        <w:t>Balaguer</w:t>
      </w:r>
      <w:r>
        <w:rPr>
          <w:rFonts w:asciiTheme="minorHAnsi" w:hAnsiTheme="minorHAnsi" w:cstheme="minorHAnsi"/>
          <w:color w:val="1A1A1A"/>
          <w:shd w:val="clear" w:color="auto" w:fill="FFFFFF"/>
        </w:rPr>
        <w:t>,</w:t>
      </w:r>
      <w:r w:rsidRPr="001F0789">
        <w:rPr>
          <w:rFonts w:asciiTheme="minorHAnsi" w:hAnsiTheme="minorHAnsi" w:cstheme="minorHAnsi"/>
          <w:color w:val="1A1A1A"/>
        </w:rPr>
        <w:t xml:space="preserve"> </w:t>
      </w:r>
      <w:r>
        <w:rPr>
          <w:rFonts w:asciiTheme="minorHAnsi" w:hAnsiTheme="minorHAnsi" w:cstheme="minorHAnsi"/>
          <w:color w:val="1A1A1A"/>
        </w:rPr>
        <w:t xml:space="preserve">M. </w:t>
      </w:r>
      <w:r w:rsidRPr="001F0789">
        <w:rPr>
          <w:rFonts w:asciiTheme="minorHAnsi" w:hAnsiTheme="minorHAnsi" w:cstheme="minorHAnsi"/>
          <w:color w:val="1A1A1A"/>
        </w:rPr>
        <w:t>1998 </w:t>
      </w:r>
      <w:r w:rsidRPr="001F0789">
        <w:rPr>
          <w:rStyle w:val="Emphasis"/>
          <w:rFonts w:asciiTheme="minorHAnsi" w:hAnsiTheme="minorHAnsi" w:cstheme="minorHAnsi"/>
          <w:color w:val="1A1A1A"/>
        </w:rPr>
        <w:t>Platonism and Anti-Platonism in Mathematics</w:t>
      </w:r>
      <w:r w:rsidRPr="001F0789">
        <w:rPr>
          <w:rFonts w:asciiTheme="minorHAnsi" w:hAnsiTheme="minorHAnsi" w:cstheme="minorHAnsi"/>
          <w:color w:val="1A1A1A"/>
        </w:rPr>
        <w:t xml:space="preserve"> Oxford: Oxford University Press.</w:t>
      </w:r>
    </w:p>
    <w:p w14:paraId="7CBDCF53" w14:textId="234CF9F5" w:rsidR="00DC3050" w:rsidRPr="001F0789" w:rsidRDefault="00DC3050" w:rsidP="001F0789">
      <w:pPr>
        <w:rPr>
          <w:rFonts w:asciiTheme="minorHAnsi" w:hAnsiTheme="minorHAnsi" w:cstheme="minorHAnsi"/>
          <w:color w:val="000000" w:themeColor="text1"/>
        </w:rPr>
      </w:pPr>
      <w:r w:rsidRPr="001F0789">
        <w:rPr>
          <w:rFonts w:asciiTheme="minorHAnsi" w:hAnsiTheme="minorHAnsi" w:cstheme="minorHAnsi"/>
          <w:color w:val="000000" w:themeColor="text1"/>
        </w:rPr>
        <w:t>Beebe, J. 2006 “</w:t>
      </w:r>
      <w:proofErr w:type="spellStart"/>
      <w:r w:rsidRPr="001F0789">
        <w:rPr>
          <w:rFonts w:asciiTheme="minorHAnsi" w:hAnsiTheme="minorHAnsi" w:cstheme="minorHAnsi"/>
          <w:color w:val="000000" w:themeColor="text1"/>
        </w:rPr>
        <w:t>Reliabilism</w:t>
      </w:r>
      <w:proofErr w:type="spellEnd"/>
      <w:r w:rsidRPr="001F0789">
        <w:rPr>
          <w:rFonts w:asciiTheme="minorHAnsi" w:hAnsiTheme="minorHAnsi" w:cstheme="minorHAnsi"/>
          <w:color w:val="000000" w:themeColor="text1"/>
        </w:rPr>
        <w:t xml:space="preserve"> and </w:t>
      </w:r>
      <w:proofErr w:type="spellStart"/>
      <w:r w:rsidRPr="001F0789">
        <w:rPr>
          <w:rFonts w:asciiTheme="minorHAnsi" w:hAnsiTheme="minorHAnsi" w:cstheme="minorHAnsi"/>
          <w:color w:val="000000" w:themeColor="text1"/>
        </w:rPr>
        <w:t>Deflationism</w:t>
      </w:r>
      <w:proofErr w:type="spellEnd"/>
      <w:r w:rsidRPr="001F0789">
        <w:rPr>
          <w:rFonts w:asciiTheme="minorHAnsi" w:hAnsiTheme="minorHAnsi" w:cstheme="minorHAnsi"/>
          <w:color w:val="000000" w:themeColor="text1"/>
        </w:rPr>
        <w:t xml:space="preserve">” </w:t>
      </w:r>
      <w:r w:rsidRPr="001F0789">
        <w:rPr>
          <w:rFonts w:asciiTheme="minorHAnsi" w:hAnsiTheme="minorHAnsi" w:cstheme="minorHAnsi"/>
          <w:i/>
          <w:iCs/>
          <w:color w:val="000000" w:themeColor="text1"/>
        </w:rPr>
        <w:t>Australasian Journal of Philosophy</w:t>
      </w:r>
      <w:r w:rsidRPr="001F0789">
        <w:rPr>
          <w:rFonts w:asciiTheme="minorHAnsi" w:hAnsiTheme="minorHAnsi" w:cstheme="minorHAnsi"/>
          <w:color w:val="000000" w:themeColor="text1"/>
        </w:rPr>
        <w:t xml:space="preserve"> 84: 495-510</w:t>
      </w:r>
    </w:p>
    <w:p w14:paraId="29CD4322" w14:textId="77777777" w:rsidR="006D02E8" w:rsidRPr="009E50EC" w:rsidRDefault="006D02E8" w:rsidP="00F54E22">
      <w:pPr>
        <w:rPr>
          <w:rFonts w:asciiTheme="minorHAnsi" w:hAnsiTheme="minorHAnsi" w:cstheme="minorHAnsi"/>
          <w:color w:val="000000" w:themeColor="text1"/>
        </w:rPr>
      </w:pPr>
    </w:p>
    <w:p w14:paraId="21C8DB41" w14:textId="77777777" w:rsidR="006D02E8" w:rsidRPr="00F54E22" w:rsidRDefault="006D02E8" w:rsidP="00F54E22">
      <w:pPr>
        <w:rPr>
          <w:rFonts w:asciiTheme="minorHAnsi" w:hAnsiTheme="minorHAnsi" w:cstheme="minorHAnsi"/>
          <w:color w:val="000000" w:themeColor="text1"/>
        </w:rPr>
      </w:pPr>
      <w:r w:rsidRPr="00F54E22">
        <w:rPr>
          <w:rFonts w:asciiTheme="minorHAnsi" w:hAnsiTheme="minorHAnsi" w:cstheme="minorHAnsi"/>
          <w:color w:val="000000" w:themeColor="text1"/>
        </w:rPr>
        <w:t xml:space="preserve">Bridgman, P. 1927: </w:t>
      </w:r>
      <w:r w:rsidRPr="00F54E22">
        <w:rPr>
          <w:rStyle w:val="Emphasis"/>
          <w:rFonts w:asciiTheme="minorHAnsi" w:hAnsiTheme="minorHAnsi" w:cstheme="minorHAnsi"/>
          <w:color w:val="000000" w:themeColor="text1"/>
        </w:rPr>
        <w:t>The Logic of Modern Physics</w:t>
      </w:r>
      <w:r w:rsidRPr="00F54E22">
        <w:rPr>
          <w:rFonts w:asciiTheme="minorHAnsi" w:hAnsiTheme="minorHAnsi" w:cstheme="minorHAnsi"/>
          <w:color w:val="000000" w:themeColor="text1"/>
        </w:rPr>
        <w:t>, New York: Macmillan</w:t>
      </w:r>
    </w:p>
    <w:p w14:paraId="1E9094CD" w14:textId="77777777" w:rsidR="00A0338E" w:rsidRPr="00291145" w:rsidRDefault="00A0338E" w:rsidP="00F54E22">
      <w:pPr>
        <w:rPr>
          <w:rFonts w:asciiTheme="minorHAnsi" w:hAnsiTheme="minorHAnsi" w:cstheme="minorHAnsi"/>
          <w:color w:val="000000" w:themeColor="text1"/>
        </w:rPr>
      </w:pPr>
    </w:p>
    <w:p w14:paraId="7322B00A" w14:textId="1BC71785" w:rsidR="006A001C" w:rsidRPr="00F54E22" w:rsidRDefault="006A001C" w:rsidP="00F54E22">
      <w:pPr>
        <w:rPr>
          <w:rFonts w:asciiTheme="minorHAnsi" w:hAnsiTheme="minorHAnsi" w:cstheme="minorHAnsi"/>
          <w:color w:val="202122"/>
          <w:shd w:val="clear" w:color="auto" w:fill="FFFFFF"/>
        </w:rPr>
      </w:pPr>
      <w:r w:rsidRPr="00F54E22">
        <w:rPr>
          <w:rFonts w:asciiTheme="minorHAnsi" w:hAnsiTheme="minorHAnsi" w:cstheme="minorHAnsi"/>
          <w:color w:val="000000" w:themeColor="text1"/>
        </w:rPr>
        <w:t xml:space="preserve">Carnap, R. 1928 </w:t>
      </w:r>
      <w:r w:rsidRPr="00F54E22">
        <w:rPr>
          <w:rFonts w:asciiTheme="minorHAnsi" w:hAnsiTheme="minorHAnsi" w:cstheme="minorHAnsi"/>
          <w:i/>
          <w:iCs/>
          <w:color w:val="000000" w:themeColor="text1"/>
        </w:rPr>
        <w:t xml:space="preserve">Der </w:t>
      </w:r>
      <w:proofErr w:type="spellStart"/>
      <w:r w:rsidRPr="00F54E22">
        <w:rPr>
          <w:rFonts w:asciiTheme="minorHAnsi" w:hAnsiTheme="minorHAnsi" w:cstheme="minorHAnsi"/>
          <w:i/>
          <w:iCs/>
          <w:color w:val="000000" w:themeColor="text1"/>
        </w:rPr>
        <w:t>Logische</w:t>
      </w:r>
      <w:proofErr w:type="spellEnd"/>
      <w:r w:rsidRPr="00F54E22">
        <w:rPr>
          <w:rFonts w:asciiTheme="minorHAnsi" w:hAnsiTheme="minorHAnsi" w:cstheme="minorHAnsi"/>
          <w:i/>
          <w:iCs/>
          <w:color w:val="000000" w:themeColor="text1"/>
        </w:rPr>
        <w:t xml:space="preserve"> Aufbau Der Welt</w:t>
      </w:r>
      <w:r w:rsidRPr="00F54E22">
        <w:rPr>
          <w:rFonts w:asciiTheme="minorHAnsi" w:hAnsiTheme="minorHAnsi" w:cstheme="minorHAnsi"/>
          <w:color w:val="000000" w:themeColor="text1"/>
        </w:rPr>
        <w:t xml:space="preserve"> </w:t>
      </w:r>
      <w:r w:rsidRPr="00F54E22">
        <w:rPr>
          <w:rFonts w:asciiTheme="minorHAnsi" w:hAnsiTheme="minorHAnsi" w:cstheme="minorHAnsi"/>
          <w:color w:val="202122"/>
          <w:shd w:val="clear" w:color="auto" w:fill="FFFFFF"/>
        </w:rPr>
        <w:t xml:space="preserve">Leipzig: Felix </w:t>
      </w:r>
      <w:proofErr w:type="spellStart"/>
      <w:r w:rsidRPr="00F54E22">
        <w:rPr>
          <w:rFonts w:asciiTheme="minorHAnsi" w:hAnsiTheme="minorHAnsi" w:cstheme="minorHAnsi"/>
          <w:color w:val="202122"/>
          <w:shd w:val="clear" w:color="auto" w:fill="FFFFFF"/>
        </w:rPr>
        <w:t>Meiner</w:t>
      </w:r>
      <w:proofErr w:type="spellEnd"/>
      <w:r w:rsidRPr="00F54E22">
        <w:rPr>
          <w:rFonts w:asciiTheme="minorHAnsi" w:hAnsiTheme="minorHAnsi" w:cstheme="minorHAnsi"/>
          <w:color w:val="202122"/>
          <w:shd w:val="clear" w:color="auto" w:fill="FFFFFF"/>
        </w:rPr>
        <w:t xml:space="preserve"> Verlag</w:t>
      </w:r>
    </w:p>
    <w:p w14:paraId="047456F0" w14:textId="77777777" w:rsidR="00291145" w:rsidRPr="00291145" w:rsidRDefault="00291145" w:rsidP="00F54E22">
      <w:pPr>
        <w:rPr>
          <w:rFonts w:asciiTheme="minorHAnsi" w:hAnsiTheme="minorHAnsi" w:cstheme="minorHAnsi"/>
          <w:color w:val="333333"/>
          <w:shd w:val="clear" w:color="auto" w:fill="FCFCFC"/>
        </w:rPr>
      </w:pPr>
    </w:p>
    <w:p w14:paraId="3FE30A94" w14:textId="2A14ECA2" w:rsidR="00291145" w:rsidRPr="00F54E22" w:rsidRDefault="00291145" w:rsidP="00F54E22">
      <w:pPr>
        <w:rPr>
          <w:rFonts w:asciiTheme="minorHAnsi" w:hAnsiTheme="minorHAnsi" w:cstheme="minorHAnsi"/>
          <w:color w:val="333333"/>
          <w:shd w:val="clear" w:color="auto" w:fill="FCFCFC"/>
        </w:rPr>
      </w:pPr>
      <w:r w:rsidRPr="00F54E22">
        <w:rPr>
          <w:rFonts w:asciiTheme="minorHAnsi" w:hAnsiTheme="minorHAnsi" w:cstheme="minorHAnsi"/>
          <w:color w:val="333333"/>
          <w:shd w:val="clear" w:color="auto" w:fill="FCFCFC"/>
        </w:rPr>
        <w:t xml:space="preserve">Carnap, R. 1934 </w:t>
      </w:r>
      <w:r w:rsidRPr="00F54E22">
        <w:rPr>
          <w:rFonts w:asciiTheme="minorHAnsi" w:hAnsiTheme="minorHAnsi" w:cstheme="minorHAnsi"/>
          <w:i/>
          <w:iCs/>
          <w:color w:val="333333"/>
          <w:shd w:val="clear" w:color="auto" w:fill="FCFCFC"/>
        </w:rPr>
        <w:t>The Unity of Science</w:t>
      </w:r>
      <w:r w:rsidRPr="00F54E22">
        <w:rPr>
          <w:rFonts w:asciiTheme="minorHAnsi" w:hAnsiTheme="minorHAnsi" w:cstheme="minorHAnsi"/>
          <w:color w:val="333333"/>
          <w:shd w:val="clear" w:color="auto" w:fill="FCFCFC"/>
        </w:rPr>
        <w:t xml:space="preserve"> trans Black, M. London: Kegan Paul</w:t>
      </w:r>
    </w:p>
    <w:p w14:paraId="47AD9CE9" w14:textId="77777777" w:rsidR="00291145" w:rsidRPr="00417556" w:rsidRDefault="00291145" w:rsidP="00F54E22">
      <w:pPr>
        <w:rPr>
          <w:rFonts w:asciiTheme="minorHAnsi" w:hAnsiTheme="minorHAnsi" w:cstheme="minorHAnsi"/>
          <w:color w:val="333333"/>
          <w:shd w:val="clear" w:color="auto" w:fill="FCFCFC"/>
        </w:rPr>
      </w:pPr>
    </w:p>
    <w:p w14:paraId="68246CB4" w14:textId="3CFD1201" w:rsidR="00291145" w:rsidRPr="00F54E22" w:rsidRDefault="00291145" w:rsidP="00F54E22">
      <w:pPr>
        <w:rPr>
          <w:rFonts w:asciiTheme="minorHAnsi" w:hAnsiTheme="minorHAnsi" w:cstheme="minorHAnsi"/>
          <w:color w:val="202122"/>
          <w:shd w:val="clear" w:color="auto" w:fill="FFFFFF"/>
        </w:rPr>
      </w:pPr>
      <w:r w:rsidRPr="00F54E22">
        <w:rPr>
          <w:rFonts w:asciiTheme="minorHAnsi" w:hAnsiTheme="minorHAnsi" w:cstheme="minorHAnsi"/>
          <w:color w:val="333333"/>
          <w:shd w:val="clear" w:color="auto" w:fill="FCFCFC"/>
        </w:rPr>
        <w:t>Carnap, R. 1932 “</w:t>
      </w:r>
      <w:proofErr w:type="spellStart"/>
      <w:r w:rsidRPr="00F54E22">
        <w:rPr>
          <w:rFonts w:asciiTheme="minorHAnsi" w:hAnsiTheme="minorHAnsi" w:cstheme="minorHAnsi"/>
          <w:color w:val="333333"/>
          <w:shd w:val="clear" w:color="auto" w:fill="FCFCFC"/>
        </w:rPr>
        <w:t>Psychologie</w:t>
      </w:r>
      <w:proofErr w:type="spellEnd"/>
      <w:r w:rsidRPr="00F54E22">
        <w:rPr>
          <w:rFonts w:asciiTheme="minorHAnsi" w:hAnsiTheme="minorHAnsi" w:cstheme="minorHAnsi"/>
          <w:color w:val="333333"/>
          <w:shd w:val="clear" w:color="auto" w:fill="FCFCFC"/>
        </w:rPr>
        <w:t xml:space="preserve"> in </w:t>
      </w:r>
      <w:proofErr w:type="spellStart"/>
      <w:r w:rsidRPr="00F54E22">
        <w:rPr>
          <w:rFonts w:asciiTheme="minorHAnsi" w:hAnsiTheme="minorHAnsi" w:cstheme="minorHAnsi"/>
          <w:color w:val="333333"/>
          <w:shd w:val="clear" w:color="auto" w:fill="FCFCFC"/>
        </w:rPr>
        <w:t>Physikalischer</w:t>
      </w:r>
      <w:proofErr w:type="spellEnd"/>
      <w:r w:rsidRPr="00F54E22">
        <w:rPr>
          <w:rFonts w:asciiTheme="minorHAnsi" w:hAnsiTheme="minorHAnsi" w:cstheme="minorHAnsi"/>
          <w:color w:val="333333"/>
          <w:shd w:val="clear" w:color="auto" w:fill="FCFCFC"/>
        </w:rPr>
        <w:t xml:space="preserve"> </w:t>
      </w:r>
      <w:proofErr w:type="spellStart"/>
      <w:r w:rsidRPr="00F54E22">
        <w:rPr>
          <w:rFonts w:asciiTheme="minorHAnsi" w:hAnsiTheme="minorHAnsi" w:cstheme="minorHAnsi"/>
          <w:color w:val="333333"/>
          <w:shd w:val="clear" w:color="auto" w:fill="FCFCFC"/>
        </w:rPr>
        <w:t>Sprache</w:t>
      </w:r>
      <w:proofErr w:type="spellEnd"/>
      <w:r w:rsidRPr="00F54E22">
        <w:rPr>
          <w:rFonts w:asciiTheme="minorHAnsi" w:hAnsiTheme="minorHAnsi" w:cstheme="minorHAnsi"/>
          <w:color w:val="333333"/>
          <w:shd w:val="clear" w:color="auto" w:fill="FCFCFC"/>
        </w:rPr>
        <w:t xml:space="preserve">” </w:t>
      </w:r>
      <w:proofErr w:type="spellStart"/>
      <w:r w:rsidRPr="00F54E22">
        <w:rPr>
          <w:rFonts w:asciiTheme="minorHAnsi" w:hAnsiTheme="minorHAnsi" w:cstheme="minorHAnsi"/>
          <w:i/>
          <w:iCs/>
          <w:color w:val="333333"/>
          <w:shd w:val="clear" w:color="auto" w:fill="FCFCFC"/>
        </w:rPr>
        <w:t>Erkenntnis</w:t>
      </w:r>
      <w:proofErr w:type="spellEnd"/>
      <w:r w:rsidRPr="00F54E22">
        <w:rPr>
          <w:rFonts w:asciiTheme="minorHAnsi" w:hAnsiTheme="minorHAnsi" w:cstheme="minorHAnsi"/>
          <w:color w:val="333333"/>
          <w:shd w:val="clear" w:color="auto" w:fill="FCFCFC"/>
        </w:rPr>
        <w:t> 3: 107–42</w:t>
      </w:r>
    </w:p>
    <w:p w14:paraId="17BCE995" w14:textId="77777777" w:rsidR="00291145" w:rsidRPr="00417556" w:rsidRDefault="00291145" w:rsidP="00F54E22">
      <w:pPr>
        <w:rPr>
          <w:rFonts w:asciiTheme="minorHAnsi" w:hAnsiTheme="minorHAnsi" w:cstheme="minorHAnsi"/>
          <w:color w:val="202122"/>
          <w:shd w:val="clear" w:color="auto" w:fill="FFFFFF"/>
        </w:rPr>
      </w:pPr>
    </w:p>
    <w:p w14:paraId="63356C7D" w14:textId="33A5B535" w:rsidR="00994108" w:rsidRPr="00F54E22" w:rsidRDefault="00994108" w:rsidP="00F54E22">
      <w:pPr>
        <w:shd w:val="clear" w:color="auto" w:fill="FFFFFF"/>
        <w:rPr>
          <w:rFonts w:asciiTheme="minorHAnsi" w:hAnsiTheme="minorHAnsi" w:cstheme="minorHAnsi"/>
          <w:color w:val="1A1A1A"/>
        </w:rPr>
      </w:pPr>
      <w:r w:rsidRPr="00F54E22">
        <w:rPr>
          <w:rFonts w:asciiTheme="minorHAnsi" w:hAnsiTheme="minorHAnsi" w:cstheme="minorHAnsi"/>
          <w:color w:val="1A1A1A"/>
        </w:rPr>
        <w:t xml:space="preserve">Davidson, D. 1973 “On </w:t>
      </w:r>
      <w:proofErr w:type="gramStart"/>
      <w:r w:rsidRPr="00F54E22">
        <w:rPr>
          <w:rFonts w:asciiTheme="minorHAnsi" w:hAnsiTheme="minorHAnsi" w:cstheme="minorHAnsi"/>
          <w:color w:val="1A1A1A"/>
        </w:rPr>
        <w:t>The</w:t>
      </w:r>
      <w:proofErr w:type="gramEnd"/>
      <w:r w:rsidRPr="00F54E22">
        <w:rPr>
          <w:rFonts w:asciiTheme="minorHAnsi" w:hAnsiTheme="minorHAnsi" w:cstheme="minorHAnsi"/>
          <w:color w:val="1A1A1A"/>
        </w:rPr>
        <w:t xml:space="preserve"> Very Idea of a Conceptual Scheme” </w:t>
      </w:r>
      <w:r w:rsidRPr="00F54E22">
        <w:rPr>
          <w:rFonts w:asciiTheme="minorHAnsi" w:hAnsiTheme="minorHAnsi" w:cstheme="minorHAnsi"/>
          <w:i/>
          <w:iCs/>
          <w:color w:val="1A1A1A"/>
        </w:rPr>
        <w:t>Proceedings and Addresses of the American Philosophical Association</w:t>
      </w:r>
      <w:r w:rsidRPr="00F54E22">
        <w:rPr>
          <w:rFonts w:asciiTheme="minorHAnsi" w:hAnsiTheme="minorHAnsi" w:cstheme="minorHAnsi"/>
          <w:color w:val="1A1A1A"/>
        </w:rPr>
        <w:t xml:space="preserve"> 47: 5–20</w:t>
      </w:r>
    </w:p>
    <w:p w14:paraId="48C389F9" w14:textId="77777777" w:rsidR="007E5975" w:rsidRPr="00417556" w:rsidRDefault="007E5975" w:rsidP="00F54E22">
      <w:pPr>
        <w:shd w:val="clear" w:color="auto" w:fill="FFFFFF"/>
        <w:rPr>
          <w:rFonts w:asciiTheme="minorHAnsi" w:hAnsiTheme="minorHAnsi" w:cstheme="minorHAnsi"/>
          <w:color w:val="1A1A1A"/>
        </w:rPr>
      </w:pPr>
    </w:p>
    <w:p w14:paraId="2C4D4CC8" w14:textId="7F502935" w:rsidR="00417556" w:rsidRPr="00F54E22" w:rsidRDefault="007E5975" w:rsidP="00F54E22">
      <w:pPr>
        <w:shd w:val="clear" w:color="auto" w:fill="FFFFFF"/>
        <w:rPr>
          <w:rFonts w:asciiTheme="minorHAnsi" w:hAnsiTheme="minorHAnsi" w:cstheme="minorHAnsi"/>
          <w:color w:val="333333"/>
        </w:rPr>
      </w:pPr>
      <w:r w:rsidRPr="00F54E22">
        <w:rPr>
          <w:rFonts w:asciiTheme="minorHAnsi" w:hAnsiTheme="minorHAnsi" w:cstheme="minorHAnsi"/>
          <w:color w:val="333333"/>
          <w:shd w:val="clear" w:color="auto" w:fill="FFFFFF"/>
        </w:rPr>
        <w:t xml:space="preserve">Feigl, H. 1958 “The ‘Mental’ and the ‘Physical’” in </w:t>
      </w:r>
      <w:r w:rsidR="00417556" w:rsidRPr="00F54E22">
        <w:rPr>
          <w:rFonts w:asciiTheme="minorHAnsi" w:hAnsiTheme="minorHAnsi" w:cstheme="minorHAnsi"/>
          <w:color w:val="333333"/>
          <w:shd w:val="clear" w:color="auto" w:fill="FFFFFF"/>
        </w:rPr>
        <w:t xml:space="preserve">Feigl, H., Maxwell, G. and Scriven, M. eds </w:t>
      </w:r>
      <w:r w:rsidRPr="00F54E22">
        <w:rPr>
          <w:rFonts w:asciiTheme="minorHAnsi" w:hAnsiTheme="minorHAnsi" w:cstheme="minorHAnsi"/>
          <w:i/>
          <w:iCs/>
          <w:color w:val="333333"/>
          <w:shd w:val="clear" w:color="auto" w:fill="FFFFFF"/>
        </w:rPr>
        <w:t xml:space="preserve">Concepts, </w:t>
      </w:r>
      <w:r w:rsidR="00417556" w:rsidRPr="00F54E22">
        <w:rPr>
          <w:rFonts w:asciiTheme="minorHAnsi" w:hAnsiTheme="minorHAnsi" w:cstheme="minorHAnsi"/>
          <w:i/>
          <w:iCs/>
          <w:color w:val="333333"/>
          <w:shd w:val="clear" w:color="auto" w:fill="FFFFFF"/>
        </w:rPr>
        <w:t>T</w:t>
      </w:r>
      <w:r w:rsidRPr="00F54E22">
        <w:rPr>
          <w:rFonts w:asciiTheme="minorHAnsi" w:hAnsiTheme="minorHAnsi" w:cstheme="minorHAnsi"/>
          <w:i/>
          <w:iCs/>
          <w:color w:val="333333"/>
          <w:shd w:val="clear" w:color="auto" w:fill="FFFFFF"/>
        </w:rPr>
        <w:t xml:space="preserve">heories, and the </w:t>
      </w:r>
      <w:r w:rsidR="00417556" w:rsidRPr="00F54E22">
        <w:rPr>
          <w:rFonts w:asciiTheme="minorHAnsi" w:hAnsiTheme="minorHAnsi" w:cstheme="minorHAnsi"/>
          <w:i/>
          <w:iCs/>
          <w:color w:val="333333"/>
          <w:shd w:val="clear" w:color="auto" w:fill="FFFFFF"/>
        </w:rPr>
        <w:t>M</w:t>
      </w:r>
      <w:r w:rsidRPr="00F54E22">
        <w:rPr>
          <w:rFonts w:asciiTheme="minorHAnsi" w:hAnsiTheme="minorHAnsi" w:cstheme="minorHAnsi"/>
          <w:i/>
          <w:iCs/>
          <w:color w:val="333333"/>
          <w:shd w:val="clear" w:color="auto" w:fill="FFFFFF"/>
        </w:rPr>
        <w:t>ind-</w:t>
      </w:r>
      <w:r w:rsidR="00417556" w:rsidRPr="00F54E22">
        <w:rPr>
          <w:rFonts w:asciiTheme="minorHAnsi" w:hAnsiTheme="minorHAnsi" w:cstheme="minorHAnsi"/>
          <w:i/>
          <w:iCs/>
          <w:color w:val="333333"/>
          <w:shd w:val="clear" w:color="auto" w:fill="FFFFFF"/>
        </w:rPr>
        <w:t>B</w:t>
      </w:r>
      <w:r w:rsidRPr="00F54E22">
        <w:rPr>
          <w:rFonts w:asciiTheme="minorHAnsi" w:hAnsiTheme="minorHAnsi" w:cstheme="minorHAnsi"/>
          <w:i/>
          <w:iCs/>
          <w:color w:val="333333"/>
          <w:shd w:val="clear" w:color="auto" w:fill="FFFFFF"/>
        </w:rPr>
        <w:t xml:space="preserve">ody </w:t>
      </w:r>
      <w:r w:rsidR="00417556" w:rsidRPr="00F54E22">
        <w:rPr>
          <w:rFonts w:asciiTheme="minorHAnsi" w:hAnsiTheme="minorHAnsi" w:cstheme="minorHAnsi"/>
          <w:i/>
          <w:iCs/>
          <w:color w:val="333333"/>
          <w:shd w:val="clear" w:color="auto" w:fill="FFFFFF"/>
        </w:rPr>
        <w:t>P</w:t>
      </w:r>
      <w:r w:rsidRPr="00F54E22">
        <w:rPr>
          <w:rFonts w:asciiTheme="minorHAnsi" w:hAnsiTheme="minorHAnsi" w:cstheme="minorHAnsi"/>
          <w:i/>
          <w:iCs/>
          <w:color w:val="333333"/>
          <w:shd w:val="clear" w:color="auto" w:fill="FFFFFF"/>
        </w:rPr>
        <w:t>roblem</w:t>
      </w:r>
      <w:r w:rsidR="00417556" w:rsidRPr="00F54E22">
        <w:rPr>
          <w:rFonts w:asciiTheme="minorHAnsi" w:hAnsiTheme="minorHAnsi" w:cstheme="minorHAnsi"/>
          <w:i/>
          <w:iCs/>
          <w:color w:val="333333"/>
          <w:shd w:val="clear" w:color="auto" w:fill="FFFFFF"/>
        </w:rPr>
        <w:t xml:space="preserve">, </w:t>
      </w:r>
      <w:r w:rsidR="00417556" w:rsidRPr="00F54E22">
        <w:rPr>
          <w:rFonts w:asciiTheme="minorHAnsi" w:hAnsiTheme="minorHAnsi" w:cstheme="minorHAnsi"/>
          <w:i/>
          <w:iCs/>
          <w:color w:val="333333"/>
        </w:rPr>
        <w:t>Minnesota Studies in the Philosophy of Science volume 3</w:t>
      </w:r>
      <w:r w:rsidR="00417556" w:rsidRPr="00F54E22">
        <w:rPr>
          <w:rFonts w:asciiTheme="minorHAnsi" w:hAnsiTheme="minorHAnsi" w:cstheme="minorHAnsi"/>
          <w:color w:val="333333"/>
        </w:rPr>
        <w:t xml:space="preserve"> 370-497 </w:t>
      </w:r>
      <w:r w:rsidR="00417556" w:rsidRPr="00F54E22">
        <w:rPr>
          <w:rFonts w:asciiTheme="minorHAnsi" w:hAnsiTheme="minorHAnsi" w:cstheme="minorHAnsi"/>
          <w:color w:val="333333"/>
          <w:shd w:val="clear" w:color="auto" w:fill="FFFFFF"/>
        </w:rPr>
        <w:t>University of Minnesota Press, Minneapolis</w:t>
      </w:r>
    </w:p>
    <w:p w14:paraId="668BAC87" w14:textId="77777777" w:rsidR="006A001C" w:rsidRDefault="006A001C" w:rsidP="00F54E22">
      <w:pPr>
        <w:rPr>
          <w:rFonts w:asciiTheme="minorHAnsi" w:hAnsiTheme="minorHAnsi" w:cstheme="minorHAnsi"/>
          <w:color w:val="000000" w:themeColor="text1"/>
        </w:rPr>
      </w:pPr>
    </w:p>
    <w:p w14:paraId="275ED5EA" w14:textId="30F25D29" w:rsidR="0027543C" w:rsidRPr="00F54E22" w:rsidRDefault="0027543C" w:rsidP="00F54E22">
      <w:pPr>
        <w:rPr>
          <w:rFonts w:asciiTheme="minorHAnsi" w:hAnsiTheme="minorHAnsi" w:cstheme="minorHAnsi"/>
          <w:color w:val="000000" w:themeColor="text1"/>
        </w:rPr>
      </w:pPr>
      <w:r w:rsidRPr="00F54E22">
        <w:rPr>
          <w:rFonts w:asciiTheme="minorHAnsi" w:hAnsiTheme="minorHAnsi" w:cstheme="minorHAnsi"/>
          <w:color w:val="000000" w:themeColor="text1"/>
        </w:rPr>
        <w:t xml:space="preserve">Field, H. 1980 </w:t>
      </w:r>
      <w:r w:rsidRPr="00F54E22">
        <w:rPr>
          <w:rFonts w:asciiTheme="minorHAnsi" w:hAnsiTheme="minorHAnsi" w:cstheme="minorHAnsi"/>
          <w:i/>
          <w:iCs/>
          <w:color w:val="000000" w:themeColor="text1"/>
        </w:rPr>
        <w:t>Science Without Numbers</w:t>
      </w:r>
      <w:r w:rsidRPr="00F54E22">
        <w:rPr>
          <w:rFonts w:asciiTheme="minorHAnsi" w:hAnsiTheme="minorHAnsi" w:cstheme="minorHAnsi"/>
          <w:color w:val="000000" w:themeColor="text1"/>
        </w:rPr>
        <w:t xml:space="preserve"> Oxford: Blackwell</w:t>
      </w:r>
    </w:p>
    <w:p w14:paraId="2FB9078C" w14:textId="77777777" w:rsidR="00DC3050" w:rsidRPr="009E50EC" w:rsidRDefault="00DC3050" w:rsidP="00F54E22">
      <w:pPr>
        <w:rPr>
          <w:rFonts w:asciiTheme="minorHAnsi" w:hAnsiTheme="minorHAnsi" w:cstheme="minorHAnsi"/>
          <w:color w:val="000000" w:themeColor="text1"/>
          <w:shd w:val="clear" w:color="auto" w:fill="FFFFFF"/>
        </w:rPr>
      </w:pPr>
    </w:p>
    <w:p w14:paraId="466C926F" w14:textId="51D55241" w:rsidR="00DC3050" w:rsidRPr="00F54E22" w:rsidRDefault="00DC3050" w:rsidP="00F54E22">
      <w:pPr>
        <w:rPr>
          <w:rFonts w:asciiTheme="minorHAnsi" w:hAnsiTheme="minorHAnsi" w:cstheme="minorHAnsi"/>
          <w:color w:val="000000" w:themeColor="text1"/>
          <w:shd w:val="clear" w:color="auto" w:fill="FFFFFF"/>
        </w:rPr>
      </w:pPr>
      <w:r w:rsidRPr="00F54E22">
        <w:rPr>
          <w:rFonts w:asciiTheme="minorHAnsi" w:hAnsiTheme="minorHAnsi" w:cstheme="minorHAnsi"/>
          <w:color w:val="000000" w:themeColor="text1"/>
          <w:shd w:val="clear" w:color="auto" w:fill="FFFFFF"/>
        </w:rPr>
        <w:t xml:space="preserve">Horwich, P. 1990 </w:t>
      </w:r>
      <w:r w:rsidRPr="00F54E22">
        <w:rPr>
          <w:rFonts w:asciiTheme="minorHAnsi" w:hAnsiTheme="minorHAnsi" w:cstheme="minorHAnsi"/>
          <w:i/>
          <w:iCs/>
          <w:color w:val="000000" w:themeColor="text1"/>
          <w:shd w:val="clear" w:color="auto" w:fill="FFFFFF"/>
        </w:rPr>
        <w:t>Truth</w:t>
      </w:r>
      <w:r w:rsidRPr="00F54E22">
        <w:rPr>
          <w:rFonts w:asciiTheme="minorHAnsi" w:hAnsiTheme="minorHAnsi" w:cstheme="minorHAnsi"/>
          <w:color w:val="000000" w:themeColor="text1"/>
          <w:shd w:val="clear" w:color="auto" w:fill="FFFFFF"/>
        </w:rPr>
        <w:t xml:space="preserve"> Oxford: Oxford University Press</w:t>
      </w:r>
    </w:p>
    <w:p w14:paraId="367EEB72" w14:textId="77777777" w:rsidR="00DC3050" w:rsidRPr="001F0789" w:rsidRDefault="00DC3050" w:rsidP="00EA77E0">
      <w:pPr>
        <w:rPr>
          <w:rFonts w:ascii="Calibri" w:hAnsi="Calibri" w:cs="Calibri"/>
          <w:color w:val="000000" w:themeColor="text1"/>
          <w:shd w:val="clear" w:color="auto" w:fill="FFFFFF"/>
        </w:rPr>
      </w:pPr>
    </w:p>
    <w:p w14:paraId="5034D48B" w14:textId="294DED43" w:rsidR="00DC3050" w:rsidRPr="001F0789" w:rsidRDefault="00DC3050" w:rsidP="00EA77E0">
      <w:pPr>
        <w:rPr>
          <w:rFonts w:ascii="Calibri" w:hAnsi="Calibri" w:cs="Calibri"/>
          <w:color w:val="000000" w:themeColor="text1"/>
          <w:shd w:val="clear" w:color="auto" w:fill="FFFFFF"/>
        </w:rPr>
      </w:pPr>
      <w:r w:rsidRPr="001F0789">
        <w:rPr>
          <w:rFonts w:ascii="Calibri" w:hAnsi="Calibri" w:cs="Calibri"/>
          <w:color w:val="000000" w:themeColor="text1"/>
          <w:shd w:val="clear" w:color="auto" w:fill="FFFFFF"/>
        </w:rPr>
        <w:t xml:space="preserve">Horwich, P. 1998 </w:t>
      </w:r>
      <w:r w:rsidRPr="001F0789">
        <w:rPr>
          <w:rFonts w:ascii="Calibri" w:hAnsi="Calibri" w:cs="Calibri"/>
          <w:i/>
          <w:iCs/>
          <w:color w:val="000000" w:themeColor="text1"/>
          <w:shd w:val="clear" w:color="auto" w:fill="FFFFFF"/>
        </w:rPr>
        <w:t>Meaning</w:t>
      </w:r>
      <w:r w:rsidRPr="001F0789">
        <w:rPr>
          <w:rFonts w:ascii="Calibri" w:hAnsi="Calibri" w:cs="Calibri"/>
          <w:color w:val="000000" w:themeColor="text1"/>
          <w:shd w:val="clear" w:color="auto" w:fill="FFFFFF"/>
        </w:rPr>
        <w:t xml:space="preserve"> Oxford: Oxford University Press</w:t>
      </w:r>
    </w:p>
    <w:p w14:paraId="00E4776F" w14:textId="77777777" w:rsidR="00FF2B69" w:rsidRPr="001F0789" w:rsidRDefault="00FF2B69" w:rsidP="00EA77E0">
      <w:pPr>
        <w:rPr>
          <w:rFonts w:ascii="Calibri" w:hAnsi="Calibri" w:cs="Calibri"/>
          <w:color w:val="000000" w:themeColor="text1"/>
          <w:shd w:val="clear" w:color="auto" w:fill="FFFFFF"/>
        </w:rPr>
      </w:pPr>
    </w:p>
    <w:p w14:paraId="799C43E6" w14:textId="2FABF516" w:rsidR="00FF2B69" w:rsidRPr="001F0789" w:rsidRDefault="00FF2B69" w:rsidP="00EA77E0">
      <w:pPr>
        <w:rPr>
          <w:rFonts w:ascii="Calibri" w:hAnsi="Calibri" w:cs="Calibri"/>
          <w:color w:val="1A1A1A"/>
          <w:shd w:val="clear" w:color="auto" w:fill="FFFFFF"/>
        </w:rPr>
      </w:pPr>
      <w:proofErr w:type="spellStart"/>
      <w:r w:rsidRPr="001F0789">
        <w:rPr>
          <w:rFonts w:ascii="Calibri" w:hAnsi="Calibri" w:cs="Calibri"/>
          <w:color w:val="000000" w:themeColor="text1"/>
          <w:shd w:val="clear" w:color="auto" w:fill="FFFFFF"/>
        </w:rPr>
        <w:t>Kripke</w:t>
      </w:r>
      <w:proofErr w:type="spellEnd"/>
      <w:r w:rsidRPr="001F0789">
        <w:rPr>
          <w:rFonts w:ascii="Calibri" w:hAnsi="Calibri" w:cs="Calibri"/>
          <w:color w:val="000000" w:themeColor="text1"/>
          <w:shd w:val="clear" w:color="auto" w:fill="FFFFFF"/>
        </w:rPr>
        <w:t xml:space="preserve">, S. </w:t>
      </w:r>
      <w:r w:rsidRPr="001F0789">
        <w:rPr>
          <w:rFonts w:ascii="Calibri" w:hAnsi="Calibri" w:cs="Calibri"/>
          <w:color w:val="1A1A1A"/>
          <w:shd w:val="clear" w:color="auto" w:fill="FFFFFF"/>
        </w:rPr>
        <w:t>1980, </w:t>
      </w:r>
      <w:r w:rsidRPr="001F0789">
        <w:rPr>
          <w:rStyle w:val="Emphasis"/>
          <w:rFonts w:ascii="Calibri" w:hAnsi="Calibri" w:cs="Calibri"/>
          <w:color w:val="1A1A1A"/>
          <w:shd w:val="clear" w:color="auto" w:fill="FFFFFF"/>
        </w:rPr>
        <w:t>Naming and Necessity</w:t>
      </w:r>
      <w:r w:rsidRPr="001F0789">
        <w:rPr>
          <w:rFonts w:ascii="Calibri" w:hAnsi="Calibri" w:cs="Calibri"/>
          <w:color w:val="1A1A1A"/>
          <w:shd w:val="clear" w:color="auto" w:fill="FFFFFF"/>
        </w:rPr>
        <w:t xml:space="preserve"> Oxford: Blackwell</w:t>
      </w:r>
    </w:p>
    <w:p w14:paraId="3C0783FF" w14:textId="77777777" w:rsidR="001F0789" w:rsidRPr="001F0789" w:rsidRDefault="001F0789" w:rsidP="00EA77E0">
      <w:pPr>
        <w:rPr>
          <w:rFonts w:ascii="Calibri" w:hAnsi="Calibri" w:cs="Calibri"/>
          <w:color w:val="1A1A1A"/>
          <w:shd w:val="clear" w:color="auto" w:fill="FFFFFF"/>
        </w:rPr>
      </w:pPr>
    </w:p>
    <w:p w14:paraId="5666E991" w14:textId="40AF934F" w:rsidR="001F0789" w:rsidRPr="001F0789" w:rsidRDefault="001F0789" w:rsidP="00EA77E0">
      <w:pPr>
        <w:rPr>
          <w:rFonts w:ascii="Calibri" w:hAnsi="Calibri" w:cs="Calibri"/>
          <w:color w:val="1A1A1A"/>
          <w:shd w:val="clear" w:color="auto" w:fill="FFFFFF"/>
        </w:rPr>
      </w:pPr>
      <w:proofErr w:type="spellStart"/>
      <w:r w:rsidRPr="001F0789">
        <w:rPr>
          <w:rFonts w:ascii="Calibri" w:hAnsi="Calibri" w:cs="Calibri"/>
          <w:color w:val="1A1A1A"/>
          <w:shd w:val="clear" w:color="auto" w:fill="FFFFFF"/>
        </w:rPr>
        <w:t>Leng</w:t>
      </w:r>
      <w:proofErr w:type="spellEnd"/>
      <w:r w:rsidRPr="001F0789">
        <w:rPr>
          <w:rFonts w:ascii="Calibri" w:hAnsi="Calibri" w:cs="Calibri"/>
          <w:color w:val="1A1A1A"/>
          <w:shd w:val="clear" w:color="auto" w:fill="FFFFFF"/>
        </w:rPr>
        <w:t>, M.</w:t>
      </w:r>
      <w:r w:rsidRPr="001F0789">
        <w:rPr>
          <w:rFonts w:ascii="Calibri" w:hAnsi="Calibri" w:cs="Calibri"/>
          <w:color w:val="1A1A1A"/>
        </w:rPr>
        <w:t xml:space="preserve"> 2010 </w:t>
      </w:r>
      <w:r w:rsidRPr="001F0789">
        <w:rPr>
          <w:rStyle w:val="Emphasis"/>
          <w:rFonts w:ascii="Calibri" w:hAnsi="Calibri" w:cs="Calibri"/>
          <w:color w:val="1A1A1A"/>
        </w:rPr>
        <w:t>Mathematics and Reality</w:t>
      </w:r>
      <w:r w:rsidRPr="001F0789">
        <w:rPr>
          <w:rFonts w:ascii="Calibri" w:hAnsi="Calibri" w:cs="Calibri"/>
          <w:color w:val="1A1A1A"/>
        </w:rPr>
        <w:t xml:space="preserve"> Oxford: Oxford University Press</w:t>
      </w:r>
    </w:p>
    <w:p w14:paraId="6EF91B3A" w14:textId="77777777" w:rsidR="00F54E22" w:rsidRPr="001F0789" w:rsidRDefault="00F54E22" w:rsidP="00EA77E0">
      <w:pPr>
        <w:rPr>
          <w:rFonts w:ascii="Calibri" w:hAnsi="Calibri" w:cs="Calibri"/>
          <w:color w:val="1A1A1A"/>
          <w:shd w:val="clear" w:color="auto" w:fill="FFFFFF"/>
        </w:rPr>
      </w:pPr>
    </w:p>
    <w:p w14:paraId="6A7EAE3E" w14:textId="202FB908" w:rsidR="00F54E22" w:rsidRDefault="00F54E22" w:rsidP="00EA77E0">
      <w:pPr>
        <w:shd w:val="clear" w:color="auto" w:fill="FFFFFF"/>
        <w:rPr>
          <w:rFonts w:asciiTheme="minorHAnsi" w:hAnsiTheme="minorHAnsi" w:cstheme="minorHAnsi"/>
          <w:color w:val="1A1A1A"/>
        </w:rPr>
      </w:pPr>
      <w:proofErr w:type="spellStart"/>
      <w:r w:rsidRPr="00EA77E0">
        <w:rPr>
          <w:rFonts w:ascii="Calibri" w:hAnsi="Calibri" w:cs="Calibri"/>
          <w:color w:val="1A1A1A"/>
        </w:rPr>
        <w:t>Malament</w:t>
      </w:r>
      <w:proofErr w:type="spellEnd"/>
      <w:r w:rsidRPr="00EA77E0">
        <w:rPr>
          <w:rFonts w:ascii="Calibri" w:hAnsi="Calibri" w:cs="Calibri"/>
          <w:color w:val="1A1A1A"/>
        </w:rPr>
        <w:t>, D. 1982 “</w:t>
      </w:r>
      <w:r w:rsidRPr="00EA77E0">
        <w:rPr>
          <w:rStyle w:val="Emphasis"/>
          <w:rFonts w:ascii="Calibri" w:hAnsi="Calibri" w:cs="Calibri"/>
          <w:i w:val="0"/>
          <w:iCs w:val="0"/>
          <w:color w:val="1A1A1A"/>
        </w:rPr>
        <w:t xml:space="preserve">Review </w:t>
      </w:r>
      <w:r w:rsidRPr="00EA77E0">
        <w:rPr>
          <w:rStyle w:val="Emphasis"/>
          <w:rFonts w:asciiTheme="minorHAnsi" w:hAnsiTheme="minorHAnsi" w:cstheme="minorHAnsi"/>
          <w:i w:val="0"/>
          <w:iCs w:val="0"/>
          <w:color w:val="1A1A1A"/>
        </w:rPr>
        <w:t xml:space="preserve">of Field’s </w:t>
      </w:r>
      <w:r w:rsidRPr="00EA77E0">
        <w:rPr>
          <w:rStyle w:val="Emphasis"/>
          <w:rFonts w:asciiTheme="minorHAnsi" w:hAnsiTheme="minorHAnsi" w:cstheme="minorHAnsi"/>
          <w:color w:val="1A1A1A"/>
        </w:rPr>
        <w:t>Science Without Numbers</w:t>
      </w:r>
      <w:r w:rsidRPr="00EA77E0">
        <w:rPr>
          <w:rStyle w:val="Emphasis"/>
          <w:rFonts w:asciiTheme="minorHAnsi" w:hAnsiTheme="minorHAnsi" w:cstheme="minorHAnsi"/>
          <w:i w:val="0"/>
          <w:iCs w:val="0"/>
          <w:color w:val="1A1A1A"/>
        </w:rPr>
        <w:t>”</w:t>
      </w:r>
      <w:r w:rsidRPr="00EA77E0">
        <w:rPr>
          <w:rFonts w:asciiTheme="minorHAnsi" w:hAnsiTheme="minorHAnsi" w:cstheme="minorHAnsi"/>
          <w:color w:val="1A1A1A"/>
        </w:rPr>
        <w:t> </w:t>
      </w:r>
      <w:r w:rsidRPr="00EA77E0">
        <w:rPr>
          <w:rStyle w:val="Emphasis"/>
          <w:rFonts w:asciiTheme="minorHAnsi" w:hAnsiTheme="minorHAnsi" w:cstheme="minorHAnsi"/>
          <w:color w:val="1A1A1A"/>
        </w:rPr>
        <w:t>Journal of Philosophy</w:t>
      </w:r>
      <w:r w:rsidRPr="00EA77E0">
        <w:rPr>
          <w:rFonts w:asciiTheme="minorHAnsi" w:hAnsiTheme="minorHAnsi" w:cstheme="minorHAnsi"/>
          <w:color w:val="1A1A1A"/>
        </w:rPr>
        <w:t xml:space="preserve"> 79: 523–34</w:t>
      </w:r>
    </w:p>
    <w:p w14:paraId="03B57730" w14:textId="77777777" w:rsidR="00EA77E0" w:rsidRPr="00EA77E0" w:rsidRDefault="00EA77E0" w:rsidP="00EA77E0">
      <w:pPr>
        <w:shd w:val="clear" w:color="auto" w:fill="FFFFFF"/>
        <w:rPr>
          <w:rFonts w:asciiTheme="minorHAnsi" w:hAnsiTheme="minorHAnsi" w:cstheme="minorHAnsi"/>
          <w:color w:val="1A1A1A"/>
        </w:rPr>
      </w:pPr>
    </w:p>
    <w:p w14:paraId="4620D143" w14:textId="1E9CBA8B" w:rsidR="00EA77E0" w:rsidRPr="00EA77E0" w:rsidRDefault="00EA77E0" w:rsidP="00EA77E0">
      <w:pPr>
        <w:shd w:val="clear" w:color="auto" w:fill="FFFFFF"/>
        <w:rPr>
          <w:rFonts w:asciiTheme="minorHAnsi" w:hAnsiTheme="minorHAnsi" w:cstheme="minorHAnsi"/>
          <w:color w:val="1A1A1A"/>
        </w:rPr>
      </w:pPr>
      <w:r w:rsidRPr="00EA77E0">
        <w:rPr>
          <w:rFonts w:asciiTheme="minorHAnsi" w:hAnsiTheme="minorHAnsi" w:cstheme="minorHAnsi"/>
          <w:color w:val="1A1A1A"/>
        </w:rPr>
        <w:t>Melia, J., 2000 “</w:t>
      </w:r>
      <w:proofErr w:type="spellStart"/>
      <w:r w:rsidRPr="00EA77E0">
        <w:rPr>
          <w:rFonts w:asciiTheme="minorHAnsi" w:hAnsiTheme="minorHAnsi" w:cstheme="minorHAnsi"/>
          <w:color w:val="1A1A1A"/>
        </w:rPr>
        <w:t>Weaseling</w:t>
      </w:r>
      <w:proofErr w:type="spellEnd"/>
      <w:r w:rsidRPr="00EA77E0">
        <w:rPr>
          <w:rFonts w:asciiTheme="minorHAnsi" w:hAnsiTheme="minorHAnsi" w:cstheme="minorHAnsi"/>
          <w:color w:val="1A1A1A"/>
        </w:rPr>
        <w:t xml:space="preserve"> Away the Indispensability Argument” </w:t>
      </w:r>
      <w:r w:rsidRPr="00EA77E0">
        <w:rPr>
          <w:rStyle w:val="Emphasis"/>
          <w:rFonts w:asciiTheme="minorHAnsi" w:hAnsiTheme="minorHAnsi" w:cstheme="minorHAnsi"/>
          <w:color w:val="1A1A1A"/>
        </w:rPr>
        <w:t>Mind</w:t>
      </w:r>
      <w:r w:rsidRPr="00EA77E0">
        <w:rPr>
          <w:rFonts w:asciiTheme="minorHAnsi" w:hAnsiTheme="minorHAnsi" w:cstheme="minorHAnsi"/>
          <w:color w:val="1A1A1A"/>
        </w:rPr>
        <w:t xml:space="preserve"> 109: 455–79.</w:t>
      </w:r>
    </w:p>
    <w:p w14:paraId="44E8418D" w14:textId="77777777" w:rsidR="00431BCE" w:rsidRPr="00EA77E0" w:rsidRDefault="00431BCE" w:rsidP="00EA77E0">
      <w:pPr>
        <w:rPr>
          <w:rFonts w:asciiTheme="minorHAnsi" w:hAnsiTheme="minorHAnsi" w:cstheme="minorHAnsi"/>
          <w:color w:val="000000" w:themeColor="text1"/>
        </w:rPr>
      </w:pPr>
    </w:p>
    <w:p w14:paraId="5652EF32" w14:textId="0AAA6F6D" w:rsidR="006954A0" w:rsidRPr="00EA77E0" w:rsidRDefault="006954A0" w:rsidP="00EA77E0">
      <w:pPr>
        <w:rPr>
          <w:rFonts w:asciiTheme="minorHAnsi" w:hAnsiTheme="minorHAnsi" w:cstheme="minorHAnsi"/>
          <w:color w:val="000000" w:themeColor="text1"/>
        </w:rPr>
      </w:pPr>
      <w:r w:rsidRPr="00EA77E0">
        <w:rPr>
          <w:rFonts w:asciiTheme="minorHAnsi" w:hAnsiTheme="minorHAnsi" w:cstheme="minorHAnsi"/>
          <w:color w:val="000000" w:themeColor="text1"/>
        </w:rPr>
        <w:t xml:space="preserve">Papineau, D. 2015 </w:t>
      </w:r>
      <w:r w:rsidRPr="00EA77E0">
        <w:rPr>
          <w:rFonts w:asciiTheme="minorHAnsi" w:hAnsiTheme="minorHAnsi" w:cstheme="minorHAnsi"/>
          <w:color w:val="3F3F3F"/>
          <w:shd w:val="clear" w:color="auto" w:fill="FFFFFF"/>
        </w:rPr>
        <w:t>"</w:t>
      </w:r>
      <w:r w:rsidRPr="00EA77E0">
        <w:rPr>
          <w:rFonts w:asciiTheme="minorHAnsi" w:hAnsiTheme="minorHAnsi" w:cstheme="minorHAnsi"/>
          <w:color w:val="000000" w:themeColor="text1"/>
          <w:shd w:val="clear" w:color="auto" w:fill="FFFFFF"/>
        </w:rPr>
        <w:t xml:space="preserve">A Priori Philosophical Intuitions: Analytic or Synthetic?" </w:t>
      </w:r>
      <w:r w:rsidRPr="00EA77E0">
        <w:rPr>
          <w:rFonts w:asciiTheme="minorHAnsi" w:hAnsiTheme="minorHAnsi" w:cstheme="minorHAnsi"/>
          <w:color w:val="3F3F3F"/>
          <w:shd w:val="clear" w:color="auto" w:fill="FFFFFF"/>
        </w:rPr>
        <w:t>in Fischer, E. and Collins, J. eds </w:t>
      </w:r>
      <w:r w:rsidRPr="00EA77E0">
        <w:rPr>
          <w:rStyle w:val="Emphasis"/>
          <w:rFonts w:asciiTheme="minorHAnsi" w:hAnsiTheme="minorHAnsi" w:cstheme="minorHAnsi"/>
          <w:color w:val="3F3F3F"/>
          <w:shd w:val="clear" w:color="auto" w:fill="FFFFFF"/>
        </w:rPr>
        <w:t>Experimental Philosophy, Rationalism and Naturalism</w:t>
      </w:r>
      <w:r w:rsidRPr="00EA77E0">
        <w:rPr>
          <w:rFonts w:asciiTheme="minorHAnsi" w:hAnsiTheme="minorHAnsi" w:cstheme="minorHAnsi"/>
          <w:color w:val="3F3F3F"/>
          <w:shd w:val="clear" w:color="auto" w:fill="FFFFFF"/>
        </w:rPr>
        <w:t> London: Routledge</w:t>
      </w:r>
    </w:p>
    <w:p w14:paraId="4AF1A170" w14:textId="77777777" w:rsidR="006954A0" w:rsidRPr="006954A0" w:rsidRDefault="006954A0" w:rsidP="00EA77E0">
      <w:pPr>
        <w:rPr>
          <w:rFonts w:asciiTheme="minorHAnsi" w:hAnsiTheme="minorHAnsi" w:cstheme="minorHAnsi"/>
          <w:color w:val="000000" w:themeColor="text1"/>
        </w:rPr>
      </w:pPr>
    </w:p>
    <w:p w14:paraId="19305A72" w14:textId="65BF9B0B" w:rsidR="00A0338E" w:rsidRPr="00F54E22" w:rsidRDefault="00A0338E" w:rsidP="00F54E22">
      <w:pPr>
        <w:rPr>
          <w:rFonts w:asciiTheme="minorHAnsi" w:hAnsiTheme="minorHAnsi" w:cstheme="minorHAnsi"/>
          <w:color w:val="000000" w:themeColor="text1"/>
        </w:rPr>
      </w:pPr>
      <w:r w:rsidRPr="00F54E22">
        <w:rPr>
          <w:rFonts w:asciiTheme="minorHAnsi" w:hAnsiTheme="minorHAnsi" w:cstheme="minorHAnsi"/>
          <w:color w:val="000000" w:themeColor="text1"/>
        </w:rPr>
        <w:t>Papineau, D</w:t>
      </w:r>
      <w:r w:rsidR="006A001C" w:rsidRPr="00F54E22">
        <w:rPr>
          <w:rFonts w:asciiTheme="minorHAnsi" w:hAnsiTheme="minorHAnsi" w:cstheme="minorHAnsi"/>
          <w:color w:val="000000" w:themeColor="text1"/>
        </w:rPr>
        <w:t>. 2021</w:t>
      </w:r>
      <w:r w:rsidRPr="00F54E22">
        <w:rPr>
          <w:rFonts w:asciiTheme="minorHAnsi" w:hAnsiTheme="minorHAnsi" w:cstheme="minorHAnsi"/>
          <w:color w:val="000000" w:themeColor="text1"/>
        </w:rPr>
        <w:t xml:space="preserve"> "Naturalism" </w:t>
      </w:r>
      <w:r w:rsidRPr="00F54E22">
        <w:rPr>
          <w:rStyle w:val="Emphasis"/>
          <w:rFonts w:asciiTheme="minorHAnsi" w:hAnsiTheme="minorHAnsi" w:cstheme="minorHAnsi"/>
          <w:color w:val="000000" w:themeColor="text1"/>
        </w:rPr>
        <w:t xml:space="preserve">The Stanford </w:t>
      </w:r>
      <w:proofErr w:type="spellStart"/>
      <w:r w:rsidRPr="00F54E22">
        <w:rPr>
          <w:rStyle w:val="Emphasis"/>
          <w:rFonts w:asciiTheme="minorHAnsi" w:hAnsiTheme="minorHAnsi" w:cstheme="minorHAnsi"/>
          <w:color w:val="000000" w:themeColor="text1"/>
        </w:rPr>
        <w:t>Encyclopedia</w:t>
      </w:r>
      <w:proofErr w:type="spellEnd"/>
      <w:r w:rsidRPr="00F54E22">
        <w:rPr>
          <w:rStyle w:val="Emphasis"/>
          <w:rFonts w:asciiTheme="minorHAnsi" w:hAnsiTheme="minorHAnsi" w:cstheme="minorHAnsi"/>
          <w:color w:val="000000" w:themeColor="text1"/>
        </w:rPr>
        <w:t xml:space="preserve"> of Philosophy </w:t>
      </w:r>
      <w:r w:rsidRPr="00F54E22">
        <w:rPr>
          <w:rFonts w:asciiTheme="minorHAnsi" w:hAnsiTheme="minorHAnsi" w:cstheme="minorHAnsi"/>
          <w:color w:val="000000" w:themeColor="text1"/>
        </w:rPr>
        <w:t xml:space="preserve">(Summer 2021 Edition) </w:t>
      </w:r>
      <w:proofErr w:type="spellStart"/>
      <w:r w:rsidRPr="00F54E22">
        <w:rPr>
          <w:rFonts w:asciiTheme="minorHAnsi" w:hAnsiTheme="minorHAnsi" w:cstheme="minorHAnsi"/>
          <w:color w:val="000000" w:themeColor="text1"/>
        </w:rPr>
        <w:t>Zalta</w:t>
      </w:r>
      <w:proofErr w:type="spellEnd"/>
      <w:r w:rsidR="006A001C" w:rsidRPr="00F54E22">
        <w:rPr>
          <w:rFonts w:asciiTheme="minorHAnsi" w:hAnsiTheme="minorHAnsi" w:cstheme="minorHAnsi"/>
          <w:color w:val="000000" w:themeColor="text1"/>
        </w:rPr>
        <w:t>, E.</w:t>
      </w:r>
      <w:r w:rsidR="00431BCE" w:rsidRPr="00F54E22">
        <w:rPr>
          <w:rFonts w:asciiTheme="minorHAnsi" w:hAnsiTheme="minorHAnsi" w:cstheme="minorHAnsi"/>
          <w:color w:val="000000" w:themeColor="text1"/>
        </w:rPr>
        <w:t xml:space="preserve"> ed</w:t>
      </w:r>
      <w:r w:rsidR="006A001C" w:rsidRPr="00F54E22">
        <w:rPr>
          <w:rFonts w:asciiTheme="minorHAnsi" w:hAnsiTheme="minorHAnsi" w:cstheme="minorHAnsi"/>
          <w:color w:val="000000" w:themeColor="text1"/>
        </w:rPr>
        <w:t xml:space="preserve"> </w:t>
      </w:r>
      <w:hyperlink r:id="rId7" w:history="1">
        <w:r w:rsidR="006A001C" w:rsidRPr="00F54E22">
          <w:rPr>
            <w:rStyle w:val="Hyperlink"/>
            <w:rFonts w:asciiTheme="minorHAnsi" w:hAnsiTheme="minorHAnsi" w:cstheme="minorHAnsi"/>
            <w:color w:val="000000" w:themeColor="text1"/>
          </w:rPr>
          <w:t>https://plato.stanford.edu/archives/sum2021/entries/naturalism</w:t>
        </w:r>
      </w:hyperlink>
    </w:p>
    <w:p w14:paraId="3E934567" w14:textId="77777777" w:rsidR="006A001C" w:rsidRPr="009E50EC" w:rsidRDefault="006A001C" w:rsidP="00F54E22">
      <w:pPr>
        <w:rPr>
          <w:rFonts w:asciiTheme="minorHAnsi" w:hAnsiTheme="minorHAnsi" w:cstheme="minorHAnsi"/>
          <w:color w:val="000000" w:themeColor="text1"/>
        </w:rPr>
      </w:pPr>
    </w:p>
    <w:p w14:paraId="5EE6C4E6" w14:textId="1AB9B0A2" w:rsidR="009E50EC" w:rsidRPr="009E50EC" w:rsidRDefault="009E50EC" w:rsidP="00F54E22">
      <w:pPr>
        <w:shd w:val="clear" w:color="auto" w:fill="FFFFFF"/>
        <w:rPr>
          <w:rFonts w:asciiTheme="minorHAnsi" w:hAnsiTheme="minorHAnsi" w:cstheme="minorHAnsi"/>
          <w:color w:val="333333"/>
        </w:rPr>
      </w:pPr>
      <w:r w:rsidRPr="009E50EC">
        <w:rPr>
          <w:rFonts w:asciiTheme="minorHAnsi" w:hAnsiTheme="minorHAnsi" w:cstheme="minorHAnsi"/>
          <w:color w:val="333333"/>
          <w:shd w:val="clear" w:color="auto" w:fill="FFFFFF"/>
        </w:rPr>
        <w:t>Putnam, H. 1962 </w:t>
      </w:r>
      <w:r>
        <w:rPr>
          <w:rFonts w:asciiTheme="minorHAnsi" w:hAnsiTheme="minorHAnsi" w:cstheme="minorHAnsi"/>
          <w:color w:val="333333"/>
          <w:shd w:val="clear" w:color="auto" w:fill="FFFFFF"/>
        </w:rPr>
        <w:t>“</w:t>
      </w:r>
      <w:r w:rsidRPr="009E50EC">
        <w:rPr>
          <w:rFonts w:asciiTheme="minorHAnsi" w:hAnsiTheme="minorHAnsi" w:cstheme="minorHAnsi"/>
          <w:color w:val="333333"/>
          <w:shd w:val="clear" w:color="auto" w:fill="FFFFFF"/>
        </w:rPr>
        <w:t xml:space="preserve">The </w:t>
      </w:r>
      <w:r>
        <w:rPr>
          <w:rFonts w:asciiTheme="minorHAnsi" w:hAnsiTheme="minorHAnsi" w:cstheme="minorHAnsi"/>
          <w:color w:val="333333"/>
          <w:shd w:val="clear" w:color="auto" w:fill="FFFFFF"/>
        </w:rPr>
        <w:t>A</w:t>
      </w:r>
      <w:r w:rsidRPr="009E50EC">
        <w:rPr>
          <w:rFonts w:asciiTheme="minorHAnsi" w:hAnsiTheme="minorHAnsi" w:cstheme="minorHAnsi"/>
          <w:color w:val="333333"/>
          <w:shd w:val="clear" w:color="auto" w:fill="FFFFFF"/>
        </w:rPr>
        <w:t xml:space="preserve">nalytic and the </w:t>
      </w:r>
      <w:r>
        <w:rPr>
          <w:rFonts w:asciiTheme="minorHAnsi" w:hAnsiTheme="minorHAnsi" w:cstheme="minorHAnsi"/>
          <w:color w:val="333333"/>
          <w:shd w:val="clear" w:color="auto" w:fill="FFFFFF"/>
        </w:rPr>
        <w:t>S</w:t>
      </w:r>
      <w:r w:rsidRPr="009E50EC">
        <w:rPr>
          <w:rFonts w:asciiTheme="minorHAnsi" w:hAnsiTheme="minorHAnsi" w:cstheme="minorHAnsi"/>
          <w:color w:val="333333"/>
          <w:shd w:val="clear" w:color="auto" w:fill="FFFFFF"/>
        </w:rPr>
        <w:t>ynthetic</w:t>
      </w:r>
      <w:r>
        <w:rPr>
          <w:rFonts w:asciiTheme="minorHAnsi" w:hAnsiTheme="minorHAnsi" w:cstheme="minorHAnsi"/>
          <w:color w:val="333333"/>
          <w:shd w:val="clear" w:color="auto" w:fill="FFFFFF"/>
        </w:rPr>
        <w:t>” in Feigl, H. and Maxwell, G. eds</w:t>
      </w:r>
      <w:r w:rsidRPr="009E50EC">
        <w:rPr>
          <w:rFonts w:asciiTheme="minorHAnsi" w:hAnsiTheme="minorHAnsi" w:cstheme="minorHAnsi"/>
          <w:color w:val="333333"/>
          <w:shd w:val="clear" w:color="auto" w:fill="FFFFFF"/>
        </w:rPr>
        <w:t xml:space="preserve"> </w:t>
      </w:r>
      <w:r w:rsidRPr="009E50EC">
        <w:rPr>
          <w:rFonts w:asciiTheme="minorHAnsi" w:hAnsiTheme="minorHAnsi" w:cstheme="minorHAnsi"/>
          <w:i/>
          <w:iCs/>
          <w:color w:val="333333"/>
        </w:rPr>
        <w:t>Scientific Explanation, Space, and Time, Minnesota Studies in the Philosophy of Science volume 3</w:t>
      </w:r>
      <w:r w:rsidRPr="009E50EC">
        <w:rPr>
          <w:rFonts w:asciiTheme="minorHAnsi" w:hAnsiTheme="minorHAnsi" w:cstheme="minorHAnsi"/>
          <w:color w:val="333333"/>
        </w:rPr>
        <w:t xml:space="preserve"> 358-97</w:t>
      </w:r>
      <w:r>
        <w:rPr>
          <w:rFonts w:asciiTheme="minorHAnsi" w:hAnsiTheme="minorHAnsi" w:cstheme="minorHAnsi"/>
          <w:color w:val="333333"/>
        </w:rPr>
        <w:t xml:space="preserve"> </w:t>
      </w:r>
      <w:r w:rsidRPr="009E50EC">
        <w:rPr>
          <w:rFonts w:asciiTheme="minorHAnsi" w:hAnsiTheme="minorHAnsi" w:cstheme="minorHAnsi"/>
          <w:color w:val="333333"/>
          <w:shd w:val="clear" w:color="auto" w:fill="FFFFFF"/>
        </w:rPr>
        <w:t>University of Minnesota Press, Minneapolis</w:t>
      </w:r>
    </w:p>
    <w:p w14:paraId="6FFA5777" w14:textId="77777777" w:rsidR="009E50EC" w:rsidRPr="009E50EC" w:rsidRDefault="009E50EC" w:rsidP="00F54E22">
      <w:pPr>
        <w:rPr>
          <w:rFonts w:asciiTheme="minorHAnsi" w:hAnsiTheme="minorHAnsi" w:cstheme="minorHAnsi"/>
          <w:color w:val="000000" w:themeColor="text1"/>
        </w:rPr>
      </w:pPr>
    </w:p>
    <w:p w14:paraId="38E43C6D" w14:textId="19CD5609" w:rsidR="00DC3050" w:rsidRPr="009E50EC" w:rsidRDefault="00DC3050" w:rsidP="00F54E22">
      <w:pPr>
        <w:rPr>
          <w:rFonts w:asciiTheme="minorHAnsi" w:hAnsiTheme="minorHAnsi" w:cstheme="minorHAnsi"/>
          <w:color w:val="1A1A1A"/>
          <w:shd w:val="clear" w:color="auto" w:fill="FFFFFF"/>
        </w:rPr>
      </w:pPr>
      <w:r w:rsidRPr="009E50EC">
        <w:rPr>
          <w:rFonts w:asciiTheme="minorHAnsi" w:hAnsiTheme="minorHAnsi" w:cstheme="minorHAnsi"/>
          <w:color w:val="000000" w:themeColor="text1"/>
        </w:rPr>
        <w:t xml:space="preserve">Putnam, H. </w:t>
      </w:r>
      <w:r w:rsidRPr="009E50EC">
        <w:rPr>
          <w:rFonts w:asciiTheme="minorHAnsi" w:hAnsiTheme="minorHAnsi" w:cstheme="minorHAnsi"/>
          <w:color w:val="1A1A1A"/>
          <w:shd w:val="clear" w:color="auto" w:fill="FFFFFF"/>
        </w:rPr>
        <w:t>1981 </w:t>
      </w:r>
      <w:r w:rsidRPr="009E50EC">
        <w:rPr>
          <w:rStyle w:val="Emphasis"/>
          <w:rFonts w:asciiTheme="minorHAnsi" w:hAnsiTheme="minorHAnsi" w:cstheme="minorHAnsi"/>
          <w:color w:val="1A1A1A"/>
          <w:shd w:val="clear" w:color="auto" w:fill="FFFFFF"/>
        </w:rPr>
        <w:t xml:space="preserve">Reason, </w:t>
      </w:r>
      <w:proofErr w:type="gramStart"/>
      <w:r w:rsidRPr="009E50EC">
        <w:rPr>
          <w:rStyle w:val="Emphasis"/>
          <w:rFonts w:asciiTheme="minorHAnsi" w:hAnsiTheme="minorHAnsi" w:cstheme="minorHAnsi"/>
          <w:color w:val="1A1A1A"/>
          <w:shd w:val="clear" w:color="auto" w:fill="FFFFFF"/>
        </w:rPr>
        <w:t>Truth</w:t>
      </w:r>
      <w:proofErr w:type="gramEnd"/>
      <w:r w:rsidRPr="009E50EC">
        <w:rPr>
          <w:rStyle w:val="Emphasis"/>
          <w:rFonts w:asciiTheme="minorHAnsi" w:hAnsiTheme="minorHAnsi" w:cstheme="minorHAnsi"/>
          <w:color w:val="1A1A1A"/>
          <w:shd w:val="clear" w:color="auto" w:fill="FFFFFF"/>
        </w:rPr>
        <w:t xml:space="preserve"> and History</w:t>
      </w:r>
      <w:r w:rsidRPr="009E50EC">
        <w:rPr>
          <w:rFonts w:asciiTheme="minorHAnsi" w:hAnsiTheme="minorHAnsi" w:cstheme="minorHAnsi"/>
          <w:color w:val="1A1A1A"/>
          <w:shd w:val="clear" w:color="auto" w:fill="FFFFFF"/>
        </w:rPr>
        <w:t xml:space="preserve"> Cambridge: Cambridge University Press</w:t>
      </w:r>
    </w:p>
    <w:p w14:paraId="03D48584" w14:textId="77777777" w:rsidR="00E4692B" w:rsidRDefault="00E4692B" w:rsidP="00F54E22">
      <w:pPr>
        <w:rPr>
          <w:rFonts w:asciiTheme="minorHAnsi" w:hAnsiTheme="minorHAnsi" w:cstheme="minorHAnsi"/>
        </w:rPr>
      </w:pPr>
    </w:p>
    <w:p w14:paraId="3DF21453" w14:textId="2885EBE0" w:rsidR="00417556" w:rsidRDefault="00417556" w:rsidP="00F54E22">
      <w:pPr>
        <w:rPr>
          <w:rFonts w:asciiTheme="minorHAnsi" w:hAnsiTheme="minorHAnsi" w:cstheme="minorHAnsi"/>
        </w:rPr>
      </w:pPr>
      <w:r w:rsidRPr="009E50EC">
        <w:rPr>
          <w:rFonts w:asciiTheme="minorHAnsi" w:hAnsiTheme="minorHAnsi" w:cstheme="minorHAnsi"/>
        </w:rPr>
        <w:t>Quine, W.</w:t>
      </w:r>
      <w:r w:rsidR="001561D3">
        <w:rPr>
          <w:rFonts w:asciiTheme="minorHAnsi" w:hAnsiTheme="minorHAnsi" w:cstheme="minorHAnsi"/>
        </w:rPr>
        <w:t>V.</w:t>
      </w:r>
      <w:r w:rsidRPr="009E50EC">
        <w:rPr>
          <w:rFonts w:asciiTheme="minorHAnsi" w:hAnsiTheme="minorHAnsi" w:cstheme="minorHAnsi"/>
        </w:rPr>
        <w:t xml:space="preserve"> 1951: ‘Two Dogmas of Empiricism’,</w:t>
      </w:r>
      <w:r w:rsidRPr="009E50EC">
        <w:rPr>
          <w:rFonts w:asciiTheme="minorHAnsi" w:hAnsiTheme="minorHAnsi" w:cstheme="minorHAnsi"/>
          <w:i/>
          <w:iCs/>
        </w:rPr>
        <w:t xml:space="preserve"> </w:t>
      </w:r>
      <w:r w:rsidRPr="009E50EC">
        <w:rPr>
          <w:rFonts w:asciiTheme="minorHAnsi" w:hAnsiTheme="minorHAnsi" w:cstheme="minorHAnsi"/>
          <w:i/>
        </w:rPr>
        <w:t>The Philosophical Review</w:t>
      </w:r>
      <w:r w:rsidRPr="009E50EC">
        <w:rPr>
          <w:rFonts w:asciiTheme="minorHAnsi" w:hAnsiTheme="minorHAnsi" w:cstheme="minorHAnsi"/>
        </w:rPr>
        <w:t xml:space="preserve"> 60: 20-43</w:t>
      </w:r>
    </w:p>
    <w:p w14:paraId="7A75ED4E" w14:textId="77777777" w:rsidR="00417556" w:rsidRDefault="00417556" w:rsidP="00F54E22">
      <w:pPr>
        <w:rPr>
          <w:rFonts w:asciiTheme="minorHAnsi" w:hAnsiTheme="minorHAnsi" w:cstheme="minorHAnsi"/>
        </w:rPr>
      </w:pPr>
    </w:p>
    <w:p w14:paraId="73E4C6B6" w14:textId="1C6BFA9C" w:rsidR="001561D3" w:rsidRDefault="001561D3" w:rsidP="00F54E22">
      <w:pPr>
        <w:rPr>
          <w:rFonts w:asciiTheme="minorHAnsi" w:hAnsiTheme="minorHAnsi" w:cstheme="minorHAnsi"/>
        </w:rPr>
      </w:pPr>
      <w:r>
        <w:rPr>
          <w:rFonts w:asciiTheme="minorHAnsi" w:hAnsiTheme="minorHAnsi" w:cstheme="minorHAnsi"/>
        </w:rPr>
        <w:t xml:space="preserve">Quine, W.V. 1957 “The Scope and Language of Science” </w:t>
      </w:r>
      <w:r w:rsidRPr="001561D3">
        <w:rPr>
          <w:rFonts w:asciiTheme="minorHAnsi" w:hAnsiTheme="minorHAnsi" w:cstheme="minorHAnsi"/>
          <w:i/>
          <w:iCs/>
        </w:rPr>
        <w:t>British Journal for the Philosophy of Science</w:t>
      </w:r>
      <w:r>
        <w:rPr>
          <w:rFonts w:asciiTheme="minorHAnsi" w:hAnsiTheme="minorHAnsi" w:cstheme="minorHAnsi"/>
        </w:rPr>
        <w:t xml:space="preserve"> 8: 1-17</w:t>
      </w:r>
    </w:p>
    <w:p w14:paraId="0EF8017A" w14:textId="77777777" w:rsidR="001561D3" w:rsidRPr="009E50EC" w:rsidRDefault="001561D3" w:rsidP="00F54E22">
      <w:pPr>
        <w:rPr>
          <w:rFonts w:asciiTheme="minorHAnsi" w:hAnsiTheme="minorHAnsi" w:cstheme="minorHAnsi"/>
        </w:rPr>
      </w:pPr>
    </w:p>
    <w:p w14:paraId="1EA1A39F" w14:textId="0D908021" w:rsidR="006A001C" w:rsidRDefault="006A001C" w:rsidP="00F54E22">
      <w:pPr>
        <w:rPr>
          <w:rFonts w:asciiTheme="minorHAnsi" w:hAnsiTheme="minorHAnsi" w:cstheme="minorHAnsi"/>
          <w:color w:val="000000" w:themeColor="text1"/>
        </w:rPr>
      </w:pPr>
      <w:r w:rsidRPr="009E50EC">
        <w:rPr>
          <w:rFonts w:asciiTheme="minorHAnsi" w:hAnsiTheme="minorHAnsi" w:cstheme="minorHAnsi"/>
          <w:color w:val="000000" w:themeColor="text1"/>
        </w:rPr>
        <w:t>Quine, W.V. 1960</w:t>
      </w:r>
      <w:r w:rsidR="00E4692B">
        <w:rPr>
          <w:rFonts w:asciiTheme="minorHAnsi" w:hAnsiTheme="minorHAnsi" w:cstheme="minorHAnsi"/>
          <w:color w:val="000000" w:themeColor="text1"/>
        </w:rPr>
        <w:t>a</w:t>
      </w:r>
      <w:r w:rsidRPr="009E50EC">
        <w:rPr>
          <w:rFonts w:asciiTheme="minorHAnsi" w:hAnsiTheme="minorHAnsi" w:cstheme="minorHAnsi"/>
          <w:color w:val="000000" w:themeColor="text1"/>
        </w:rPr>
        <w:t xml:space="preserve"> </w:t>
      </w:r>
      <w:r w:rsidRPr="009E50EC">
        <w:rPr>
          <w:rFonts w:asciiTheme="minorHAnsi" w:hAnsiTheme="minorHAnsi" w:cstheme="minorHAnsi"/>
          <w:i/>
          <w:iCs/>
          <w:color w:val="000000" w:themeColor="text1"/>
        </w:rPr>
        <w:t>Word and Object</w:t>
      </w:r>
      <w:r w:rsidRPr="009E50EC">
        <w:rPr>
          <w:rFonts w:asciiTheme="minorHAnsi" w:hAnsiTheme="minorHAnsi" w:cstheme="minorHAnsi"/>
          <w:color w:val="000000" w:themeColor="text1"/>
        </w:rPr>
        <w:t xml:space="preserve"> New York: John Wiley and Sons</w:t>
      </w:r>
    </w:p>
    <w:p w14:paraId="78C40CBC" w14:textId="77777777" w:rsidR="00E4692B" w:rsidRDefault="00E4692B" w:rsidP="00F54E22">
      <w:pPr>
        <w:rPr>
          <w:rFonts w:asciiTheme="minorHAnsi" w:hAnsiTheme="minorHAnsi" w:cstheme="minorHAnsi"/>
          <w:color w:val="000000" w:themeColor="text1"/>
        </w:rPr>
      </w:pPr>
    </w:p>
    <w:p w14:paraId="53685854" w14:textId="4C9A4C57" w:rsidR="00E4692B" w:rsidRDefault="00E4692B" w:rsidP="00F54E22">
      <w:pPr>
        <w:rPr>
          <w:rFonts w:asciiTheme="minorHAnsi" w:hAnsiTheme="minorHAnsi" w:cstheme="minorHAnsi"/>
        </w:rPr>
      </w:pPr>
      <w:r w:rsidRPr="009E50EC">
        <w:rPr>
          <w:rFonts w:asciiTheme="minorHAnsi" w:hAnsiTheme="minorHAnsi" w:cstheme="minorHAnsi"/>
        </w:rPr>
        <w:t>Quine, W. 19</w:t>
      </w:r>
      <w:r>
        <w:rPr>
          <w:rFonts w:asciiTheme="minorHAnsi" w:hAnsiTheme="minorHAnsi" w:cstheme="minorHAnsi"/>
        </w:rPr>
        <w:t>60b</w:t>
      </w:r>
      <w:r w:rsidRPr="009E50EC">
        <w:rPr>
          <w:rFonts w:asciiTheme="minorHAnsi" w:hAnsiTheme="minorHAnsi" w:cstheme="minorHAnsi"/>
        </w:rPr>
        <w:t xml:space="preserve">: </w:t>
      </w:r>
      <w:r>
        <w:rPr>
          <w:rFonts w:asciiTheme="minorHAnsi" w:hAnsiTheme="minorHAnsi" w:cstheme="minorHAnsi"/>
        </w:rPr>
        <w:t>“</w:t>
      </w:r>
      <w:r w:rsidRPr="009E50EC">
        <w:rPr>
          <w:rFonts w:asciiTheme="minorHAnsi" w:hAnsiTheme="minorHAnsi" w:cstheme="minorHAnsi"/>
        </w:rPr>
        <w:t>Carnap and Logical Truth</w:t>
      </w:r>
      <w:r>
        <w:rPr>
          <w:rFonts w:asciiTheme="minorHAnsi" w:hAnsiTheme="minorHAnsi" w:cstheme="minorHAnsi"/>
        </w:rPr>
        <w:t>”</w:t>
      </w:r>
      <w:r w:rsidRPr="009E50EC">
        <w:rPr>
          <w:rFonts w:asciiTheme="minorHAnsi" w:hAnsiTheme="minorHAnsi" w:cstheme="minorHAnsi"/>
        </w:rPr>
        <w:t xml:space="preserve"> </w:t>
      </w:r>
      <w:proofErr w:type="spellStart"/>
      <w:r w:rsidRPr="00E4692B">
        <w:rPr>
          <w:rFonts w:asciiTheme="minorHAnsi" w:hAnsiTheme="minorHAnsi" w:cstheme="minorHAnsi"/>
          <w:i/>
          <w:iCs/>
        </w:rPr>
        <w:t>Synthese</w:t>
      </w:r>
      <w:proofErr w:type="spellEnd"/>
      <w:r>
        <w:rPr>
          <w:rFonts w:asciiTheme="minorHAnsi" w:hAnsiTheme="minorHAnsi" w:cstheme="minorHAnsi"/>
        </w:rPr>
        <w:t xml:space="preserve"> 12 350-74</w:t>
      </w:r>
    </w:p>
    <w:p w14:paraId="188606C1" w14:textId="77777777" w:rsidR="00E4692B" w:rsidRPr="009E50EC" w:rsidRDefault="00E4692B" w:rsidP="00F54E22">
      <w:pPr>
        <w:rPr>
          <w:rFonts w:asciiTheme="minorHAnsi" w:hAnsiTheme="minorHAnsi" w:cstheme="minorHAnsi"/>
          <w:color w:val="000000" w:themeColor="text1"/>
        </w:rPr>
      </w:pPr>
    </w:p>
    <w:p w14:paraId="27D8DE3E" w14:textId="3FBD2A15" w:rsidR="00E95B40" w:rsidRPr="009E50EC" w:rsidRDefault="00E95B40" w:rsidP="00F54E22">
      <w:pPr>
        <w:rPr>
          <w:rFonts w:asciiTheme="minorHAnsi" w:hAnsiTheme="minorHAnsi" w:cstheme="minorHAnsi"/>
          <w:color w:val="000000" w:themeColor="text1"/>
          <w:shd w:val="clear" w:color="auto" w:fill="FFFFFF"/>
        </w:rPr>
      </w:pPr>
      <w:r w:rsidRPr="009E50EC">
        <w:rPr>
          <w:rFonts w:asciiTheme="minorHAnsi" w:hAnsiTheme="minorHAnsi" w:cstheme="minorHAnsi"/>
          <w:color w:val="000000" w:themeColor="text1"/>
          <w:shd w:val="clear" w:color="auto" w:fill="FFFFFF"/>
        </w:rPr>
        <w:t xml:space="preserve">Quine, W.V. 1969 "Epistemology Naturalized" in his </w:t>
      </w:r>
      <w:r w:rsidRPr="009E50EC">
        <w:rPr>
          <w:rFonts w:asciiTheme="minorHAnsi" w:hAnsiTheme="minorHAnsi" w:cstheme="minorHAnsi"/>
          <w:i/>
          <w:iCs/>
          <w:color w:val="000000" w:themeColor="text1"/>
          <w:shd w:val="clear" w:color="auto" w:fill="FFFFFF"/>
        </w:rPr>
        <w:t>Ontological Relativity and Other Essays</w:t>
      </w:r>
      <w:r w:rsidRPr="009E50EC">
        <w:rPr>
          <w:rFonts w:asciiTheme="minorHAnsi" w:hAnsiTheme="minorHAnsi" w:cstheme="minorHAnsi"/>
          <w:color w:val="000000" w:themeColor="text1"/>
          <w:shd w:val="clear" w:color="auto" w:fill="FFFFFF"/>
        </w:rPr>
        <w:t xml:space="preserve"> </w:t>
      </w:r>
      <w:r w:rsidRPr="009E50EC">
        <w:rPr>
          <w:rStyle w:val="Emphasis"/>
          <w:rFonts w:asciiTheme="minorHAnsi" w:hAnsiTheme="minorHAnsi" w:cstheme="minorHAnsi"/>
          <w:i w:val="0"/>
          <w:iCs w:val="0"/>
          <w:color w:val="000000" w:themeColor="text1"/>
          <w:shd w:val="clear" w:color="auto" w:fill="FFFFFF"/>
        </w:rPr>
        <w:t xml:space="preserve">68-90 </w:t>
      </w:r>
      <w:r w:rsidRPr="009E50EC">
        <w:rPr>
          <w:rFonts w:asciiTheme="minorHAnsi" w:hAnsiTheme="minorHAnsi" w:cstheme="minorHAnsi"/>
          <w:color w:val="000000" w:themeColor="text1"/>
          <w:shd w:val="clear" w:color="auto" w:fill="FFFFFF"/>
        </w:rPr>
        <w:t xml:space="preserve">New York: Columbia University </w:t>
      </w:r>
    </w:p>
    <w:p w14:paraId="4E40FA56" w14:textId="77777777" w:rsidR="000A5517" w:rsidRPr="009E50EC" w:rsidRDefault="000A5517" w:rsidP="00F54E22">
      <w:pPr>
        <w:rPr>
          <w:rFonts w:asciiTheme="minorHAnsi" w:hAnsiTheme="minorHAnsi" w:cstheme="minorHAnsi"/>
          <w:color w:val="000000" w:themeColor="text1"/>
          <w:shd w:val="clear" w:color="auto" w:fill="FFFFFF"/>
        </w:rPr>
      </w:pPr>
    </w:p>
    <w:p w14:paraId="40D2B8AB" w14:textId="04C07677" w:rsidR="00E95B40" w:rsidRPr="009E50EC" w:rsidRDefault="000A5517" w:rsidP="00F54E22">
      <w:pPr>
        <w:pStyle w:val="NormalWeb"/>
        <w:spacing w:before="0" w:beforeAutospacing="0" w:after="0" w:afterAutospacing="0"/>
        <w:rPr>
          <w:rFonts w:asciiTheme="minorHAnsi" w:hAnsiTheme="minorHAnsi" w:cstheme="minorHAnsi"/>
        </w:rPr>
      </w:pPr>
      <w:r w:rsidRPr="009E50EC">
        <w:rPr>
          <w:rFonts w:asciiTheme="minorHAnsi" w:hAnsiTheme="minorHAnsi" w:cstheme="minorHAnsi"/>
          <w:color w:val="000000" w:themeColor="text1"/>
          <w:shd w:val="clear" w:color="auto" w:fill="FFFFFF"/>
        </w:rPr>
        <w:t>Quine, W.V. 1970</w:t>
      </w:r>
      <w:r w:rsidR="00994108" w:rsidRPr="009E50EC">
        <w:rPr>
          <w:rFonts w:asciiTheme="minorHAnsi" w:hAnsiTheme="minorHAnsi" w:cstheme="minorHAnsi"/>
          <w:color w:val="000000" w:themeColor="text1"/>
          <w:shd w:val="clear" w:color="auto" w:fill="FFFFFF"/>
        </w:rPr>
        <w:t>a</w:t>
      </w:r>
      <w:r w:rsidRPr="009E50EC">
        <w:rPr>
          <w:rFonts w:asciiTheme="minorHAnsi" w:hAnsiTheme="minorHAnsi" w:cstheme="minorHAnsi"/>
          <w:color w:val="000000" w:themeColor="text1"/>
          <w:shd w:val="clear" w:color="auto" w:fill="FFFFFF"/>
        </w:rPr>
        <w:t xml:space="preserve"> </w:t>
      </w:r>
      <w:r w:rsidRPr="009E50EC">
        <w:rPr>
          <w:rFonts w:asciiTheme="minorHAnsi" w:hAnsiTheme="minorHAnsi" w:cstheme="minorHAnsi"/>
          <w:i/>
          <w:iCs/>
        </w:rPr>
        <w:t>Philosophy of Logic</w:t>
      </w:r>
      <w:r w:rsidRPr="009E50EC">
        <w:rPr>
          <w:rFonts w:asciiTheme="minorHAnsi" w:hAnsiTheme="minorHAnsi" w:cstheme="minorHAnsi"/>
        </w:rPr>
        <w:t xml:space="preserve"> Englewood Cliffs NJ: Prentice-Hall</w:t>
      </w:r>
    </w:p>
    <w:p w14:paraId="5B5C0BE5" w14:textId="77777777" w:rsidR="00994108" w:rsidRPr="009E50EC" w:rsidRDefault="00994108" w:rsidP="00F54E22">
      <w:pPr>
        <w:pStyle w:val="NormalWeb"/>
        <w:spacing w:before="0" w:beforeAutospacing="0" w:after="0" w:afterAutospacing="0"/>
        <w:rPr>
          <w:rFonts w:asciiTheme="minorHAnsi" w:hAnsiTheme="minorHAnsi" w:cstheme="minorHAnsi"/>
        </w:rPr>
      </w:pPr>
    </w:p>
    <w:p w14:paraId="000FC62C" w14:textId="77777777" w:rsidR="00994108" w:rsidRPr="009E50EC" w:rsidRDefault="00994108" w:rsidP="00F54E22">
      <w:pPr>
        <w:pStyle w:val="NormalWeb"/>
        <w:spacing w:before="0" w:beforeAutospacing="0" w:after="0" w:afterAutospacing="0"/>
        <w:rPr>
          <w:rFonts w:asciiTheme="minorHAnsi" w:hAnsiTheme="minorHAnsi" w:cstheme="minorHAnsi"/>
          <w:color w:val="1A1A1A"/>
          <w:shd w:val="clear" w:color="auto" w:fill="FFFFFF"/>
        </w:rPr>
      </w:pPr>
      <w:r w:rsidRPr="009E50EC">
        <w:rPr>
          <w:rFonts w:asciiTheme="minorHAnsi" w:hAnsiTheme="minorHAnsi" w:cstheme="minorHAnsi"/>
          <w:color w:val="000000" w:themeColor="text1"/>
          <w:shd w:val="clear" w:color="auto" w:fill="FFFFFF"/>
        </w:rPr>
        <w:t xml:space="preserve">Quine, W.V. </w:t>
      </w:r>
      <w:r w:rsidRPr="009E50EC">
        <w:rPr>
          <w:rFonts w:asciiTheme="minorHAnsi" w:hAnsiTheme="minorHAnsi" w:cstheme="minorHAnsi"/>
          <w:color w:val="1A1A1A"/>
          <w:shd w:val="clear" w:color="auto" w:fill="FFFFFF"/>
        </w:rPr>
        <w:t>1970b “Reasons for the Indeterminacy of Translation”</w:t>
      </w:r>
      <w:r w:rsidRPr="009E50EC">
        <w:rPr>
          <w:rStyle w:val="Emphasis"/>
          <w:rFonts w:asciiTheme="minorHAnsi" w:hAnsiTheme="minorHAnsi" w:cstheme="minorHAnsi"/>
          <w:color w:val="1A1A1A"/>
          <w:shd w:val="clear" w:color="auto" w:fill="FFFFFF"/>
        </w:rPr>
        <w:t xml:space="preserve"> Journal of Philosophy</w:t>
      </w:r>
      <w:r w:rsidRPr="009E50EC">
        <w:rPr>
          <w:rFonts w:asciiTheme="minorHAnsi" w:hAnsiTheme="minorHAnsi" w:cstheme="minorHAnsi"/>
          <w:color w:val="1A1A1A"/>
          <w:shd w:val="clear" w:color="auto" w:fill="FFFFFF"/>
        </w:rPr>
        <w:t> 67: 178–83</w:t>
      </w:r>
    </w:p>
    <w:p w14:paraId="36E7D72B" w14:textId="77777777" w:rsidR="00994108" w:rsidRPr="009E50EC" w:rsidRDefault="00994108" w:rsidP="00F54E22">
      <w:pPr>
        <w:pStyle w:val="NormalWeb"/>
        <w:spacing w:before="0" w:beforeAutospacing="0" w:after="0" w:afterAutospacing="0"/>
        <w:rPr>
          <w:rFonts w:asciiTheme="minorHAnsi" w:hAnsiTheme="minorHAnsi" w:cstheme="minorHAnsi"/>
          <w:color w:val="1A1A1A"/>
          <w:shd w:val="clear" w:color="auto" w:fill="FFFFFF"/>
        </w:rPr>
      </w:pPr>
    </w:p>
    <w:p w14:paraId="00F64EA0" w14:textId="763ECE7C" w:rsidR="00994108" w:rsidRPr="009E50EC" w:rsidRDefault="00994108" w:rsidP="00F54E22">
      <w:pPr>
        <w:pStyle w:val="NormalWeb"/>
        <w:spacing w:before="0" w:beforeAutospacing="0" w:after="0" w:afterAutospacing="0"/>
        <w:rPr>
          <w:rFonts w:asciiTheme="minorHAnsi" w:hAnsiTheme="minorHAnsi" w:cstheme="minorHAnsi"/>
          <w:color w:val="1A1A1A"/>
        </w:rPr>
      </w:pPr>
      <w:r w:rsidRPr="009E50EC">
        <w:rPr>
          <w:rFonts w:asciiTheme="minorHAnsi" w:hAnsiTheme="minorHAnsi" w:cstheme="minorHAnsi"/>
          <w:color w:val="000000" w:themeColor="text1"/>
          <w:shd w:val="clear" w:color="auto" w:fill="FFFFFF"/>
        </w:rPr>
        <w:t xml:space="preserve">Quine, W.V. </w:t>
      </w:r>
      <w:r w:rsidRPr="009E50EC">
        <w:rPr>
          <w:rFonts w:asciiTheme="minorHAnsi" w:hAnsiTheme="minorHAnsi" w:cstheme="minorHAnsi"/>
          <w:color w:val="1A1A1A"/>
        </w:rPr>
        <w:t xml:space="preserve">1975a “Empirically Equivalent Systems of the World” </w:t>
      </w:r>
      <w:proofErr w:type="spellStart"/>
      <w:r w:rsidRPr="009E50EC">
        <w:rPr>
          <w:rFonts w:asciiTheme="minorHAnsi" w:hAnsiTheme="minorHAnsi" w:cstheme="minorHAnsi"/>
          <w:i/>
          <w:iCs/>
          <w:color w:val="1A1A1A"/>
        </w:rPr>
        <w:t>Erkenntnis</w:t>
      </w:r>
      <w:proofErr w:type="spellEnd"/>
      <w:r w:rsidRPr="009E50EC">
        <w:rPr>
          <w:rFonts w:asciiTheme="minorHAnsi" w:hAnsiTheme="minorHAnsi" w:cstheme="minorHAnsi"/>
          <w:color w:val="1A1A1A"/>
        </w:rPr>
        <w:t xml:space="preserve"> 9: 313–28</w:t>
      </w:r>
    </w:p>
    <w:p w14:paraId="5686E175" w14:textId="77777777" w:rsidR="00417556" w:rsidRPr="005870F9" w:rsidRDefault="00417556" w:rsidP="00F54E22">
      <w:pPr>
        <w:pStyle w:val="NormalWeb"/>
        <w:spacing w:before="0" w:beforeAutospacing="0" w:after="0" w:afterAutospacing="0"/>
        <w:rPr>
          <w:rFonts w:asciiTheme="minorHAnsi" w:hAnsiTheme="minorHAnsi" w:cstheme="minorHAnsi"/>
          <w:color w:val="000000" w:themeColor="text1"/>
        </w:rPr>
      </w:pPr>
    </w:p>
    <w:p w14:paraId="6F5C9557" w14:textId="0CADEFB5" w:rsidR="00417556" w:rsidRDefault="00417556" w:rsidP="00F54E22">
      <w:pPr>
        <w:pStyle w:val="NormalWeb"/>
        <w:spacing w:before="0" w:beforeAutospacing="0" w:after="0" w:afterAutospacing="0"/>
        <w:rPr>
          <w:rFonts w:asciiTheme="minorHAnsi" w:hAnsiTheme="minorHAnsi" w:cstheme="minorHAnsi"/>
          <w:color w:val="000000" w:themeColor="text1"/>
        </w:rPr>
      </w:pPr>
      <w:r w:rsidRPr="005870F9">
        <w:rPr>
          <w:rFonts w:asciiTheme="minorHAnsi" w:hAnsiTheme="minorHAnsi" w:cstheme="minorHAnsi"/>
          <w:color w:val="000000" w:themeColor="text1"/>
          <w:shd w:val="clear" w:color="auto" w:fill="FFFFFF"/>
        </w:rPr>
        <w:t xml:space="preserve">Quine, W.V. </w:t>
      </w:r>
      <w:r w:rsidRPr="005870F9">
        <w:rPr>
          <w:rFonts w:asciiTheme="minorHAnsi" w:hAnsiTheme="minorHAnsi" w:cstheme="minorHAnsi"/>
          <w:color w:val="000000" w:themeColor="text1"/>
        </w:rPr>
        <w:t xml:space="preserve">1981 </w:t>
      </w:r>
      <w:r w:rsidRPr="005870F9">
        <w:rPr>
          <w:rFonts w:asciiTheme="minorHAnsi" w:hAnsiTheme="minorHAnsi" w:cstheme="minorHAnsi"/>
          <w:i/>
          <w:color w:val="000000" w:themeColor="text1"/>
        </w:rPr>
        <w:t>Theories and Things</w:t>
      </w:r>
      <w:r w:rsidRPr="005870F9">
        <w:rPr>
          <w:rFonts w:asciiTheme="minorHAnsi" w:hAnsiTheme="minorHAnsi" w:cstheme="minorHAnsi"/>
          <w:color w:val="000000" w:themeColor="text1"/>
        </w:rPr>
        <w:t xml:space="preserve"> Cambridge, Mass: Harvard University Press</w:t>
      </w:r>
    </w:p>
    <w:p w14:paraId="27F0DE55" w14:textId="77777777" w:rsidR="00C87CDA" w:rsidRDefault="00C87CDA" w:rsidP="00F54E22">
      <w:pPr>
        <w:pStyle w:val="NormalWeb"/>
        <w:spacing w:before="0" w:beforeAutospacing="0" w:after="0" w:afterAutospacing="0"/>
        <w:rPr>
          <w:rFonts w:asciiTheme="minorHAnsi" w:hAnsiTheme="minorHAnsi" w:cstheme="minorHAnsi"/>
          <w:color w:val="000000" w:themeColor="text1"/>
        </w:rPr>
      </w:pPr>
    </w:p>
    <w:p w14:paraId="26EB0808" w14:textId="0BC6C9EC" w:rsidR="00C87CDA" w:rsidRPr="00F54E22" w:rsidRDefault="00C87CDA" w:rsidP="00C87CDA">
      <w:pPr>
        <w:rPr>
          <w:rFonts w:asciiTheme="minorHAnsi" w:hAnsiTheme="minorHAnsi" w:cstheme="minorHAnsi"/>
          <w:color w:val="000000" w:themeColor="text1"/>
          <w:shd w:val="clear" w:color="auto" w:fill="FFFFFF"/>
        </w:rPr>
      </w:pPr>
      <w:r w:rsidRPr="005870F9">
        <w:rPr>
          <w:rFonts w:asciiTheme="minorHAnsi" w:hAnsiTheme="minorHAnsi" w:cstheme="minorHAnsi"/>
          <w:color w:val="000000" w:themeColor="text1"/>
          <w:shd w:val="clear" w:color="auto" w:fill="FFFFFF"/>
        </w:rPr>
        <w:t xml:space="preserve">Quine, W.V. </w:t>
      </w:r>
      <w:r w:rsidRPr="005870F9">
        <w:rPr>
          <w:rFonts w:asciiTheme="minorHAnsi" w:hAnsiTheme="minorHAnsi" w:cstheme="minorHAnsi"/>
          <w:color w:val="000000" w:themeColor="text1"/>
        </w:rPr>
        <w:t>198</w:t>
      </w:r>
      <w:r>
        <w:rPr>
          <w:rFonts w:asciiTheme="minorHAnsi" w:hAnsiTheme="minorHAnsi" w:cstheme="minorHAnsi"/>
          <w:color w:val="000000" w:themeColor="text1"/>
        </w:rPr>
        <w:t>6</w:t>
      </w:r>
      <w:r w:rsidRPr="005870F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“Replies” in </w:t>
      </w:r>
      <w:r w:rsidRPr="00F54E22">
        <w:rPr>
          <w:rFonts w:asciiTheme="minorHAnsi" w:hAnsiTheme="minorHAnsi" w:cstheme="minorHAnsi"/>
          <w:color w:val="000000" w:themeColor="text1"/>
          <w:shd w:val="clear" w:color="auto" w:fill="FFFFFF"/>
        </w:rPr>
        <w:t xml:space="preserve">Hahn, L. and </w:t>
      </w:r>
      <w:proofErr w:type="spellStart"/>
      <w:r w:rsidRPr="00F54E22">
        <w:rPr>
          <w:rFonts w:asciiTheme="minorHAnsi" w:hAnsiTheme="minorHAnsi" w:cstheme="minorHAnsi"/>
          <w:color w:val="000000" w:themeColor="text1"/>
          <w:shd w:val="clear" w:color="auto" w:fill="FFFFFF"/>
        </w:rPr>
        <w:t>Schlipp</w:t>
      </w:r>
      <w:proofErr w:type="spellEnd"/>
      <w:r w:rsidRPr="00F54E22">
        <w:rPr>
          <w:rFonts w:asciiTheme="minorHAnsi" w:hAnsiTheme="minorHAnsi" w:cstheme="minorHAnsi"/>
          <w:color w:val="000000" w:themeColor="text1"/>
          <w:shd w:val="clear" w:color="auto" w:fill="FFFFFF"/>
        </w:rPr>
        <w:t xml:space="preserve">, P. eds </w:t>
      </w:r>
      <w:r w:rsidRPr="00F54E22">
        <w:rPr>
          <w:rFonts w:asciiTheme="minorHAnsi" w:hAnsiTheme="minorHAnsi" w:cstheme="minorHAnsi"/>
          <w:i/>
          <w:iCs/>
          <w:color w:val="000000" w:themeColor="text1"/>
          <w:shd w:val="clear" w:color="auto" w:fill="FFFFFF"/>
        </w:rPr>
        <w:t>The </w:t>
      </w:r>
      <w:r w:rsidRPr="00F54E22">
        <w:rPr>
          <w:rStyle w:val="Emphasis"/>
          <w:rFonts w:asciiTheme="minorHAnsi" w:hAnsiTheme="minorHAnsi" w:cstheme="minorHAnsi"/>
          <w:i w:val="0"/>
          <w:iCs w:val="0"/>
          <w:color w:val="000000" w:themeColor="text1"/>
          <w:shd w:val="clear" w:color="auto" w:fill="FFFFFF"/>
        </w:rPr>
        <w:t>Philosophy</w:t>
      </w:r>
      <w:r w:rsidRPr="00F54E22">
        <w:rPr>
          <w:rFonts w:asciiTheme="minorHAnsi" w:hAnsiTheme="minorHAnsi" w:cstheme="minorHAnsi"/>
          <w:i/>
          <w:iCs/>
          <w:color w:val="000000" w:themeColor="text1"/>
          <w:shd w:val="clear" w:color="auto" w:fill="FFFFFF"/>
        </w:rPr>
        <w:t> of </w:t>
      </w:r>
      <w:r w:rsidRPr="00F54E22">
        <w:rPr>
          <w:rStyle w:val="Emphasis"/>
          <w:rFonts w:asciiTheme="minorHAnsi" w:hAnsiTheme="minorHAnsi" w:cstheme="minorHAnsi"/>
          <w:i w:val="0"/>
          <w:iCs w:val="0"/>
          <w:color w:val="000000" w:themeColor="text1"/>
          <w:shd w:val="clear" w:color="auto" w:fill="FFFFFF"/>
        </w:rPr>
        <w:t>W.V. Quine</w:t>
      </w:r>
      <w:r w:rsidRPr="00F54E22">
        <w:rPr>
          <w:rFonts w:asciiTheme="minorHAnsi" w:hAnsiTheme="minorHAnsi" w:cstheme="minorHAnsi"/>
          <w:color w:val="000000" w:themeColor="text1"/>
          <w:shd w:val="clear" w:color="auto" w:fill="FFFFFF"/>
        </w:rPr>
        <w:t xml:space="preserve"> La Salle, Illinois: Open Court</w:t>
      </w:r>
    </w:p>
    <w:p w14:paraId="445E0C8D" w14:textId="77777777" w:rsidR="005870F9" w:rsidRPr="005870F9" w:rsidRDefault="005870F9" w:rsidP="005870F9">
      <w:pPr>
        <w:pStyle w:val="NormalWeb"/>
        <w:spacing w:before="0" w:beforeAutospacing="0" w:after="0" w:afterAutospacing="0"/>
        <w:rPr>
          <w:rFonts w:asciiTheme="minorHAnsi" w:hAnsiTheme="minorHAnsi" w:cstheme="minorHAnsi"/>
          <w:color w:val="000000" w:themeColor="text1"/>
        </w:rPr>
      </w:pPr>
    </w:p>
    <w:p w14:paraId="62A04A47" w14:textId="209E7879" w:rsidR="005870F9" w:rsidRPr="005870F9" w:rsidRDefault="005870F9" w:rsidP="005870F9">
      <w:pPr>
        <w:shd w:val="clear" w:color="auto" w:fill="FFFFFF"/>
        <w:rPr>
          <w:rFonts w:asciiTheme="minorHAnsi" w:hAnsiTheme="minorHAnsi" w:cstheme="minorHAnsi"/>
          <w:color w:val="1A1A1A"/>
        </w:rPr>
      </w:pPr>
      <w:r w:rsidRPr="005870F9">
        <w:rPr>
          <w:rFonts w:asciiTheme="minorHAnsi" w:hAnsiTheme="minorHAnsi" w:cstheme="minorHAnsi"/>
          <w:color w:val="1A1A1A"/>
        </w:rPr>
        <w:t xml:space="preserve">Resnik, M. 1985 “How Nominalist is </w:t>
      </w:r>
      <w:proofErr w:type="spellStart"/>
      <w:r w:rsidRPr="005870F9">
        <w:rPr>
          <w:rFonts w:asciiTheme="minorHAnsi" w:hAnsiTheme="minorHAnsi" w:cstheme="minorHAnsi"/>
          <w:color w:val="1A1A1A"/>
        </w:rPr>
        <w:t>Hartry</w:t>
      </w:r>
      <w:proofErr w:type="spellEnd"/>
      <w:r w:rsidRPr="005870F9">
        <w:rPr>
          <w:rFonts w:asciiTheme="minorHAnsi" w:hAnsiTheme="minorHAnsi" w:cstheme="minorHAnsi"/>
          <w:color w:val="1A1A1A"/>
        </w:rPr>
        <w:t xml:space="preserve"> Field’s Nominalism?” </w:t>
      </w:r>
      <w:r w:rsidRPr="005870F9">
        <w:rPr>
          <w:rStyle w:val="Emphasis"/>
          <w:rFonts w:asciiTheme="minorHAnsi" w:hAnsiTheme="minorHAnsi" w:cstheme="minorHAnsi"/>
          <w:color w:val="1A1A1A"/>
        </w:rPr>
        <w:t>The Philosophical Review</w:t>
      </w:r>
      <w:r w:rsidRPr="005870F9">
        <w:rPr>
          <w:rFonts w:asciiTheme="minorHAnsi" w:hAnsiTheme="minorHAnsi" w:cstheme="minorHAnsi"/>
          <w:color w:val="1A1A1A"/>
        </w:rPr>
        <w:t xml:space="preserve"> 117: 385–443.</w:t>
      </w:r>
    </w:p>
    <w:p w14:paraId="1B880137" w14:textId="77777777" w:rsidR="007E5975" w:rsidRPr="005870F9" w:rsidRDefault="007E5975" w:rsidP="005870F9">
      <w:pPr>
        <w:pStyle w:val="NormalWeb"/>
        <w:spacing w:before="0" w:beforeAutospacing="0" w:after="0" w:afterAutospacing="0"/>
        <w:rPr>
          <w:rFonts w:asciiTheme="minorHAnsi" w:hAnsiTheme="minorHAnsi" w:cstheme="minorHAnsi"/>
          <w:color w:val="000000" w:themeColor="text1"/>
        </w:rPr>
      </w:pPr>
    </w:p>
    <w:p w14:paraId="57AE9A81" w14:textId="29EA7B72" w:rsidR="007E5975" w:rsidRPr="005870F9" w:rsidRDefault="007E5975" w:rsidP="00874442">
      <w:pPr>
        <w:pStyle w:val="NormalWeb"/>
        <w:spacing w:before="0" w:beforeAutospacing="0" w:after="0" w:afterAutospacing="0"/>
        <w:rPr>
          <w:rFonts w:asciiTheme="minorHAnsi" w:hAnsiTheme="minorHAnsi" w:cstheme="minorHAnsi"/>
          <w:color w:val="000000" w:themeColor="text1"/>
        </w:rPr>
      </w:pPr>
      <w:proofErr w:type="spellStart"/>
      <w:r w:rsidRPr="005870F9">
        <w:rPr>
          <w:rFonts w:asciiTheme="minorHAnsi" w:hAnsiTheme="minorHAnsi" w:cstheme="minorHAnsi"/>
          <w:color w:val="000000" w:themeColor="text1"/>
        </w:rPr>
        <w:t>Schlick</w:t>
      </w:r>
      <w:proofErr w:type="spellEnd"/>
      <w:r w:rsidRPr="005870F9">
        <w:rPr>
          <w:rFonts w:asciiTheme="minorHAnsi" w:hAnsiTheme="minorHAnsi" w:cstheme="minorHAnsi"/>
          <w:color w:val="000000" w:themeColor="text1"/>
        </w:rPr>
        <w:t xml:space="preserve">, M. 1925 </w:t>
      </w:r>
      <w:r w:rsidRPr="005870F9">
        <w:rPr>
          <w:rFonts w:asciiTheme="minorHAnsi" w:hAnsiTheme="minorHAnsi" w:cstheme="minorHAnsi"/>
          <w:i/>
          <w:iCs/>
          <w:color w:val="000000" w:themeColor="text1"/>
        </w:rPr>
        <w:t xml:space="preserve">Allgemeine </w:t>
      </w:r>
      <w:proofErr w:type="spellStart"/>
      <w:r w:rsidRPr="005870F9">
        <w:rPr>
          <w:rFonts w:asciiTheme="minorHAnsi" w:hAnsiTheme="minorHAnsi" w:cstheme="minorHAnsi"/>
          <w:i/>
          <w:iCs/>
          <w:color w:val="000000" w:themeColor="text1"/>
        </w:rPr>
        <w:t>Erkenntnislehre</w:t>
      </w:r>
      <w:proofErr w:type="spellEnd"/>
      <w:r w:rsidRPr="005870F9">
        <w:rPr>
          <w:rFonts w:asciiTheme="minorHAnsi" w:hAnsiTheme="minorHAnsi" w:cstheme="minorHAnsi"/>
          <w:color w:val="000000" w:themeColor="text1"/>
        </w:rPr>
        <w:t xml:space="preserve"> Berlin: Springer</w:t>
      </w:r>
    </w:p>
    <w:p w14:paraId="7D0E2305" w14:textId="77777777" w:rsidR="00874442" w:rsidRPr="005870F9" w:rsidRDefault="00874442" w:rsidP="00874442">
      <w:pPr>
        <w:pStyle w:val="NormalWeb"/>
        <w:spacing w:before="0" w:beforeAutospacing="0" w:after="0" w:afterAutospacing="0"/>
        <w:rPr>
          <w:rFonts w:asciiTheme="minorHAnsi" w:hAnsiTheme="minorHAnsi" w:cstheme="minorHAnsi"/>
          <w:color w:val="000000" w:themeColor="text1"/>
        </w:rPr>
      </w:pPr>
    </w:p>
    <w:p w14:paraId="5335E24D" w14:textId="775DC6F9" w:rsidR="00EE46FF" w:rsidRPr="009E50EC" w:rsidRDefault="00874442" w:rsidP="00960C33">
      <w:pPr>
        <w:shd w:val="clear" w:color="auto" w:fill="FFFFFF"/>
        <w:rPr>
          <w:rFonts w:asciiTheme="minorHAnsi" w:hAnsiTheme="minorHAnsi" w:cstheme="minorHAnsi"/>
          <w:color w:val="000000" w:themeColor="text1"/>
        </w:rPr>
      </w:pPr>
      <w:r w:rsidRPr="00874442">
        <w:rPr>
          <w:rFonts w:asciiTheme="minorHAnsi" w:hAnsiTheme="minorHAnsi" w:cstheme="minorHAnsi"/>
          <w:color w:val="1A1A1A"/>
        </w:rPr>
        <w:t>Wittgenstein, L</w:t>
      </w:r>
      <w:r>
        <w:rPr>
          <w:rFonts w:asciiTheme="minorHAnsi" w:hAnsiTheme="minorHAnsi" w:cstheme="minorHAnsi"/>
          <w:color w:val="1A1A1A"/>
        </w:rPr>
        <w:t>.</w:t>
      </w:r>
      <w:r w:rsidRPr="00874442">
        <w:rPr>
          <w:rFonts w:asciiTheme="minorHAnsi" w:hAnsiTheme="minorHAnsi" w:cstheme="minorHAnsi"/>
          <w:color w:val="1A1A1A"/>
        </w:rPr>
        <w:t xml:space="preserve"> 1953 </w:t>
      </w:r>
      <w:r w:rsidRPr="00874442">
        <w:rPr>
          <w:rStyle w:val="Emphasis"/>
          <w:rFonts w:asciiTheme="minorHAnsi" w:hAnsiTheme="minorHAnsi" w:cstheme="minorHAnsi"/>
          <w:color w:val="1A1A1A"/>
        </w:rPr>
        <w:t>Philosophical Investigations</w:t>
      </w:r>
      <w:r w:rsidRPr="00874442">
        <w:rPr>
          <w:rFonts w:asciiTheme="minorHAnsi" w:hAnsiTheme="minorHAnsi" w:cstheme="minorHAnsi"/>
          <w:color w:val="1A1A1A"/>
        </w:rPr>
        <w:t xml:space="preserve"> </w:t>
      </w:r>
      <w:r>
        <w:rPr>
          <w:rFonts w:asciiTheme="minorHAnsi" w:hAnsiTheme="minorHAnsi" w:cstheme="minorHAnsi"/>
          <w:color w:val="1A1A1A"/>
        </w:rPr>
        <w:t xml:space="preserve">trans </w:t>
      </w:r>
      <w:r w:rsidRPr="00874442">
        <w:rPr>
          <w:rFonts w:asciiTheme="minorHAnsi" w:hAnsiTheme="minorHAnsi" w:cstheme="minorHAnsi"/>
          <w:color w:val="1A1A1A"/>
        </w:rPr>
        <w:t>Anscombe</w:t>
      </w:r>
      <w:r>
        <w:rPr>
          <w:rFonts w:asciiTheme="minorHAnsi" w:hAnsiTheme="minorHAnsi" w:cstheme="minorHAnsi"/>
          <w:color w:val="1A1A1A"/>
        </w:rPr>
        <w:t>, G.</w:t>
      </w:r>
      <w:r w:rsidRPr="00874442">
        <w:rPr>
          <w:rFonts w:asciiTheme="minorHAnsi" w:hAnsiTheme="minorHAnsi" w:cstheme="minorHAnsi"/>
          <w:color w:val="1A1A1A"/>
        </w:rPr>
        <w:t xml:space="preserve"> Oxford: Blackwell</w:t>
      </w:r>
    </w:p>
    <w:p w14:paraId="0F564590" w14:textId="0A878B18" w:rsidR="005A59A3" w:rsidRPr="009E50EC" w:rsidRDefault="005A59A3" w:rsidP="005A59A3">
      <w:pPr>
        <w:rPr>
          <w:rFonts w:asciiTheme="minorHAnsi" w:hAnsiTheme="minorHAnsi" w:cstheme="minorHAnsi"/>
          <w:color w:val="000000" w:themeColor="text1"/>
        </w:rPr>
      </w:pPr>
    </w:p>
    <w:sectPr w:rsidR="005A59A3" w:rsidRPr="009E50EC" w:rsidSect="008B0470">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DE2D" w14:textId="77777777" w:rsidR="00A63B39" w:rsidRDefault="00A63B39" w:rsidP="009D5FF4">
      <w:r>
        <w:separator/>
      </w:r>
    </w:p>
  </w:endnote>
  <w:endnote w:type="continuationSeparator" w:id="0">
    <w:p w14:paraId="682745B0" w14:textId="77777777" w:rsidR="00A63B39" w:rsidRDefault="00A63B39" w:rsidP="009D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D4A4" w14:textId="77777777" w:rsidR="00A63B39" w:rsidRDefault="00A63B39" w:rsidP="009D5FF4">
      <w:r>
        <w:separator/>
      </w:r>
    </w:p>
  </w:footnote>
  <w:footnote w:type="continuationSeparator" w:id="0">
    <w:p w14:paraId="6198F0E9" w14:textId="77777777" w:rsidR="00A63B39" w:rsidRDefault="00A63B39" w:rsidP="009D5FF4">
      <w:r>
        <w:continuationSeparator/>
      </w:r>
    </w:p>
  </w:footnote>
  <w:footnote w:id="1">
    <w:p w14:paraId="742F95A9" w14:textId="4AAFC54B" w:rsidR="001D490D" w:rsidRPr="00874442" w:rsidRDefault="001D490D">
      <w:pPr>
        <w:pStyle w:val="FootnoteText"/>
        <w:rPr>
          <w:rFonts w:asciiTheme="minorHAnsi" w:hAnsiTheme="minorHAnsi" w:cstheme="minorHAnsi"/>
        </w:rPr>
      </w:pPr>
      <w:r w:rsidRPr="00874442">
        <w:rPr>
          <w:rStyle w:val="FootnoteReference"/>
          <w:rFonts w:asciiTheme="minorHAnsi" w:hAnsiTheme="minorHAnsi" w:cstheme="minorHAnsi"/>
        </w:rPr>
        <w:footnoteRef/>
      </w:r>
      <w:r w:rsidRPr="00874442">
        <w:rPr>
          <w:rFonts w:asciiTheme="minorHAnsi" w:hAnsiTheme="minorHAnsi" w:cstheme="minorHAnsi"/>
        </w:rPr>
        <w:t xml:space="preserve"> </w:t>
      </w:r>
      <w:r w:rsidR="00C63FF9" w:rsidRPr="00874442">
        <w:rPr>
          <w:rFonts w:asciiTheme="minorHAnsi" w:hAnsiTheme="minorHAnsi" w:cstheme="minorHAnsi"/>
        </w:rPr>
        <w:t xml:space="preserve">Is it possible to </w:t>
      </w:r>
      <w:r w:rsidR="00FD2859" w:rsidRPr="00874442">
        <w:rPr>
          <w:rFonts w:asciiTheme="minorHAnsi" w:hAnsiTheme="minorHAnsi" w:cstheme="minorHAnsi"/>
        </w:rPr>
        <w:t>be a</w:t>
      </w:r>
      <w:r w:rsidR="00C63FF9" w:rsidRPr="00874442">
        <w:rPr>
          <w:rFonts w:asciiTheme="minorHAnsi" w:hAnsiTheme="minorHAnsi" w:cstheme="minorHAnsi"/>
        </w:rPr>
        <w:t xml:space="preserve"> disquotationalis</w:t>
      </w:r>
      <w:r w:rsidR="00FD2859" w:rsidRPr="00874442">
        <w:rPr>
          <w:rFonts w:asciiTheme="minorHAnsi" w:hAnsiTheme="minorHAnsi" w:cstheme="minorHAnsi"/>
        </w:rPr>
        <w:t>t</w:t>
      </w:r>
      <w:r w:rsidR="00C63FF9" w:rsidRPr="00874442">
        <w:rPr>
          <w:rFonts w:asciiTheme="minorHAnsi" w:hAnsiTheme="minorHAnsi" w:cstheme="minorHAnsi"/>
        </w:rPr>
        <w:t xml:space="preserve"> about truth without embracing</w:t>
      </w:r>
      <w:r w:rsidRPr="00874442">
        <w:rPr>
          <w:rFonts w:asciiTheme="minorHAnsi" w:hAnsiTheme="minorHAnsi" w:cstheme="minorHAnsi"/>
        </w:rPr>
        <w:t xml:space="preserve"> a use-theoretic account of meaning</w:t>
      </w:r>
      <w:r w:rsidR="00C63FF9" w:rsidRPr="00874442">
        <w:rPr>
          <w:rFonts w:asciiTheme="minorHAnsi" w:hAnsiTheme="minorHAnsi" w:cstheme="minorHAnsi"/>
        </w:rPr>
        <w:t>?</w:t>
      </w:r>
      <w:r w:rsidRPr="00874442">
        <w:rPr>
          <w:rFonts w:asciiTheme="minorHAnsi" w:hAnsiTheme="minorHAnsi" w:cstheme="minorHAnsi"/>
        </w:rPr>
        <w:t xml:space="preserve"> </w:t>
      </w:r>
      <w:r w:rsidR="00FD2859" w:rsidRPr="00874442">
        <w:rPr>
          <w:rFonts w:asciiTheme="minorHAnsi" w:hAnsiTheme="minorHAnsi" w:cstheme="minorHAnsi"/>
        </w:rPr>
        <w:t xml:space="preserve">if not, this </w:t>
      </w:r>
      <w:r w:rsidR="00C336AF" w:rsidRPr="00874442">
        <w:rPr>
          <w:rFonts w:asciiTheme="minorHAnsi" w:hAnsiTheme="minorHAnsi" w:cstheme="minorHAnsi"/>
        </w:rPr>
        <w:t>argues that</w:t>
      </w:r>
      <w:r w:rsidR="00FD2859" w:rsidRPr="00874442">
        <w:rPr>
          <w:rFonts w:asciiTheme="minorHAnsi" w:hAnsiTheme="minorHAnsi" w:cstheme="minorHAnsi"/>
        </w:rPr>
        <w:t xml:space="preserve"> disquotationalism leaves </w:t>
      </w:r>
      <w:r w:rsidR="00C336AF" w:rsidRPr="00874442">
        <w:rPr>
          <w:rFonts w:asciiTheme="minorHAnsi" w:hAnsiTheme="minorHAnsi" w:cstheme="minorHAnsi"/>
        </w:rPr>
        <w:t xml:space="preserve">no </w:t>
      </w:r>
      <w:r w:rsidR="00FD2859" w:rsidRPr="00874442">
        <w:rPr>
          <w:rFonts w:asciiTheme="minorHAnsi" w:hAnsiTheme="minorHAnsi" w:cstheme="minorHAnsi"/>
        </w:rPr>
        <w:t>room for substantial epistemological reliabilism</w:t>
      </w:r>
      <w:r w:rsidR="00C336AF" w:rsidRPr="00874442">
        <w:rPr>
          <w:rFonts w:asciiTheme="minorHAnsi" w:hAnsiTheme="minorHAnsi" w:cstheme="minorHAnsi"/>
        </w:rPr>
        <w:t xml:space="preserve"> after all</w:t>
      </w:r>
      <w:r w:rsidR="00FD2859" w:rsidRPr="00874442">
        <w:rPr>
          <w:rFonts w:asciiTheme="minorHAnsi" w:hAnsiTheme="minorHAnsi" w:cstheme="minorHAnsi"/>
        </w:rPr>
        <w:t>. I myself</w:t>
      </w:r>
      <w:r w:rsidR="00431BCE" w:rsidRPr="00874442">
        <w:rPr>
          <w:rFonts w:asciiTheme="minorHAnsi" w:hAnsiTheme="minorHAnsi" w:cstheme="minorHAnsi"/>
        </w:rPr>
        <w:t xml:space="preserve"> </w:t>
      </w:r>
      <w:r w:rsidR="00DC3050" w:rsidRPr="00874442">
        <w:rPr>
          <w:rFonts w:asciiTheme="minorHAnsi" w:hAnsiTheme="minorHAnsi" w:cstheme="minorHAnsi"/>
        </w:rPr>
        <w:t>am persuaded by</w:t>
      </w:r>
      <w:r w:rsidR="00431BCE" w:rsidRPr="00874442">
        <w:rPr>
          <w:rFonts w:asciiTheme="minorHAnsi" w:hAnsiTheme="minorHAnsi" w:cstheme="minorHAnsi"/>
        </w:rPr>
        <w:t xml:space="preserve"> this</w:t>
      </w:r>
      <w:r w:rsidR="000079D0">
        <w:rPr>
          <w:rFonts w:asciiTheme="minorHAnsi" w:hAnsiTheme="minorHAnsi" w:cstheme="minorHAnsi"/>
        </w:rPr>
        <w:t xml:space="preserve"> line of</w:t>
      </w:r>
      <w:r w:rsidR="00431BCE" w:rsidRPr="00874442">
        <w:rPr>
          <w:rFonts w:asciiTheme="minorHAnsi" w:hAnsiTheme="minorHAnsi" w:cstheme="minorHAnsi"/>
        </w:rPr>
        <w:t xml:space="preserve"> argument</w:t>
      </w:r>
      <w:r w:rsidR="00FD2859" w:rsidRPr="00874442">
        <w:rPr>
          <w:rFonts w:asciiTheme="minorHAnsi" w:hAnsiTheme="minorHAnsi" w:cstheme="minorHAnsi"/>
        </w:rPr>
        <w:t>.</w:t>
      </w:r>
      <w:r w:rsidR="00C63FF9" w:rsidRPr="00874442">
        <w:rPr>
          <w:rFonts w:asciiTheme="minorHAnsi" w:hAnsiTheme="minorHAnsi" w:cstheme="minorHAnsi"/>
        </w:rPr>
        <w:t xml:space="preserve"> </w:t>
      </w:r>
      <w:r w:rsidRPr="00874442">
        <w:rPr>
          <w:rFonts w:asciiTheme="minorHAnsi" w:hAnsiTheme="minorHAnsi" w:cstheme="minorHAnsi"/>
        </w:rPr>
        <w:t xml:space="preserve">A major challenge facing disquotationalist accounts is to explain </w:t>
      </w:r>
      <w:r w:rsidR="002D284C" w:rsidRPr="00874442">
        <w:rPr>
          <w:rFonts w:asciiTheme="minorHAnsi" w:hAnsiTheme="minorHAnsi" w:cstheme="minorHAnsi"/>
        </w:rPr>
        <w:t xml:space="preserve">truth for sentences in </w:t>
      </w:r>
      <w:r w:rsidR="00C336AF" w:rsidRPr="00874442">
        <w:rPr>
          <w:rFonts w:asciiTheme="minorHAnsi" w:hAnsiTheme="minorHAnsi" w:cstheme="minorHAnsi"/>
        </w:rPr>
        <w:t>foreign</w:t>
      </w:r>
      <w:r w:rsidR="002D284C" w:rsidRPr="00874442">
        <w:rPr>
          <w:rFonts w:asciiTheme="minorHAnsi" w:hAnsiTheme="minorHAnsi" w:cstheme="minorHAnsi"/>
        </w:rPr>
        <w:t xml:space="preserve"> language</w:t>
      </w:r>
      <w:r w:rsidR="00431BCE" w:rsidRPr="00874442">
        <w:rPr>
          <w:rFonts w:asciiTheme="minorHAnsi" w:hAnsiTheme="minorHAnsi" w:cstheme="minorHAnsi"/>
        </w:rPr>
        <w:t>s</w:t>
      </w:r>
      <w:r w:rsidR="002D284C" w:rsidRPr="00874442">
        <w:rPr>
          <w:rFonts w:asciiTheme="minorHAnsi" w:hAnsiTheme="minorHAnsi" w:cstheme="minorHAnsi"/>
        </w:rPr>
        <w:t xml:space="preserve">. The natural answer is </w:t>
      </w:r>
      <w:r w:rsidR="008819F2" w:rsidRPr="00874442">
        <w:rPr>
          <w:rFonts w:asciiTheme="minorHAnsi" w:hAnsiTheme="minorHAnsi" w:cstheme="minorHAnsi"/>
        </w:rPr>
        <w:t xml:space="preserve">to </w:t>
      </w:r>
      <w:r w:rsidR="002D284C" w:rsidRPr="00874442">
        <w:rPr>
          <w:rFonts w:asciiTheme="minorHAnsi" w:hAnsiTheme="minorHAnsi" w:cstheme="minorHAnsi"/>
        </w:rPr>
        <w:t xml:space="preserve">equate such truth attributions with </w:t>
      </w:r>
      <w:r w:rsidR="00C336AF" w:rsidRPr="00874442">
        <w:rPr>
          <w:rFonts w:asciiTheme="minorHAnsi" w:hAnsiTheme="minorHAnsi" w:cstheme="minorHAnsi"/>
        </w:rPr>
        <w:t>quotation-free</w:t>
      </w:r>
      <w:r w:rsidR="002D284C" w:rsidRPr="00874442">
        <w:rPr>
          <w:rFonts w:asciiTheme="minorHAnsi" w:hAnsiTheme="minorHAnsi" w:cstheme="minorHAnsi"/>
        </w:rPr>
        <w:t xml:space="preserve"> </w:t>
      </w:r>
      <w:r w:rsidR="00C336AF" w:rsidRPr="00874442">
        <w:rPr>
          <w:rFonts w:asciiTheme="minorHAnsi" w:hAnsiTheme="minorHAnsi" w:cstheme="minorHAnsi"/>
        </w:rPr>
        <w:t>home language</w:t>
      </w:r>
      <w:r w:rsidR="002D284C" w:rsidRPr="00874442">
        <w:rPr>
          <w:rFonts w:asciiTheme="minorHAnsi" w:hAnsiTheme="minorHAnsi" w:cstheme="minorHAnsi"/>
        </w:rPr>
        <w:t xml:space="preserve"> sentences that </w:t>
      </w:r>
      <w:r w:rsidR="002D284C" w:rsidRPr="00874442">
        <w:rPr>
          <w:rFonts w:asciiTheme="minorHAnsi" w:hAnsiTheme="minorHAnsi" w:cstheme="minorHAnsi"/>
          <w:i/>
          <w:iCs/>
        </w:rPr>
        <w:t>translat</w:t>
      </w:r>
      <w:r w:rsidR="00C336AF" w:rsidRPr="00874442">
        <w:rPr>
          <w:rFonts w:asciiTheme="minorHAnsi" w:hAnsiTheme="minorHAnsi" w:cstheme="minorHAnsi"/>
          <w:i/>
          <w:iCs/>
        </w:rPr>
        <w:t>e</w:t>
      </w:r>
      <w:r w:rsidR="00C336AF" w:rsidRPr="00874442">
        <w:rPr>
          <w:rFonts w:asciiTheme="minorHAnsi" w:hAnsiTheme="minorHAnsi" w:cstheme="minorHAnsi"/>
        </w:rPr>
        <w:t xml:space="preserve"> </w:t>
      </w:r>
      <w:r w:rsidR="002D284C" w:rsidRPr="00874442">
        <w:rPr>
          <w:rFonts w:asciiTheme="minorHAnsi" w:hAnsiTheme="minorHAnsi" w:cstheme="minorHAnsi"/>
        </w:rPr>
        <w:t xml:space="preserve">the relevant </w:t>
      </w:r>
      <w:r w:rsidR="00C336AF" w:rsidRPr="00874442">
        <w:rPr>
          <w:rFonts w:asciiTheme="minorHAnsi" w:hAnsiTheme="minorHAnsi" w:cstheme="minorHAnsi"/>
        </w:rPr>
        <w:t>foreign</w:t>
      </w:r>
      <w:r w:rsidR="002D284C" w:rsidRPr="00874442">
        <w:rPr>
          <w:rFonts w:asciiTheme="minorHAnsi" w:hAnsiTheme="minorHAnsi" w:cstheme="minorHAnsi"/>
        </w:rPr>
        <w:t xml:space="preserve"> sentences. But “translat</w:t>
      </w:r>
      <w:r w:rsidR="00C336AF" w:rsidRPr="00874442">
        <w:rPr>
          <w:rFonts w:asciiTheme="minorHAnsi" w:hAnsiTheme="minorHAnsi" w:cstheme="minorHAnsi"/>
        </w:rPr>
        <w:t>e</w:t>
      </w:r>
      <w:r w:rsidR="002D284C" w:rsidRPr="00874442">
        <w:rPr>
          <w:rFonts w:asciiTheme="minorHAnsi" w:hAnsiTheme="minorHAnsi" w:cstheme="minorHAnsi"/>
        </w:rPr>
        <w:t xml:space="preserve">” can’t </w:t>
      </w:r>
      <w:r w:rsidR="00C336AF" w:rsidRPr="00874442">
        <w:rPr>
          <w:rFonts w:asciiTheme="minorHAnsi" w:hAnsiTheme="minorHAnsi" w:cstheme="minorHAnsi"/>
        </w:rPr>
        <w:t xml:space="preserve">here </w:t>
      </w:r>
      <w:r w:rsidR="002D284C" w:rsidRPr="00874442">
        <w:rPr>
          <w:rFonts w:asciiTheme="minorHAnsi" w:hAnsiTheme="minorHAnsi" w:cstheme="minorHAnsi"/>
        </w:rPr>
        <w:t xml:space="preserve">be </w:t>
      </w:r>
      <w:r w:rsidR="00C336AF" w:rsidRPr="00874442">
        <w:rPr>
          <w:rFonts w:asciiTheme="minorHAnsi" w:hAnsiTheme="minorHAnsi" w:cstheme="minorHAnsi"/>
        </w:rPr>
        <w:t xml:space="preserve">equated with </w:t>
      </w:r>
      <w:r w:rsidR="002D284C" w:rsidRPr="00874442">
        <w:rPr>
          <w:rFonts w:asciiTheme="minorHAnsi" w:hAnsiTheme="minorHAnsi" w:cstheme="minorHAnsi"/>
        </w:rPr>
        <w:t xml:space="preserve">“same </w:t>
      </w:r>
      <w:r w:rsidR="002D284C" w:rsidRPr="00874442">
        <w:rPr>
          <w:rFonts w:asciiTheme="minorHAnsi" w:hAnsiTheme="minorHAnsi" w:cstheme="minorHAnsi"/>
          <w:i/>
          <w:iCs/>
        </w:rPr>
        <w:t>truth</w:t>
      </w:r>
      <w:r w:rsidR="002D284C" w:rsidRPr="00874442">
        <w:rPr>
          <w:rFonts w:asciiTheme="minorHAnsi" w:hAnsiTheme="minorHAnsi" w:cstheme="minorHAnsi"/>
        </w:rPr>
        <w:t xml:space="preserve"> conditions” on pain of circularity. It’s not obvious what else can fill the gap</w:t>
      </w:r>
      <w:r w:rsidR="0001280E" w:rsidRPr="00874442">
        <w:rPr>
          <w:rFonts w:asciiTheme="minorHAnsi" w:hAnsiTheme="minorHAnsi" w:cstheme="minorHAnsi"/>
        </w:rPr>
        <w:t>,</w:t>
      </w:r>
      <w:r w:rsidR="002D284C" w:rsidRPr="00874442">
        <w:rPr>
          <w:rFonts w:asciiTheme="minorHAnsi" w:hAnsiTheme="minorHAnsi" w:cstheme="minorHAnsi"/>
        </w:rPr>
        <w:t xml:space="preserve"> </w:t>
      </w:r>
      <w:r w:rsidR="00C336AF" w:rsidRPr="00874442">
        <w:rPr>
          <w:rFonts w:asciiTheme="minorHAnsi" w:hAnsiTheme="minorHAnsi" w:cstheme="minorHAnsi"/>
        </w:rPr>
        <w:t xml:space="preserve">however, </w:t>
      </w:r>
      <w:r w:rsidR="002D284C" w:rsidRPr="00874442">
        <w:rPr>
          <w:rFonts w:asciiTheme="minorHAnsi" w:hAnsiTheme="minorHAnsi" w:cstheme="minorHAnsi"/>
        </w:rPr>
        <w:t xml:space="preserve">except </w:t>
      </w:r>
      <w:r w:rsidR="0001280E" w:rsidRPr="00874442">
        <w:rPr>
          <w:rFonts w:asciiTheme="minorHAnsi" w:hAnsiTheme="minorHAnsi" w:cstheme="minorHAnsi"/>
        </w:rPr>
        <w:t>an</w:t>
      </w:r>
      <w:r w:rsidR="002D284C" w:rsidRPr="00874442">
        <w:rPr>
          <w:rFonts w:asciiTheme="minorHAnsi" w:hAnsiTheme="minorHAnsi" w:cstheme="minorHAnsi"/>
        </w:rPr>
        <w:t xml:space="preserve"> appeal to the </w:t>
      </w:r>
      <w:r w:rsidR="00C336AF" w:rsidRPr="00874442">
        <w:rPr>
          <w:rFonts w:asciiTheme="minorHAnsi" w:hAnsiTheme="minorHAnsi" w:cstheme="minorHAnsi"/>
        </w:rPr>
        <w:t>foreign</w:t>
      </w:r>
      <w:r w:rsidR="002D284C" w:rsidRPr="00874442">
        <w:rPr>
          <w:rFonts w:asciiTheme="minorHAnsi" w:hAnsiTheme="minorHAnsi" w:cstheme="minorHAnsi"/>
        </w:rPr>
        <w:t xml:space="preserve"> and </w:t>
      </w:r>
      <w:r w:rsidR="00C336AF" w:rsidRPr="00874442">
        <w:rPr>
          <w:rFonts w:asciiTheme="minorHAnsi" w:hAnsiTheme="minorHAnsi" w:cstheme="minorHAnsi"/>
        </w:rPr>
        <w:t>home</w:t>
      </w:r>
      <w:r w:rsidR="002D284C" w:rsidRPr="00874442">
        <w:rPr>
          <w:rFonts w:asciiTheme="minorHAnsi" w:hAnsiTheme="minorHAnsi" w:cstheme="minorHAnsi"/>
        </w:rPr>
        <w:t xml:space="preserve"> sentences having the </w:t>
      </w:r>
      <w:r w:rsidR="002D284C" w:rsidRPr="00874442">
        <w:rPr>
          <w:rFonts w:asciiTheme="minorHAnsi" w:hAnsiTheme="minorHAnsi" w:cstheme="minorHAnsi"/>
          <w:i/>
          <w:iCs/>
        </w:rPr>
        <w:t>same use</w:t>
      </w:r>
      <w:r w:rsidR="002D284C" w:rsidRPr="00874442">
        <w:rPr>
          <w:rFonts w:asciiTheme="minorHAnsi" w:hAnsiTheme="minorHAnsi" w:cstheme="minorHAnsi"/>
        </w:rPr>
        <w:t xml:space="preserve">. See Horwich </w:t>
      </w:r>
      <w:r w:rsidR="0001280E" w:rsidRPr="00874442">
        <w:rPr>
          <w:rFonts w:asciiTheme="minorHAnsi" w:hAnsiTheme="minorHAnsi" w:cstheme="minorHAnsi"/>
        </w:rPr>
        <w:t>199</w:t>
      </w:r>
      <w:r w:rsidR="00DC3050" w:rsidRPr="00874442">
        <w:rPr>
          <w:rFonts w:asciiTheme="minorHAnsi" w:hAnsiTheme="minorHAnsi" w:cstheme="minorHAnsi"/>
        </w:rPr>
        <w:t>0</w:t>
      </w:r>
      <w:r w:rsidR="0001280E" w:rsidRPr="00874442">
        <w:rPr>
          <w:rFonts w:asciiTheme="minorHAnsi" w:hAnsiTheme="minorHAnsi" w:cstheme="minorHAnsi"/>
        </w:rPr>
        <w:t xml:space="preserve"> </w:t>
      </w:r>
      <w:r w:rsidR="00DC3050" w:rsidRPr="00874442">
        <w:rPr>
          <w:rFonts w:asciiTheme="minorHAnsi" w:hAnsiTheme="minorHAnsi" w:cstheme="minorHAnsi"/>
        </w:rPr>
        <w:t>1998</w:t>
      </w:r>
      <w:r w:rsidR="002D284C" w:rsidRPr="00874442">
        <w:rPr>
          <w:rFonts w:asciiTheme="minorHAnsi" w:hAnsiTheme="minorHAnsi" w:cstheme="minorHAnsi"/>
        </w:rPr>
        <w:t>.</w:t>
      </w:r>
    </w:p>
  </w:footnote>
  <w:footnote w:id="2">
    <w:p w14:paraId="506DBD83" w14:textId="09AF454F" w:rsidR="00383AB5" w:rsidRPr="00874442" w:rsidRDefault="00383AB5">
      <w:pPr>
        <w:pStyle w:val="FootnoteText"/>
        <w:rPr>
          <w:rFonts w:asciiTheme="minorHAnsi" w:hAnsiTheme="minorHAnsi" w:cstheme="minorHAnsi"/>
        </w:rPr>
      </w:pPr>
      <w:r w:rsidRPr="00874442">
        <w:rPr>
          <w:rStyle w:val="FootnoteReference"/>
          <w:rFonts w:asciiTheme="minorHAnsi" w:hAnsiTheme="minorHAnsi" w:cstheme="minorHAnsi"/>
        </w:rPr>
        <w:footnoteRef/>
      </w:r>
      <w:r w:rsidRPr="00874442">
        <w:rPr>
          <w:rFonts w:asciiTheme="minorHAnsi" w:hAnsiTheme="minorHAnsi" w:cstheme="minorHAnsi"/>
        </w:rPr>
        <w:t xml:space="preserve"> In </w:t>
      </w:r>
      <w:r w:rsidRPr="00874442">
        <w:rPr>
          <w:rFonts w:asciiTheme="minorHAnsi" w:hAnsiTheme="minorHAnsi" w:cstheme="minorHAnsi"/>
          <w:i/>
          <w:iCs/>
        </w:rPr>
        <w:t>Word and Object</w:t>
      </w:r>
      <w:r w:rsidRPr="00874442">
        <w:rPr>
          <w:rFonts w:asciiTheme="minorHAnsi" w:hAnsiTheme="minorHAnsi" w:cstheme="minorHAnsi"/>
        </w:rPr>
        <w:t xml:space="preserve"> 1960</w:t>
      </w:r>
      <w:r w:rsidR="00E4692B">
        <w:rPr>
          <w:rFonts w:asciiTheme="minorHAnsi" w:hAnsiTheme="minorHAnsi" w:cstheme="minorHAnsi"/>
        </w:rPr>
        <w:t>a</w:t>
      </w:r>
      <w:r w:rsidRPr="00874442">
        <w:rPr>
          <w:rFonts w:asciiTheme="minorHAnsi" w:hAnsiTheme="minorHAnsi" w:cstheme="minorHAnsi"/>
        </w:rPr>
        <w:t xml:space="preserve"> Quine cited Putnam’s “The Analytic and the Synthetic” 1962 when it was in press.</w:t>
      </w:r>
    </w:p>
  </w:footnote>
  <w:footnote w:id="3">
    <w:p w14:paraId="430F32A5" w14:textId="28128EF0" w:rsidR="00511FF4" w:rsidRPr="00874442" w:rsidRDefault="00511FF4">
      <w:pPr>
        <w:pStyle w:val="FootnoteText"/>
        <w:rPr>
          <w:rFonts w:asciiTheme="minorHAnsi" w:hAnsiTheme="minorHAnsi" w:cstheme="minorHAnsi"/>
        </w:rPr>
      </w:pPr>
      <w:r w:rsidRPr="00874442">
        <w:rPr>
          <w:rStyle w:val="FootnoteReference"/>
          <w:rFonts w:asciiTheme="minorHAnsi" w:hAnsiTheme="minorHAnsi" w:cstheme="minorHAnsi"/>
        </w:rPr>
        <w:footnoteRef/>
      </w:r>
      <w:r w:rsidRPr="00874442">
        <w:rPr>
          <w:rFonts w:asciiTheme="minorHAnsi" w:hAnsiTheme="minorHAnsi" w:cstheme="minorHAnsi"/>
        </w:rPr>
        <w:t xml:space="preserve"> </w:t>
      </w:r>
      <w:r w:rsidR="00011DF2" w:rsidRPr="00874442">
        <w:rPr>
          <w:rFonts w:asciiTheme="minorHAnsi" w:hAnsiTheme="minorHAnsi" w:cstheme="minorHAnsi"/>
        </w:rPr>
        <w:t>One might well view Wittgenstein’s “rule-following considerations” in the same spirit</w:t>
      </w:r>
      <w:r w:rsidR="00874442" w:rsidRPr="00874442">
        <w:rPr>
          <w:rFonts w:asciiTheme="minorHAnsi" w:hAnsiTheme="minorHAnsi" w:cstheme="minorHAnsi"/>
        </w:rPr>
        <w:t xml:space="preserve"> (1953 sections 138-242</w:t>
      </w:r>
      <w:r w:rsidR="00874442">
        <w:rPr>
          <w:rFonts w:asciiTheme="minorHAnsi" w:hAnsiTheme="minorHAnsi" w:cstheme="minorHAnsi"/>
        </w:rPr>
        <w:t>)</w:t>
      </w:r>
      <w:r w:rsidR="00011DF2" w:rsidRPr="00874442">
        <w:rPr>
          <w:rFonts w:asciiTheme="minorHAnsi" w:hAnsiTheme="minorHAnsi" w:cstheme="minorHAnsi"/>
        </w:rPr>
        <w:t xml:space="preserve">. If the meanings of words derive from rules for using them, what lends authority to the rules? The unavailability of any </w:t>
      </w:r>
      <w:r w:rsidR="005C79D3" w:rsidRPr="00874442">
        <w:rPr>
          <w:rFonts w:asciiTheme="minorHAnsi" w:hAnsiTheme="minorHAnsi" w:cstheme="minorHAnsi"/>
        </w:rPr>
        <w:t>satisfactory</w:t>
      </w:r>
      <w:r w:rsidR="00011DF2" w:rsidRPr="00874442">
        <w:rPr>
          <w:rFonts w:asciiTheme="minorHAnsi" w:hAnsiTheme="minorHAnsi" w:cstheme="minorHAnsi"/>
        </w:rPr>
        <w:t xml:space="preserve"> answer is not some deep </w:t>
      </w:r>
      <w:r w:rsidR="002E75B9">
        <w:rPr>
          <w:rFonts w:asciiTheme="minorHAnsi" w:hAnsiTheme="minorHAnsi" w:cstheme="minorHAnsi"/>
        </w:rPr>
        <w:t>revelation about</w:t>
      </w:r>
      <w:r w:rsidR="005C79D3" w:rsidRPr="00874442">
        <w:rPr>
          <w:rFonts w:asciiTheme="minorHAnsi" w:hAnsiTheme="minorHAnsi" w:cstheme="minorHAnsi"/>
        </w:rPr>
        <w:t xml:space="preserve"> the nature of meaning</w:t>
      </w:r>
      <w:r w:rsidR="00011DF2" w:rsidRPr="00874442">
        <w:rPr>
          <w:rFonts w:asciiTheme="minorHAnsi" w:hAnsiTheme="minorHAnsi" w:cstheme="minorHAnsi"/>
        </w:rPr>
        <w:t xml:space="preserve">, but rather another reason to reject the </w:t>
      </w:r>
      <w:r w:rsidR="005C79D3" w:rsidRPr="00874442">
        <w:rPr>
          <w:rFonts w:asciiTheme="minorHAnsi" w:hAnsiTheme="minorHAnsi" w:cstheme="minorHAnsi"/>
        </w:rPr>
        <w:t>starting idea</w:t>
      </w:r>
      <w:r w:rsidR="00BF331C" w:rsidRPr="00874442">
        <w:rPr>
          <w:rFonts w:asciiTheme="minorHAnsi" w:hAnsiTheme="minorHAnsi" w:cstheme="minorHAnsi"/>
        </w:rPr>
        <w:t xml:space="preserve"> that meaning derives from rules for use.</w:t>
      </w:r>
    </w:p>
  </w:footnote>
  <w:footnote w:id="4">
    <w:p w14:paraId="2B20ADF3" w14:textId="6D6CE7A2" w:rsidR="00313F8C" w:rsidRPr="00874442" w:rsidRDefault="00313F8C">
      <w:pPr>
        <w:pStyle w:val="FootnoteText"/>
        <w:rPr>
          <w:rFonts w:asciiTheme="minorHAnsi" w:hAnsiTheme="minorHAnsi" w:cstheme="minorHAnsi"/>
        </w:rPr>
      </w:pPr>
      <w:r w:rsidRPr="00874442">
        <w:rPr>
          <w:rStyle w:val="FootnoteReference"/>
          <w:rFonts w:asciiTheme="minorHAnsi" w:hAnsiTheme="minorHAnsi" w:cstheme="minorHAnsi"/>
        </w:rPr>
        <w:footnoteRef/>
      </w:r>
      <w:r w:rsidRPr="00874442">
        <w:rPr>
          <w:rFonts w:asciiTheme="minorHAnsi" w:hAnsiTheme="minorHAnsi" w:cstheme="minorHAnsi"/>
        </w:rPr>
        <w:t xml:space="preserve"> In fact Carnap’s </w:t>
      </w:r>
      <w:r w:rsidRPr="00874442">
        <w:rPr>
          <w:rFonts w:asciiTheme="minorHAnsi" w:hAnsiTheme="minorHAnsi" w:cstheme="minorHAnsi"/>
          <w:i/>
        </w:rPr>
        <w:t>The Unity of Science</w:t>
      </w:r>
      <w:r w:rsidRPr="00874442">
        <w:rPr>
          <w:rFonts w:asciiTheme="minorHAnsi" w:hAnsiTheme="minorHAnsi" w:cstheme="minorHAnsi"/>
        </w:rPr>
        <w:t xml:space="preserve"> says nothing about mind-brain identity</w:t>
      </w:r>
      <w:r w:rsidR="00291145">
        <w:rPr>
          <w:rFonts w:asciiTheme="minorHAnsi" w:hAnsiTheme="minorHAnsi" w:cstheme="minorHAnsi"/>
        </w:rPr>
        <w:t>. Insofar as it touches on mind-body issues, it</w:t>
      </w:r>
      <w:r w:rsidRPr="00874442">
        <w:rPr>
          <w:rFonts w:asciiTheme="minorHAnsi" w:hAnsiTheme="minorHAnsi" w:cstheme="minorHAnsi"/>
        </w:rPr>
        <w:t xml:space="preserve"> is concerned rather to show that a language for physical observables (eg “red surface”) </w:t>
      </w:r>
      <w:r w:rsidR="00291145">
        <w:rPr>
          <w:rFonts w:asciiTheme="minorHAnsi" w:hAnsiTheme="minorHAnsi" w:cstheme="minorHAnsi"/>
        </w:rPr>
        <w:t>rather than for mental states is the appropriate</w:t>
      </w:r>
      <w:r w:rsidR="004576F9" w:rsidRPr="00874442">
        <w:rPr>
          <w:rFonts w:asciiTheme="minorHAnsi" w:hAnsiTheme="minorHAnsi" w:cstheme="minorHAnsi"/>
        </w:rPr>
        <w:t xml:space="preserve"> basis for </w:t>
      </w:r>
      <w:r w:rsidRPr="00874442">
        <w:rPr>
          <w:rFonts w:asciiTheme="minorHAnsi" w:hAnsiTheme="minorHAnsi" w:cstheme="minorHAnsi"/>
        </w:rPr>
        <w:t>all sciences. He does</w:t>
      </w:r>
      <w:r w:rsidR="007E5975">
        <w:rPr>
          <w:rFonts w:asciiTheme="minorHAnsi" w:hAnsiTheme="minorHAnsi" w:cstheme="minorHAnsi"/>
        </w:rPr>
        <w:t xml:space="preserve"> </w:t>
      </w:r>
      <w:r w:rsidRPr="00874442">
        <w:rPr>
          <w:rFonts w:asciiTheme="minorHAnsi" w:hAnsiTheme="minorHAnsi" w:cstheme="minorHAnsi"/>
        </w:rPr>
        <w:t xml:space="preserve">refer the reader, however, to his “Psychologie in </w:t>
      </w:r>
      <w:r w:rsidR="007E5975">
        <w:rPr>
          <w:rFonts w:asciiTheme="minorHAnsi" w:hAnsiTheme="minorHAnsi" w:cstheme="minorHAnsi"/>
        </w:rPr>
        <w:t>P</w:t>
      </w:r>
      <w:r w:rsidRPr="00874442">
        <w:rPr>
          <w:rFonts w:asciiTheme="minorHAnsi" w:hAnsiTheme="minorHAnsi" w:cstheme="minorHAnsi"/>
        </w:rPr>
        <w:t xml:space="preserve">hysikalischer </w:t>
      </w:r>
      <w:r w:rsidR="007E5975">
        <w:rPr>
          <w:rFonts w:asciiTheme="minorHAnsi" w:hAnsiTheme="minorHAnsi" w:cstheme="minorHAnsi"/>
        </w:rPr>
        <w:t>S</w:t>
      </w:r>
      <w:r w:rsidRPr="00874442">
        <w:rPr>
          <w:rFonts w:asciiTheme="minorHAnsi" w:hAnsiTheme="minorHAnsi" w:cstheme="minorHAnsi"/>
        </w:rPr>
        <w:t>prache” 193</w:t>
      </w:r>
      <w:r w:rsidR="007E5975">
        <w:rPr>
          <w:rFonts w:asciiTheme="minorHAnsi" w:hAnsiTheme="minorHAnsi" w:cstheme="minorHAnsi"/>
        </w:rPr>
        <w:t>2</w:t>
      </w:r>
      <w:r w:rsidRPr="00874442">
        <w:rPr>
          <w:rFonts w:asciiTheme="minorHAnsi" w:hAnsiTheme="minorHAnsi" w:cstheme="minorHAnsi"/>
        </w:rPr>
        <w:t xml:space="preserve">, </w:t>
      </w:r>
      <w:r w:rsidR="002B6634">
        <w:rPr>
          <w:rFonts w:asciiTheme="minorHAnsi" w:hAnsiTheme="minorHAnsi" w:cstheme="minorHAnsi"/>
        </w:rPr>
        <w:t>in which he does specifically</w:t>
      </w:r>
      <w:r w:rsidR="007E5975">
        <w:rPr>
          <w:rFonts w:asciiTheme="minorHAnsi" w:hAnsiTheme="minorHAnsi" w:cstheme="minorHAnsi"/>
        </w:rPr>
        <w:t xml:space="preserve"> </w:t>
      </w:r>
      <w:r w:rsidRPr="00874442">
        <w:rPr>
          <w:rFonts w:asciiTheme="minorHAnsi" w:hAnsiTheme="minorHAnsi" w:cstheme="minorHAnsi"/>
        </w:rPr>
        <w:t xml:space="preserve">argue for reductive mind-brain identity. </w:t>
      </w:r>
      <w:r w:rsidR="004576F9" w:rsidRPr="00874442">
        <w:rPr>
          <w:rFonts w:asciiTheme="minorHAnsi" w:hAnsiTheme="minorHAnsi" w:cstheme="minorHAnsi"/>
        </w:rPr>
        <w:t xml:space="preserve">Interestingly, </w:t>
      </w:r>
      <w:r w:rsidRPr="00874442">
        <w:rPr>
          <w:rFonts w:asciiTheme="minorHAnsi" w:hAnsiTheme="minorHAnsi" w:cstheme="minorHAnsi"/>
        </w:rPr>
        <w:t xml:space="preserve">Schlick </w:t>
      </w:r>
      <w:r w:rsidR="004576F9" w:rsidRPr="00874442">
        <w:rPr>
          <w:rFonts w:asciiTheme="minorHAnsi" w:hAnsiTheme="minorHAnsi" w:cstheme="minorHAnsi"/>
        </w:rPr>
        <w:t>was</w:t>
      </w:r>
      <w:r w:rsidRPr="00874442">
        <w:rPr>
          <w:rFonts w:asciiTheme="minorHAnsi" w:hAnsiTheme="minorHAnsi" w:cstheme="minorHAnsi"/>
        </w:rPr>
        <w:t xml:space="preserve"> already endors</w:t>
      </w:r>
      <w:r w:rsidR="004576F9" w:rsidRPr="00874442">
        <w:rPr>
          <w:rFonts w:asciiTheme="minorHAnsi" w:hAnsiTheme="minorHAnsi" w:cstheme="minorHAnsi"/>
        </w:rPr>
        <w:t>ing</w:t>
      </w:r>
      <w:r w:rsidRPr="00874442">
        <w:rPr>
          <w:rFonts w:asciiTheme="minorHAnsi" w:hAnsiTheme="minorHAnsi" w:cstheme="minorHAnsi"/>
        </w:rPr>
        <w:t xml:space="preserve"> this view in the 1920s</w:t>
      </w:r>
      <w:r w:rsidR="007E5975">
        <w:rPr>
          <w:rFonts w:asciiTheme="minorHAnsi" w:hAnsiTheme="minorHAnsi" w:cstheme="minorHAnsi"/>
        </w:rPr>
        <w:t xml:space="preserve"> (Schlick 1925)</w:t>
      </w:r>
      <w:r w:rsidRPr="00874442">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242467"/>
      <w:docPartObj>
        <w:docPartGallery w:val="Page Numbers (Top of Page)"/>
        <w:docPartUnique/>
      </w:docPartObj>
    </w:sdtPr>
    <w:sdtContent>
      <w:p w14:paraId="0623F0B7" w14:textId="582AD726" w:rsidR="00F67D92" w:rsidRDefault="00F67D92" w:rsidP="00C01D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DECD9" w14:textId="77777777" w:rsidR="00F67D92" w:rsidRDefault="00F67D92" w:rsidP="00F67D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322175"/>
      <w:docPartObj>
        <w:docPartGallery w:val="Page Numbers (Top of Page)"/>
        <w:docPartUnique/>
      </w:docPartObj>
    </w:sdtPr>
    <w:sdtContent>
      <w:p w14:paraId="6A2C7488" w14:textId="1CD4A260" w:rsidR="00F67D92" w:rsidRDefault="00F67D92" w:rsidP="00C01D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D2EE3" w14:textId="77777777" w:rsidR="00F67D92" w:rsidRDefault="00F67D92" w:rsidP="00F67D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A0A"/>
    <w:multiLevelType w:val="hybridMultilevel"/>
    <w:tmpl w:val="BADA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91615"/>
    <w:multiLevelType w:val="multilevel"/>
    <w:tmpl w:val="C75C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801DC"/>
    <w:multiLevelType w:val="multilevel"/>
    <w:tmpl w:val="2C00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E72AB"/>
    <w:multiLevelType w:val="multilevel"/>
    <w:tmpl w:val="A09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10563"/>
    <w:multiLevelType w:val="multilevel"/>
    <w:tmpl w:val="D09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959C0"/>
    <w:multiLevelType w:val="hybridMultilevel"/>
    <w:tmpl w:val="A17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9790B"/>
    <w:multiLevelType w:val="multilevel"/>
    <w:tmpl w:val="FC90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C29E9"/>
    <w:multiLevelType w:val="hybridMultilevel"/>
    <w:tmpl w:val="2AA0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A1790"/>
    <w:multiLevelType w:val="hybridMultilevel"/>
    <w:tmpl w:val="3AE4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04516"/>
    <w:multiLevelType w:val="hybridMultilevel"/>
    <w:tmpl w:val="3E02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65C31"/>
    <w:multiLevelType w:val="multilevel"/>
    <w:tmpl w:val="141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63C1A"/>
    <w:multiLevelType w:val="multilevel"/>
    <w:tmpl w:val="CAE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83AB0"/>
    <w:multiLevelType w:val="multilevel"/>
    <w:tmpl w:val="513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D0E3B"/>
    <w:multiLevelType w:val="multilevel"/>
    <w:tmpl w:val="53C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47814"/>
    <w:multiLevelType w:val="hybridMultilevel"/>
    <w:tmpl w:val="D1D2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143600">
    <w:abstractNumId w:val="6"/>
  </w:num>
  <w:num w:numId="2" w16cid:durableId="87120379">
    <w:abstractNumId w:val="7"/>
  </w:num>
  <w:num w:numId="3" w16cid:durableId="1327321464">
    <w:abstractNumId w:val="4"/>
  </w:num>
  <w:num w:numId="4" w16cid:durableId="2006862839">
    <w:abstractNumId w:val="12"/>
  </w:num>
  <w:num w:numId="5" w16cid:durableId="1451822431">
    <w:abstractNumId w:val="1"/>
  </w:num>
  <w:num w:numId="6" w16cid:durableId="1746410608">
    <w:abstractNumId w:val="5"/>
  </w:num>
  <w:num w:numId="7" w16cid:durableId="1061826912">
    <w:abstractNumId w:val="2"/>
  </w:num>
  <w:num w:numId="8" w16cid:durableId="1915773447">
    <w:abstractNumId w:val="14"/>
  </w:num>
  <w:num w:numId="9" w16cid:durableId="2049522291">
    <w:abstractNumId w:val="11"/>
  </w:num>
  <w:num w:numId="10" w16cid:durableId="1334719052">
    <w:abstractNumId w:val="13"/>
  </w:num>
  <w:num w:numId="11" w16cid:durableId="179858025">
    <w:abstractNumId w:val="0"/>
  </w:num>
  <w:num w:numId="12" w16cid:durableId="929042196">
    <w:abstractNumId w:val="3"/>
  </w:num>
  <w:num w:numId="13" w16cid:durableId="884023163">
    <w:abstractNumId w:val="9"/>
  </w:num>
  <w:num w:numId="14" w16cid:durableId="954557540">
    <w:abstractNumId w:val="10"/>
  </w:num>
  <w:num w:numId="15" w16cid:durableId="267661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B9"/>
    <w:rsid w:val="000079D0"/>
    <w:rsid w:val="00010127"/>
    <w:rsid w:val="0001127A"/>
    <w:rsid w:val="00011DF2"/>
    <w:rsid w:val="0001280E"/>
    <w:rsid w:val="0001772F"/>
    <w:rsid w:val="00024299"/>
    <w:rsid w:val="00027241"/>
    <w:rsid w:val="00030133"/>
    <w:rsid w:val="00032DC4"/>
    <w:rsid w:val="000578F1"/>
    <w:rsid w:val="00063C23"/>
    <w:rsid w:val="00065DCB"/>
    <w:rsid w:val="0009663B"/>
    <w:rsid w:val="000A5517"/>
    <w:rsid w:val="000B230E"/>
    <w:rsid w:val="000B327E"/>
    <w:rsid w:val="000B3705"/>
    <w:rsid w:val="000B37E7"/>
    <w:rsid w:val="000C425D"/>
    <w:rsid w:val="000C6B45"/>
    <w:rsid w:val="000D1DC9"/>
    <w:rsid w:val="000E67C5"/>
    <w:rsid w:val="000F470C"/>
    <w:rsid w:val="00112FE9"/>
    <w:rsid w:val="001561D3"/>
    <w:rsid w:val="00166229"/>
    <w:rsid w:val="00171CE5"/>
    <w:rsid w:val="001813FD"/>
    <w:rsid w:val="00181F5C"/>
    <w:rsid w:val="00184218"/>
    <w:rsid w:val="001A2E7F"/>
    <w:rsid w:val="001A7282"/>
    <w:rsid w:val="001B1D6C"/>
    <w:rsid w:val="001B6A2D"/>
    <w:rsid w:val="001B788F"/>
    <w:rsid w:val="001D490D"/>
    <w:rsid w:val="001E3EEF"/>
    <w:rsid w:val="001F0789"/>
    <w:rsid w:val="00233C36"/>
    <w:rsid w:val="00236B8B"/>
    <w:rsid w:val="00240911"/>
    <w:rsid w:val="00244286"/>
    <w:rsid w:val="00245A4F"/>
    <w:rsid w:val="002636F3"/>
    <w:rsid w:val="002733E7"/>
    <w:rsid w:val="002735E2"/>
    <w:rsid w:val="00274B06"/>
    <w:rsid w:val="0027543C"/>
    <w:rsid w:val="00280AB8"/>
    <w:rsid w:val="00281084"/>
    <w:rsid w:val="00282EDF"/>
    <w:rsid w:val="00291145"/>
    <w:rsid w:val="002925DA"/>
    <w:rsid w:val="002A2D2D"/>
    <w:rsid w:val="002B35EB"/>
    <w:rsid w:val="002B54D2"/>
    <w:rsid w:val="002B6634"/>
    <w:rsid w:val="002C1D76"/>
    <w:rsid w:val="002D284C"/>
    <w:rsid w:val="002D3AD6"/>
    <w:rsid w:val="002E7103"/>
    <w:rsid w:val="002E75B9"/>
    <w:rsid w:val="002F24E4"/>
    <w:rsid w:val="002F2E98"/>
    <w:rsid w:val="00311026"/>
    <w:rsid w:val="00311DD2"/>
    <w:rsid w:val="00313F8C"/>
    <w:rsid w:val="0033219E"/>
    <w:rsid w:val="00337A03"/>
    <w:rsid w:val="003468AA"/>
    <w:rsid w:val="0034769E"/>
    <w:rsid w:val="0035256F"/>
    <w:rsid w:val="003526B8"/>
    <w:rsid w:val="00354C9E"/>
    <w:rsid w:val="003565E8"/>
    <w:rsid w:val="003664E6"/>
    <w:rsid w:val="00382E21"/>
    <w:rsid w:val="00383AB5"/>
    <w:rsid w:val="00383F22"/>
    <w:rsid w:val="003A4C60"/>
    <w:rsid w:val="003B153F"/>
    <w:rsid w:val="003B50E5"/>
    <w:rsid w:val="003D1BBB"/>
    <w:rsid w:val="003D6A2C"/>
    <w:rsid w:val="003E2A1C"/>
    <w:rsid w:val="003E5669"/>
    <w:rsid w:val="003F14C0"/>
    <w:rsid w:val="003F4F5B"/>
    <w:rsid w:val="003F5372"/>
    <w:rsid w:val="003F5E66"/>
    <w:rsid w:val="004164AE"/>
    <w:rsid w:val="00417556"/>
    <w:rsid w:val="00431BCE"/>
    <w:rsid w:val="0043342E"/>
    <w:rsid w:val="00434C56"/>
    <w:rsid w:val="00440E08"/>
    <w:rsid w:val="0044465E"/>
    <w:rsid w:val="004507DD"/>
    <w:rsid w:val="004522C6"/>
    <w:rsid w:val="004576F9"/>
    <w:rsid w:val="00464705"/>
    <w:rsid w:val="00467D27"/>
    <w:rsid w:val="00476E8F"/>
    <w:rsid w:val="004871C3"/>
    <w:rsid w:val="004B5534"/>
    <w:rsid w:val="004B601A"/>
    <w:rsid w:val="004B7D3F"/>
    <w:rsid w:val="004E1AB3"/>
    <w:rsid w:val="004E27A6"/>
    <w:rsid w:val="00503CB8"/>
    <w:rsid w:val="00504C1B"/>
    <w:rsid w:val="00511774"/>
    <w:rsid w:val="00511FF4"/>
    <w:rsid w:val="005137A0"/>
    <w:rsid w:val="0051619F"/>
    <w:rsid w:val="0051622F"/>
    <w:rsid w:val="00570D23"/>
    <w:rsid w:val="00586812"/>
    <w:rsid w:val="005870F9"/>
    <w:rsid w:val="005A284B"/>
    <w:rsid w:val="005A59A3"/>
    <w:rsid w:val="005A5F5E"/>
    <w:rsid w:val="005B29BA"/>
    <w:rsid w:val="005C045B"/>
    <w:rsid w:val="005C0A9B"/>
    <w:rsid w:val="005C79D3"/>
    <w:rsid w:val="005E09E0"/>
    <w:rsid w:val="0060401B"/>
    <w:rsid w:val="0061324A"/>
    <w:rsid w:val="006171F7"/>
    <w:rsid w:val="006466B3"/>
    <w:rsid w:val="00651A48"/>
    <w:rsid w:val="00652597"/>
    <w:rsid w:val="006643D2"/>
    <w:rsid w:val="00684DC2"/>
    <w:rsid w:val="006954A0"/>
    <w:rsid w:val="00695CAB"/>
    <w:rsid w:val="006A001C"/>
    <w:rsid w:val="006C3E3F"/>
    <w:rsid w:val="006C6935"/>
    <w:rsid w:val="006C6E93"/>
    <w:rsid w:val="006D02E8"/>
    <w:rsid w:val="006D4525"/>
    <w:rsid w:val="006D4996"/>
    <w:rsid w:val="006E3F91"/>
    <w:rsid w:val="006E4B01"/>
    <w:rsid w:val="00720899"/>
    <w:rsid w:val="0072432C"/>
    <w:rsid w:val="0073047C"/>
    <w:rsid w:val="00743FDC"/>
    <w:rsid w:val="00763B49"/>
    <w:rsid w:val="00767A9C"/>
    <w:rsid w:val="00771019"/>
    <w:rsid w:val="00772ABB"/>
    <w:rsid w:val="00773A59"/>
    <w:rsid w:val="00796DBE"/>
    <w:rsid w:val="007B49F1"/>
    <w:rsid w:val="007B4A2D"/>
    <w:rsid w:val="007B6329"/>
    <w:rsid w:val="007C6514"/>
    <w:rsid w:val="007C676B"/>
    <w:rsid w:val="007D1222"/>
    <w:rsid w:val="007D488D"/>
    <w:rsid w:val="007E3295"/>
    <w:rsid w:val="007E5975"/>
    <w:rsid w:val="007F3FD1"/>
    <w:rsid w:val="00802F2A"/>
    <w:rsid w:val="00811702"/>
    <w:rsid w:val="008202FE"/>
    <w:rsid w:val="00824BBF"/>
    <w:rsid w:val="00835875"/>
    <w:rsid w:val="00840E2A"/>
    <w:rsid w:val="0084315E"/>
    <w:rsid w:val="00854658"/>
    <w:rsid w:val="0086766D"/>
    <w:rsid w:val="00874442"/>
    <w:rsid w:val="00875F41"/>
    <w:rsid w:val="00876897"/>
    <w:rsid w:val="00876FC0"/>
    <w:rsid w:val="008773A1"/>
    <w:rsid w:val="008819F2"/>
    <w:rsid w:val="0088418C"/>
    <w:rsid w:val="0088741F"/>
    <w:rsid w:val="00890C45"/>
    <w:rsid w:val="00897549"/>
    <w:rsid w:val="008B0470"/>
    <w:rsid w:val="008B08AB"/>
    <w:rsid w:val="008B37D5"/>
    <w:rsid w:val="008B5136"/>
    <w:rsid w:val="008B5FF7"/>
    <w:rsid w:val="008C3EF3"/>
    <w:rsid w:val="008C6722"/>
    <w:rsid w:val="008D1C66"/>
    <w:rsid w:val="008D4AFA"/>
    <w:rsid w:val="008E1D06"/>
    <w:rsid w:val="008E4F56"/>
    <w:rsid w:val="008F2205"/>
    <w:rsid w:val="008F6EEB"/>
    <w:rsid w:val="008F7D17"/>
    <w:rsid w:val="00903222"/>
    <w:rsid w:val="009039B6"/>
    <w:rsid w:val="00904F4D"/>
    <w:rsid w:val="00905DD4"/>
    <w:rsid w:val="009135CC"/>
    <w:rsid w:val="009146C2"/>
    <w:rsid w:val="00914E43"/>
    <w:rsid w:val="00917096"/>
    <w:rsid w:val="00917C50"/>
    <w:rsid w:val="00925EB8"/>
    <w:rsid w:val="00932C71"/>
    <w:rsid w:val="00935782"/>
    <w:rsid w:val="00942E2A"/>
    <w:rsid w:val="00946003"/>
    <w:rsid w:val="00952C45"/>
    <w:rsid w:val="00956201"/>
    <w:rsid w:val="00960C33"/>
    <w:rsid w:val="00967AB9"/>
    <w:rsid w:val="009733E5"/>
    <w:rsid w:val="00991A18"/>
    <w:rsid w:val="00994108"/>
    <w:rsid w:val="009B31CE"/>
    <w:rsid w:val="009B6DDC"/>
    <w:rsid w:val="009C7CF4"/>
    <w:rsid w:val="009D1DA2"/>
    <w:rsid w:val="009D5FF4"/>
    <w:rsid w:val="009E126F"/>
    <w:rsid w:val="009E229E"/>
    <w:rsid w:val="009E231F"/>
    <w:rsid w:val="009E39E1"/>
    <w:rsid w:val="009E50EC"/>
    <w:rsid w:val="009F3A03"/>
    <w:rsid w:val="009F3A14"/>
    <w:rsid w:val="009F7757"/>
    <w:rsid w:val="00A018DB"/>
    <w:rsid w:val="00A0338E"/>
    <w:rsid w:val="00A06341"/>
    <w:rsid w:val="00A12043"/>
    <w:rsid w:val="00A223D8"/>
    <w:rsid w:val="00A25049"/>
    <w:rsid w:val="00A36902"/>
    <w:rsid w:val="00A378F9"/>
    <w:rsid w:val="00A63B39"/>
    <w:rsid w:val="00A65B52"/>
    <w:rsid w:val="00A66A7F"/>
    <w:rsid w:val="00A85990"/>
    <w:rsid w:val="00A94C53"/>
    <w:rsid w:val="00AA2321"/>
    <w:rsid w:val="00AA3717"/>
    <w:rsid w:val="00AA7CA3"/>
    <w:rsid w:val="00AB1E8A"/>
    <w:rsid w:val="00AB30FE"/>
    <w:rsid w:val="00AD7036"/>
    <w:rsid w:val="00B22D9F"/>
    <w:rsid w:val="00B3759E"/>
    <w:rsid w:val="00B47784"/>
    <w:rsid w:val="00B55E40"/>
    <w:rsid w:val="00B624CE"/>
    <w:rsid w:val="00B67962"/>
    <w:rsid w:val="00B75810"/>
    <w:rsid w:val="00B764CC"/>
    <w:rsid w:val="00B93DD8"/>
    <w:rsid w:val="00B97969"/>
    <w:rsid w:val="00B97CE5"/>
    <w:rsid w:val="00BA2467"/>
    <w:rsid w:val="00BB4F11"/>
    <w:rsid w:val="00BC5A7F"/>
    <w:rsid w:val="00BE0334"/>
    <w:rsid w:val="00BE42D9"/>
    <w:rsid w:val="00BF331C"/>
    <w:rsid w:val="00BF4579"/>
    <w:rsid w:val="00C05E9D"/>
    <w:rsid w:val="00C11356"/>
    <w:rsid w:val="00C11D9F"/>
    <w:rsid w:val="00C1319A"/>
    <w:rsid w:val="00C336AF"/>
    <w:rsid w:val="00C35FF4"/>
    <w:rsid w:val="00C433F9"/>
    <w:rsid w:val="00C47C5E"/>
    <w:rsid w:val="00C56A78"/>
    <w:rsid w:val="00C63FF9"/>
    <w:rsid w:val="00C72E60"/>
    <w:rsid w:val="00C766F2"/>
    <w:rsid w:val="00C76BF6"/>
    <w:rsid w:val="00C830A1"/>
    <w:rsid w:val="00C87CDA"/>
    <w:rsid w:val="00C92CA3"/>
    <w:rsid w:val="00CA5D2A"/>
    <w:rsid w:val="00CB15A6"/>
    <w:rsid w:val="00CC0B4A"/>
    <w:rsid w:val="00CC14F7"/>
    <w:rsid w:val="00CD789E"/>
    <w:rsid w:val="00CE09A9"/>
    <w:rsid w:val="00CE0B2B"/>
    <w:rsid w:val="00CE6EA3"/>
    <w:rsid w:val="00CF593A"/>
    <w:rsid w:val="00D05FB6"/>
    <w:rsid w:val="00D06A45"/>
    <w:rsid w:val="00D07249"/>
    <w:rsid w:val="00D209CC"/>
    <w:rsid w:val="00D24FBA"/>
    <w:rsid w:val="00D30E33"/>
    <w:rsid w:val="00D33381"/>
    <w:rsid w:val="00D50C33"/>
    <w:rsid w:val="00D52A42"/>
    <w:rsid w:val="00D53049"/>
    <w:rsid w:val="00D57706"/>
    <w:rsid w:val="00D745F4"/>
    <w:rsid w:val="00D8094F"/>
    <w:rsid w:val="00D830E1"/>
    <w:rsid w:val="00D978B0"/>
    <w:rsid w:val="00DA464D"/>
    <w:rsid w:val="00DA769A"/>
    <w:rsid w:val="00DC0FE2"/>
    <w:rsid w:val="00DC26E9"/>
    <w:rsid w:val="00DC3050"/>
    <w:rsid w:val="00DC7484"/>
    <w:rsid w:val="00DD1487"/>
    <w:rsid w:val="00DD5F72"/>
    <w:rsid w:val="00DE08E9"/>
    <w:rsid w:val="00DE0D44"/>
    <w:rsid w:val="00DE3390"/>
    <w:rsid w:val="00DE66DB"/>
    <w:rsid w:val="00E036EB"/>
    <w:rsid w:val="00E11656"/>
    <w:rsid w:val="00E200AA"/>
    <w:rsid w:val="00E323F9"/>
    <w:rsid w:val="00E4692B"/>
    <w:rsid w:val="00E67912"/>
    <w:rsid w:val="00E71F69"/>
    <w:rsid w:val="00E75CE7"/>
    <w:rsid w:val="00E958A1"/>
    <w:rsid w:val="00E95B40"/>
    <w:rsid w:val="00EA3BF9"/>
    <w:rsid w:val="00EA77E0"/>
    <w:rsid w:val="00EA7D0D"/>
    <w:rsid w:val="00EA7D3E"/>
    <w:rsid w:val="00EB426F"/>
    <w:rsid w:val="00ED15E2"/>
    <w:rsid w:val="00EE1258"/>
    <w:rsid w:val="00EE46FF"/>
    <w:rsid w:val="00EE74C7"/>
    <w:rsid w:val="00EF0558"/>
    <w:rsid w:val="00EF360E"/>
    <w:rsid w:val="00F002FE"/>
    <w:rsid w:val="00F252CD"/>
    <w:rsid w:val="00F4644C"/>
    <w:rsid w:val="00F5180C"/>
    <w:rsid w:val="00F54E22"/>
    <w:rsid w:val="00F552ED"/>
    <w:rsid w:val="00F552EF"/>
    <w:rsid w:val="00F60077"/>
    <w:rsid w:val="00F64C8C"/>
    <w:rsid w:val="00F67D92"/>
    <w:rsid w:val="00F718A8"/>
    <w:rsid w:val="00F77368"/>
    <w:rsid w:val="00F87D57"/>
    <w:rsid w:val="00FB0184"/>
    <w:rsid w:val="00FB08C2"/>
    <w:rsid w:val="00FC52AF"/>
    <w:rsid w:val="00FD2859"/>
    <w:rsid w:val="00FD724D"/>
    <w:rsid w:val="00FF1CF4"/>
    <w:rsid w:val="00FF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A92597"/>
  <w14:defaultImageDpi w14:val="32767"/>
  <w15:chartTrackingRefBased/>
  <w15:docId w15:val="{939A62BC-D19F-9F41-98EA-EF8474E8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78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7D0D"/>
    <w:rPr>
      <w:i/>
      <w:iCs/>
    </w:rPr>
  </w:style>
  <w:style w:type="paragraph" w:styleId="FootnoteText">
    <w:name w:val="footnote text"/>
    <w:basedOn w:val="Normal"/>
    <w:link w:val="FootnoteTextChar"/>
    <w:uiPriority w:val="99"/>
    <w:unhideWhenUsed/>
    <w:rsid w:val="009D5FF4"/>
    <w:rPr>
      <w:sz w:val="20"/>
      <w:szCs w:val="20"/>
    </w:rPr>
  </w:style>
  <w:style w:type="character" w:customStyle="1" w:styleId="FootnoteTextChar">
    <w:name w:val="Footnote Text Char"/>
    <w:basedOn w:val="DefaultParagraphFont"/>
    <w:link w:val="FootnoteText"/>
    <w:uiPriority w:val="99"/>
    <w:rsid w:val="009D5FF4"/>
    <w:rPr>
      <w:sz w:val="20"/>
      <w:szCs w:val="20"/>
    </w:rPr>
  </w:style>
  <w:style w:type="character" w:styleId="FootnoteReference">
    <w:name w:val="footnote reference"/>
    <w:basedOn w:val="DefaultParagraphFont"/>
    <w:uiPriority w:val="99"/>
    <w:unhideWhenUsed/>
    <w:rsid w:val="009D5FF4"/>
    <w:rPr>
      <w:vertAlign w:val="superscript"/>
    </w:rPr>
  </w:style>
  <w:style w:type="paragraph" w:styleId="Header">
    <w:name w:val="header"/>
    <w:basedOn w:val="Normal"/>
    <w:link w:val="HeaderChar"/>
    <w:uiPriority w:val="99"/>
    <w:unhideWhenUsed/>
    <w:rsid w:val="00F67D92"/>
    <w:pPr>
      <w:tabs>
        <w:tab w:val="center" w:pos="4513"/>
        <w:tab w:val="right" w:pos="9026"/>
      </w:tabs>
    </w:pPr>
  </w:style>
  <w:style w:type="character" w:customStyle="1" w:styleId="HeaderChar">
    <w:name w:val="Header Char"/>
    <w:basedOn w:val="DefaultParagraphFont"/>
    <w:link w:val="Header"/>
    <w:uiPriority w:val="99"/>
    <w:rsid w:val="00F67D92"/>
  </w:style>
  <w:style w:type="character" w:styleId="PageNumber">
    <w:name w:val="page number"/>
    <w:basedOn w:val="DefaultParagraphFont"/>
    <w:uiPriority w:val="99"/>
    <w:semiHidden/>
    <w:unhideWhenUsed/>
    <w:rsid w:val="00F67D92"/>
  </w:style>
  <w:style w:type="paragraph" w:styleId="NormalWeb">
    <w:name w:val="Normal (Web)"/>
    <w:basedOn w:val="Normal"/>
    <w:uiPriority w:val="99"/>
    <w:unhideWhenUsed/>
    <w:rsid w:val="00835875"/>
    <w:pPr>
      <w:spacing w:before="100" w:beforeAutospacing="1" w:after="100" w:afterAutospacing="1"/>
    </w:pPr>
  </w:style>
  <w:style w:type="character" w:styleId="Hyperlink">
    <w:name w:val="Hyperlink"/>
    <w:basedOn w:val="DefaultParagraphFont"/>
    <w:uiPriority w:val="99"/>
    <w:unhideWhenUsed/>
    <w:rsid w:val="006A001C"/>
    <w:rPr>
      <w:color w:val="0563C1" w:themeColor="hyperlink"/>
      <w:u w:val="single"/>
    </w:rPr>
  </w:style>
  <w:style w:type="character" w:styleId="UnresolvedMention">
    <w:name w:val="Unresolved Mention"/>
    <w:basedOn w:val="DefaultParagraphFont"/>
    <w:uiPriority w:val="99"/>
    <w:rsid w:val="006A001C"/>
    <w:rPr>
      <w:color w:val="605E5C"/>
      <w:shd w:val="clear" w:color="auto" w:fill="E1DFDD"/>
    </w:rPr>
  </w:style>
  <w:style w:type="paragraph" w:styleId="ListParagraph">
    <w:name w:val="List Paragraph"/>
    <w:basedOn w:val="Normal"/>
    <w:uiPriority w:val="34"/>
    <w:qFormat/>
    <w:rsid w:val="00994108"/>
    <w:pPr>
      <w:ind w:left="720"/>
      <w:contextualSpacing/>
    </w:pPr>
  </w:style>
  <w:style w:type="character" w:styleId="FollowedHyperlink">
    <w:name w:val="FollowedHyperlink"/>
    <w:basedOn w:val="DefaultParagraphFont"/>
    <w:uiPriority w:val="99"/>
    <w:semiHidden/>
    <w:unhideWhenUsed/>
    <w:rsid w:val="00695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793">
      <w:bodyDiv w:val="1"/>
      <w:marLeft w:val="0"/>
      <w:marRight w:val="0"/>
      <w:marTop w:val="0"/>
      <w:marBottom w:val="0"/>
      <w:divBdr>
        <w:top w:val="none" w:sz="0" w:space="0" w:color="auto"/>
        <w:left w:val="none" w:sz="0" w:space="0" w:color="auto"/>
        <w:bottom w:val="none" w:sz="0" w:space="0" w:color="auto"/>
        <w:right w:val="none" w:sz="0" w:space="0" w:color="auto"/>
      </w:divBdr>
    </w:div>
    <w:div w:id="203295799">
      <w:bodyDiv w:val="1"/>
      <w:marLeft w:val="0"/>
      <w:marRight w:val="0"/>
      <w:marTop w:val="0"/>
      <w:marBottom w:val="0"/>
      <w:divBdr>
        <w:top w:val="none" w:sz="0" w:space="0" w:color="auto"/>
        <w:left w:val="none" w:sz="0" w:space="0" w:color="auto"/>
        <w:bottom w:val="none" w:sz="0" w:space="0" w:color="auto"/>
        <w:right w:val="none" w:sz="0" w:space="0" w:color="auto"/>
      </w:divBdr>
    </w:div>
    <w:div w:id="346254407">
      <w:bodyDiv w:val="1"/>
      <w:marLeft w:val="0"/>
      <w:marRight w:val="0"/>
      <w:marTop w:val="0"/>
      <w:marBottom w:val="0"/>
      <w:divBdr>
        <w:top w:val="none" w:sz="0" w:space="0" w:color="auto"/>
        <w:left w:val="none" w:sz="0" w:space="0" w:color="auto"/>
        <w:bottom w:val="none" w:sz="0" w:space="0" w:color="auto"/>
        <w:right w:val="none" w:sz="0" w:space="0" w:color="auto"/>
      </w:divBdr>
    </w:div>
    <w:div w:id="574701012">
      <w:bodyDiv w:val="1"/>
      <w:marLeft w:val="0"/>
      <w:marRight w:val="0"/>
      <w:marTop w:val="0"/>
      <w:marBottom w:val="0"/>
      <w:divBdr>
        <w:top w:val="none" w:sz="0" w:space="0" w:color="auto"/>
        <w:left w:val="none" w:sz="0" w:space="0" w:color="auto"/>
        <w:bottom w:val="none" w:sz="0" w:space="0" w:color="auto"/>
        <w:right w:val="none" w:sz="0" w:space="0" w:color="auto"/>
      </w:divBdr>
      <w:divsChild>
        <w:div w:id="182479326">
          <w:marLeft w:val="0"/>
          <w:marRight w:val="0"/>
          <w:marTop w:val="0"/>
          <w:marBottom w:val="0"/>
          <w:divBdr>
            <w:top w:val="none" w:sz="0" w:space="0" w:color="auto"/>
            <w:left w:val="none" w:sz="0" w:space="0" w:color="auto"/>
            <w:bottom w:val="none" w:sz="0" w:space="0" w:color="auto"/>
            <w:right w:val="none" w:sz="0" w:space="0" w:color="auto"/>
          </w:divBdr>
          <w:divsChild>
            <w:div w:id="396171796">
              <w:marLeft w:val="0"/>
              <w:marRight w:val="0"/>
              <w:marTop w:val="0"/>
              <w:marBottom w:val="0"/>
              <w:divBdr>
                <w:top w:val="none" w:sz="0" w:space="0" w:color="auto"/>
                <w:left w:val="none" w:sz="0" w:space="0" w:color="auto"/>
                <w:bottom w:val="none" w:sz="0" w:space="0" w:color="auto"/>
                <w:right w:val="none" w:sz="0" w:space="0" w:color="auto"/>
              </w:divBdr>
              <w:divsChild>
                <w:div w:id="1692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6785">
      <w:bodyDiv w:val="1"/>
      <w:marLeft w:val="0"/>
      <w:marRight w:val="0"/>
      <w:marTop w:val="0"/>
      <w:marBottom w:val="0"/>
      <w:divBdr>
        <w:top w:val="none" w:sz="0" w:space="0" w:color="auto"/>
        <w:left w:val="none" w:sz="0" w:space="0" w:color="auto"/>
        <w:bottom w:val="none" w:sz="0" w:space="0" w:color="auto"/>
        <w:right w:val="none" w:sz="0" w:space="0" w:color="auto"/>
      </w:divBdr>
      <w:divsChild>
        <w:div w:id="1826117263">
          <w:marLeft w:val="0"/>
          <w:marRight w:val="0"/>
          <w:marTop w:val="0"/>
          <w:marBottom w:val="0"/>
          <w:divBdr>
            <w:top w:val="none" w:sz="0" w:space="0" w:color="auto"/>
            <w:left w:val="none" w:sz="0" w:space="0" w:color="auto"/>
            <w:bottom w:val="none" w:sz="0" w:space="0" w:color="auto"/>
            <w:right w:val="none" w:sz="0" w:space="0" w:color="auto"/>
          </w:divBdr>
        </w:div>
        <w:div w:id="990869207">
          <w:marLeft w:val="0"/>
          <w:marRight w:val="0"/>
          <w:marTop w:val="0"/>
          <w:marBottom w:val="0"/>
          <w:divBdr>
            <w:top w:val="none" w:sz="0" w:space="0" w:color="auto"/>
            <w:left w:val="none" w:sz="0" w:space="0" w:color="auto"/>
            <w:bottom w:val="none" w:sz="0" w:space="0" w:color="auto"/>
            <w:right w:val="none" w:sz="0" w:space="0" w:color="auto"/>
          </w:divBdr>
        </w:div>
      </w:divsChild>
    </w:div>
    <w:div w:id="1072117214">
      <w:bodyDiv w:val="1"/>
      <w:marLeft w:val="0"/>
      <w:marRight w:val="0"/>
      <w:marTop w:val="0"/>
      <w:marBottom w:val="0"/>
      <w:divBdr>
        <w:top w:val="none" w:sz="0" w:space="0" w:color="auto"/>
        <w:left w:val="none" w:sz="0" w:space="0" w:color="auto"/>
        <w:bottom w:val="none" w:sz="0" w:space="0" w:color="auto"/>
        <w:right w:val="none" w:sz="0" w:space="0" w:color="auto"/>
      </w:divBdr>
    </w:div>
    <w:div w:id="1120076161">
      <w:bodyDiv w:val="1"/>
      <w:marLeft w:val="0"/>
      <w:marRight w:val="0"/>
      <w:marTop w:val="0"/>
      <w:marBottom w:val="0"/>
      <w:divBdr>
        <w:top w:val="none" w:sz="0" w:space="0" w:color="auto"/>
        <w:left w:val="none" w:sz="0" w:space="0" w:color="auto"/>
        <w:bottom w:val="none" w:sz="0" w:space="0" w:color="auto"/>
        <w:right w:val="none" w:sz="0" w:space="0" w:color="auto"/>
      </w:divBdr>
      <w:divsChild>
        <w:div w:id="669410253">
          <w:marLeft w:val="0"/>
          <w:marRight w:val="0"/>
          <w:marTop w:val="0"/>
          <w:marBottom w:val="120"/>
          <w:divBdr>
            <w:top w:val="none" w:sz="0" w:space="0" w:color="auto"/>
            <w:left w:val="none" w:sz="0" w:space="0" w:color="auto"/>
            <w:bottom w:val="none" w:sz="0" w:space="0" w:color="auto"/>
            <w:right w:val="none" w:sz="0" w:space="0" w:color="auto"/>
          </w:divBdr>
          <w:divsChild>
            <w:div w:id="1863277906">
              <w:marLeft w:val="0"/>
              <w:marRight w:val="0"/>
              <w:marTop w:val="0"/>
              <w:marBottom w:val="0"/>
              <w:divBdr>
                <w:top w:val="none" w:sz="0" w:space="0" w:color="auto"/>
                <w:left w:val="none" w:sz="0" w:space="0" w:color="auto"/>
                <w:bottom w:val="none" w:sz="0" w:space="0" w:color="auto"/>
                <w:right w:val="none" w:sz="0" w:space="0" w:color="auto"/>
              </w:divBdr>
            </w:div>
          </w:divsChild>
        </w:div>
        <w:div w:id="1496916689">
          <w:marLeft w:val="0"/>
          <w:marRight w:val="0"/>
          <w:marTop w:val="0"/>
          <w:marBottom w:val="120"/>
          <w:divBdr>
            <w:top w:val="none" w:sz="0" w:space="0" w:color="auto"/>
            <w:left w:val="none" w:sz="0" w:space="0" w:color="auto"/>
            <w:bottom w:val="none" w:sz="0" w:space="0" w:color="auto"/>
            <w:right w:val="none" w:sz="0" w:space="0" w:color="auto"/>
          </w:divBdr>
        </w:div>
      </w:divsChild>
    </w:div>
    <w:div w:id="1325477726">
      <w:bodyDiv w:val="1"/>
      <w:marLeft w:val="0"/>
      <w:marRight w:val="0"/>
      <w:marTop w:val="0"/>
      <w:marBottom w:val="0"/>
      <w:divBdr>
        <w:top w:val="none" w:sz="0" w:space="0" w:color="auto"/>
        <w:left w:val="none" w:sz="0" w:space="0" w:color="auto"/>
        <w:bottom w:val="none" w:sz="0" w:space="0" w:color="auto"/>
        <w:right w:val="none" w:sz="0" w:space="0" w:color="auto"/>
      </w:divBdr>
    </w:div>
    <w:div w:id="1392076028">
      <w:bodyDiv w:val="1"/>
      <w:marLeft w:val="0"/>
      <w:marRight w:val="0"/>
      <w:marTop w:val="0"/>
      <w:marBottom w:val="0"/>
      <w:divBdr>
        <w:top w:val="none" w:sz="0" w:space="0" w:color="auto"/>
        <w:left w:val="none" w:sz="0" w:space="0" w:color="auto"/>
        <w:bottom w:val="none" w:sz="0" w:space="0" w:color="auto"/>
        <w:right w:val="none" w:sz="0" w:space="0" w:color="auto"/>
      </w:divBdr>
    </w:div>
    <w:div w:id="1412199264">
      <w:bodyDiv w:val="1"/>
      <w:marLeft w:val="0"/>
      <w:marRight w:val="0"/>
      <w:marTop w:val="0"/>
      <w:marBottom w:val="0"/>
      <w:divBdr>
        <w:top w:val="none" w:sz="0" w:space="0" w:color="auto"/>
        <w:left w:val="none" w:sz="0" w:space="0" w:color="auto"/>
        <w:bottom w:val="none" w:sz="0" w:space="0" w:color="auto"/>
        <w:right w:val="none" w:sz="0" w:space="0" w:color="auto"/>
      </w:divBdr>
    </w:div>
    <w:div w:id="1697344818">
      <w:bodyDiv w:val="1"/>
      <w:marLeft w:val="0"/>
      <w:marRight w:val="0"/>
      <w:marTop w:val="0"/>
      <w:marBottom w:val="0"/>
      <w:divBdr>
        <w:top w:val="none" w:sz="0" w:space="0" w:color="auto"/>
        <w:left w:val="none" w:sz="0" w:space="0" w:color="auto"/>
        <w:bottom w:val="none" w:sz="0" w:space="0" w:color="auto"/>
        <w:right w:val="none" w:sz="0" w:space="0" w:color="auto"/>
      </w:divBdr>
    </w:div>
    <w:div w:id="1749186920">
      <w:bodyDiv w:val="1"/>
      <w:marLeft w:val="0"/>
      <w:marRight w:val="0"/>
      <w:marTop w:val="0"/>
      <w:marBottom w:val="0"/>
      <w:divBdr>
        <w:top w:val="none" w:sz="0" w:space="0" w:color="auto"/>
        <w:left w:val="none" w:sz="0" w:space="0" w:color="auto"/>
        <w:bottom w:val="none" w:sz="0" w:space="0" w:color="auto"/>
        <w:right w:val="none" w:sz="0" w:space="0" w:color="auto"/>
      </w:divBdr>
    </w:div>
    <w:div w:id="2080705894">
      <w:bodyDiv w:val="1"/>
      <w:marLeft w:val="0"/>
      <w:marRight w:val="0"/>
      <w:marTop w:val="0"/>
      <w:marBottom w:val="0"/>
      <w:divBdr>
        <w:top w:val="none" w:sz="0" w:space="0" w:color="auto"/>
        <w:left w:val="none" w:sz="0" w:space="0" w:color="auto"/>
        <w:bottom w:val="none" w:sz="0" w:space="0" w:color="auto"/>
        <w:right w:val="none" w:sz="0" w:space="0" w:color="auto"/>
      </w:divBdr>
    </w:div>
    <w:div w:id="2106800512">
      <w:bodyDiv w:val="1"/>
      <w:marLeft w:val="0"/>
      <w:marRight w:val="0"/>
      <w:marTop w:val="0"/>
      <w:marBottom w:val="0"/>
      <w:divBdr>
        <w:top w:val="none" w:sz="0" w:space="0" w:color="auto"/>
        <w:left w:val="none" w:sz="0" w:space="0" w:color="auto"/>
        <w:bottom w:val="none" w:sz="0" w:space="0" w:color="auto"/>
        <w:right w:val="none" w:sz="0" w:space="0" w:color="auto"/>
      </w:divBdr>
      <w:divsChild>
        <w:div w:id="1261183879">
          <w:marLeft w:val="0"/>
          <w:marRight w:val="0"/>
          <w:marTop w:val="0"/>
          <w:marBottom w:val="0"/>
          <w:divBdr>
            <w:top w:val="none" w:sz="0" w:space="0" w:color="auto"/>
            <w:left w:val="none" w:sz="0" w:space="0" w:color="auto"/>
            <w:bottom w:val="none" w:sz="0" w:space="0" w:color="auto"/>
            <w:right w:val="none" w:sz="0" w:space="0" w:color="auto"/>
          </w:divBdr>
          <w:divsChild>
            <w:div w:id="88239814">
              <w:marLeft w:val="0"/>
              <w:marRight w:val="0"/>
              <w:marTop w:val="0"/>
              <w:marBottom w:val="0"/>
              <w:divBdr>
                <w:top w:val="none" w:sz="0" w:space="0" w:color="auto"/>
                <w:left w:val="none" w:sz="0" w:space="0" w:color="auto"/>
                <w:bottom w:val="none" w:sz="0" w:space="0" w:color="auto"/>
                <w:right w:val="none" w:sz="0" w:space="0" w:color="auto"/>
              </w:divBdr>
              <w:divsChild>
                <w:div w:id="13416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o.stanford.edu/archives/sum2021/entries/natur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8485</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David Papineau</cp:lastModifiedBy>
  <cp:revision>2</cp:revision>
  <cp:lastPrinted>2023-05-05T13:42:00Z</cp:lastPrinted>
  <dcterms:created xsi:type="dcterms:W3CDTF">2023-09-21T08:12:00Z</dcterms:created>
  <dcterms:modified xsi:type="dcterms:W3CDTF">2023-09-21T08:12:00Z</dcterms:modified>
</cp:coreProperties>
</file>