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EAE" w14:textId="77777777" w:rsidR="00701230" w:rsidRPr="006F181D" w:rsidRDefault="00701230" w:rsidP="00701230">
      <w:pPr>
        <w:spacing w:after="0" w:line="240" w:lineRule="auto"/>
        <w:rPr>
          <w:rFonts w:ascii="Times New Roman" w:hAnsi="Times New Roman" w:cs="Times New Roman"/>
        </w:rPr>
      </w:pPr>
    </w:p>
    <w:p w14:paraId="72CB2541" w14:textId="77777777" w:rsidR="00701230" w:rsidRPr="006F181D" w:rsidRDefault="00701230" w:rsidP="00701230">
      <w:pPr>
        <w:spacing w:after="0" w:line="240" w:lineRule="auto"/>
        <w:rPr>
          <w:rFonts w:ascii="Times New Roman" w:hAnsi="Times New Roman" w:cs="Times New Roman"/>
          <w:b/>
          <w:u w:val="single"/>
        </w:rPr>
      </w:pPr>
    </w:p>
    <w:p w14:paraId="76612C1D" w14:textId="77777777" w:rsidR="00701230" w:rsidRPr="006F181D"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THE POVERTY OF CONCEPTUAL ANALYSIS</w:t>
      </w:r>
      <w:r w:rsidR="00CF5D2D" w:rsidRPr="006F181D">
        <w:rPr>
          <w:rStyle w:val="FootnoteReference"/>
          <w:rFonts w:ascii="Times New Roman" w:hAnsi="Times New Roman" w:cs="Times New Roman"/>
          <w:b/>
          <w:u w:val="single"/>
        </w:rPr>
        <w:footnoteReference w:id="1"/>
      </w:r>
    </w:p>
    <w:p w14:paraId="08E65E55" w14:textId="0366DDA5" w:rsidR="00701230"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 xml:space="preserve">DAVID PAPINEAU </w:t>
      </w:r>
    </w:p>
    <w:p w14:paraId="1C51ABEE" w14:textId="043D8AA7" w:rsidR="0087527B" w:rsidRDefault="0087527B" w:rsidP="00701230">
      <w:pPr>
        <w:spacing w:after="0" w:line="240" w:lineRule="auto"/>
        <w:rPr>
          <w:rFonts w:ascii="Times New Roman" w:hAnsi="Times New Roman" w:cs="Times New Roman"/>
          <w:b/>
          <w:u w:val="single"/>
        </w:rPr>
      </w:pPr>
    </w:p>
    <w:p w14:paraId="08BD97DB" w14:textId="0DD50613" w:rsidR="00701230" w:rsidRPr="0087527B" w:rsidRDefault="0087527B" w:rsidP="0087527B">
      <w:pPr>
        <w:rPr>
          <w:rFonts w:ascii="Times" w:eastAsia="Times New Roman" w:hAnsi="Times" w:cs="Times New Roman"/>
          <w:b/>
          <w:sz w:val="24"/>
          <w:szCs w:val="24"/>
        </w:rPr>
      </w:pPr>
      <w:r w:rsidRPr="0087527B">
        <w:rPr>
          <w:rFonts w:ascii="Times" w:hAnsi="Times" w:cs="Times New Roman"/>
          <w:b/>
          <w:sz w:val="24"/>
          <w:szCs w:val="24"/>
        </w:rPr>
        <w:t xml:space="preserve">[From </w:t>
      </w:r>
      <w:r w:rsidRPr="0087527B">
        <w:rPr>
          <w:rFonts w:ascii="Times" w:eastAsia="Times New Roman" w:hAnsi="Times" w:cs="Times New Roman"/>
          <w:b/>
          <w:color w:val="3F3F3F"/>
          <w:sz w:val="24"/>
          <w:szCs w:val="24"/>
          <w:shd w:val="clear" w:color="auto" w:fill="FFFFFF"/>
        </w:rPr>
        <w:t xml:space="preserve">M </w:t>
      </w:r>
      <w:proofErr w:type="spellStart"/>
      <w:r w:rsidRPr="0087527B">
        <w:rPr>
          <w:rFonts w:ascii="Times" w:eastAsia="Times New Roman" w:hAnsi="Times" w:cs="Times New Roman"/>
          <w:b/>
          <w:color w:val="3F3F3F"/>
          <w:sz w:val="24"/>
          <w:szCs w:val="24"/>
          <w:shd w:val="clear" w:color="auto" w:fill="FFFFFF"/>
        </w:rPr>
        <w:t>Haug</w:t>
      </w:r>
      <w:proofErr w:type="spellEnd"/>
      <w:r w:rsidRPr="0087527B">
        <w:rPr>
          <w:rFonts w:ascii="Times" w:eastAsia="Times New Roman" w:hAnsi="Times" w:cs="Times New Roman"/>
          <w:b/>
          <w:color w:val="3F3F3F"/>
          <w:sz w:val="24"/>
          <w:szCs w:val="24"/>
          <w:shd w:val="clear" w:color="auto" w:fill="FFFFFF"/>
        </w:rPr>
        <w:t xml:space="preserve"> (ed) </w:t>
      </w:r>
      <w:r w:rsidRPr="0087527B">
        <w:rPr>
          <w:rFonts w:ascii="Times" w:eastAsia="Times New Roman" w:hAnsi="Times" w:cs="Times New Roman"/>
          <w:b/>
          <w:i/>
          <w:iCs/>
          <w:color w:val="3F3F3F"/>
          <w:sz w:val="24"/>
          <w:szCs w:val="24"/>
          <w:shd w:val="clear" w:color="auto" w:fill="FFFFFF"/>
        </w:rPr>
        <w:t>Philosophical Methodology</w:t>
      </w:r>
      <w:r w:rsidRPr="0087527B">
        <w:rPr>
          <w:rFonts w:ascii="Times" w:eastAsia="Times New Roman" w:hAnsi="Times" w:cs="Times New Roman"/>
          <w:b/>
          <w:color w:val="3F3F3F"/>
          <w:sz w:val="24"/>
          <w:szCs w:val="24"/>
          <w:shd w:val="clear" w:color="auto" w:fill="FFFFFF"/>
        </w:rPr>
        <w:t> 2013</w:t>
      </w:r>
      <w:r w:rsidRPr="0087527B">
        <w:rPr>
          <w:rFonts w:ascii="Times" w:eastAsia="Times New Roman" w:hAnsi="Times" w:cs="Times New Roman"/>
          <w:b/>
          <w:color w:val="3F3F3F"/>
          <w:sz w:val="24"/>
          <w:szCs w:val="24"/>
          <w:shd w:val="clear" w:color="auto" w:fill="FFFFFF"/>
        </w:rPr>
        <w:t>]</w:t>
      </w:r>
    </w:p>
    <w:p w14:paraId="6C777024" w14:textId="77777777" w:rsidR="00701230" w:rsidRPr="006F181D"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 xml:space="preserve">I Introduction. </w:t>
      </w:r>
    </w:p>
    <w:p w14:paraId="3D160F23" w14:textId="77777777" w:rsidR="00701230" w:rsidRPr="006F181D" w:rsidRDefault="00701230" w:rsidP="00701230">
      <w:pPr>
        <w:spacing w:after="0" w:line="240" w:lineRule="auto"/>
        <w:rPr>
          <w:rFonts w:ascii="Times New Roman" w:hAnsi="Times New Roman" w:cs="Times New Roman"/>
          <w:b/>
          <w:u w:val="single"/>
        </w:rPr>
      </w:pPr>
    </w:p>
    <w:p w14:paraId="124F878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Many different ideas parade under the banner of philosophical naturalism. One is a thesis about philosophical method. Philosophy investigates reality in the same way as science. Its methods are akin to scientific methods, and the knowledge it yields is akin to scientific knowledge. This ‘methodological naturalism’ is to be distinguished from ‘ontological naturalism’</w:t>
      </w:r>
      <w:r w:rsidR="006D223B" w:rsidRPr="006F181D">
        <w:rPr>
          <w:rFonts w:ascii="Times New Roman" w:hAnsi="Times New Roman" w:cs="Times New Roman"/>
        </w:rPr>
        <w:t>,</w:t>
      </w:r>
      <w:r w:rsidRPr="006F181D">
        <w:rPr>
          <w:rFonts w:ascii="Times New Roman" w:hAnsi="Times New Roman" w:cs="Times New Roman"/>
        </w:rPr>
        <w:t xml:space="preserve"> understood as a general view about the contents of reality. Ontological naturalism maintains that reality involves nothing more than the entities studied in the natural sciences and contains no supernatural or transcendent realm. While both ontological and methodological naturalism claim a species of affinity between philosophy and science, the two doctrines are largely independent. </w:t>
      </w:r>
    </w:p>
    <w:p w14:paraId="100E5F3F" w14:textId="77777777" w:rsidR="00701230" w:rsidRPr="006F181D" w:rsidRDefault="00701230" w:rsidP="00701230">
      <w:pPr>
        <w:spacing w:after="0" w:line="240" w:lineRule="auto"/>
        <w:rPr>
          <w:rFonts w:ascii="Times New Roman" w:hAnsi="Times New Roman" w:cs="Times New Roman"/>
        </w:rPr>
      </w:pPr>
    </w:p>
    <w:p w14:paraId="12689F4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Part of the task in understanding these matters is to bring definition to this pair of naturalist doctrines. A surprisingly wide range of philosophers wish to style themselves as naturalists, and by no means </w:t>
      </w:r>
    </w:p>
    <w:p w14:paraId="52B2FA6C"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all understand either the methodological or ontological commitments of naturalism in the same way. My focus in this paper will be on methodological naturalism. I shall aim to refine and defend methodological naturalism as a thesis about philosophical method. The ontological dimension of naturalism will not feature in what follows. </w:t>
      </w:r>
    </w:p>
    <w:p w14:paraId="373DF1B4" w14:textId="77777777" w:rsidR="00701230" w:rsidRPr="006F181D" w:rsidRDefault="00701230" w:rsidP="00701230">
      <w:pPr>
        <w:spacing w:after="0" w:line="240" w:lineRule="auto"/>
        <w:rPr>
          <w:rFonts w:ascii="Times New Roman" w:hAnsi="Times New Roman" w:cs="Times New Roman"/>
        </w:rPr>
      </w:pPr>
    </w:p>
    <w:p w14:paraId="5E6E528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Methodological naturalism asserts that philosophical investigation is like scientific investigation. Clearly more needs to be said before we can subject this claim to serious assessment. Nobody can </w:t>
      </w:r>
    </w:p>
    <w:p w14:paraId="496080C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doubt that the two enterprises are similar in some respects (both aim for precision and truth, say) and different in other respects (philosophers don’t use particle accelerators). If methodological naturalism is to have any significant content, it needs to be specified in which respects philosophical and scientific methods are supposed to be alike. </w:t>
      </w:r>
    </w:p>
    <w:p w14:paraId="1638F836" w14:textId="77777777" w:rsidR="00701230" w:rsidRPr="006F181D" w:rsidRDefault="00701230" w:rsidP="00701230">
      <w:pPr>
        <w:spacing w:after="0" w:line="240" w:lineRule="auto"/>
        <w:rPr>
          <w:rFonts w:ascii="Times New Roman" w:hAnsi="Times New Roman" w:cs="Times New Roman"/>
        </w:rPr>
      </w:pPr>
    </w:p>
    <w:p w14:paraId="2296DFA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am going to argue that philosophy is like science in three interesting and non-obvious ways. First, the claims made by philosophy are synthetic, not analytic: philosophical claims, just like scientific claims, are not guaranteed by the structure of the concepts they involve.  Second, philosophical knowledge is a posteriori, not a priori: the claims established by philosophers depend on the same kind of empirical support as scientific theories. And finally, to complete the traditional trio, the central questions of philosophy concern actuality rather than necessity: philosophy is primarily aimed at understanding the actual world studied by science, not some further realm of metaphysical modality. </w:t>
      </w:r>
    </w:p>
    <w:p w14:paraId="110EA758" w14:textId="77777777" w:rsidR="00701230" w:rsidRPr="006F181D" w:rsidRDefault="00701230" w:rsidP="00701230">
      <w:pPr>
        <w:spacing w:after="0" w:line="240" w:lineRule="auto"/>
        <w:rPr>
          <w:rFonts w:ascii="Times New Roman" w:hAnsi="Times New Roman" w:cs="Times New Roman"/>
        </w:rPr>
      </w:pPr>
    </w:p>
    <w:p w14:paraId="7A368BB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do not intend these claims in a revisionary spirit. I am not recommending that philosophers start doing something different. Here I diverge from other philosophers in the methodologically naturalist </w:t>
      </w:r>
    </w:p>
    <w:p w14:paraId="199C01BF"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lastRenderedPageBreak/>
        <w:t xml:space="preserve">camp who </w:t>
      </w:r>
      <w:proofErr w:type="gramStart"/>
      <w:r w:rsidRPr="006F181D">
        <w:rPr>
          <w:rFonts w:ascii="Times New Roman" w:hAnsi="Times New Roman" w:cs="Times New Roman"/>
        </w:rPr>
        <w:t>take</w:t>
      </w:r>
      <w:proofErr w:type="gramEnd"/>
      <w:r w:rsidRPr="006F181D">
        <w:rPr>
          <w:rFonts w:ascii="Times New Roman" w:hAnsi="Times New Roman" w:cs="Times New Roman"/>
        </w:rPr>
        <w:t xml:space="preserve"> their position to require a shift in philosophical method—philosophers should get out of their armchairs and become more involved with active scientific research. This is not my view. When I say that philosophical investigation is akin to scientific investigation, I am not urging philosophers to change their ways. I think that most philosophy is just fine as it is, including philosophy that sticks to traditional methods of abstract theorizing, argument, and reflection on possible cases. My aim is to show that philosophy of this kind is already akin to science, not that it needs reforming </w:t>
      </w:r>
      <w:proofErr w:type="gramStart"/>
      <w:r w:rsidRPr="006F181D">
        <w:rPr>
          <w:rFonts w:ascii="Times New Roman" w:hAnsi="Times New Roman" w:cs="Times New Roman"/>
        </w:rPr>
        <w:t>in order to</w:t>
      </w:r>
      <w:proofErr w:type="gramEnd"/>
      <w:r w:rsidRPr="006F181D">
        <w:rPr>
          <w:rFonts w:ascii="Times New Roman" w:hAnsi="Times New Roman" w:cs="Times New Roman"/>
        </w:rPr>
        <w:t xml:space="preserve"> become so. </w:t>
      </w:r>
    </w:p>
    <w:p w14:paraId="10FBAA79" w14:textId="77777777" w:rsidR="00701230" w:rsidRPr="006F181D" w:rsidRDefault="00701230" w:rsidP="00701230">
      <w:pPr>
        <w:spacing w:after="0" w:line="240" w:lineRule="auto"/>
        <w:rPr>
          <w:rFonts w:ascii="Times New Roman" w:hAnsi="Times New Roman" w:cs="Times New Roman"/>
        </w:rPr>
      </w:pPr>
    </w:p>
    <w:p w14:paraId="21C78C45"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In what follows I shall avoid offering any positive characterization of philosophy, and </w:t>
      </w:r>
      <w:proofErr w:type="gramStart"/>
      <w:r w:rsidRPr="006F181D">
        <w:rPr>
          <w:rFonts w:ascii="Times New Roman" w:hAnsi="Times New Roman" w:cs="Times New Roman"/>
        </w:rPr>
        <w:t>in particular of</w:t>
      </w:r>
      <w:proofErr w:type="gramEnd"/>
      <w:r w:rsidRPr="006F181D">
        <w:rPr>
          <w:rFonts w:ascii="Times New Roman" w:hAnsi="Times New Roman" w:cs="Times New Roman"/>
        </w:rPr>
        <w:t xml:space="preserve"> what makes it different from science. For what it is worth, I do have some views about this. If pressed, I would say that philosophy is characteristically concerned with theoretical tangles. It deals with issues where deep-seated assumptions pull us in opposite directions and it is difficult to see how to resolve the tension. Because of this, the gathering of new empirical data is often (though by no means always) of no help in resolving philosophical problems. The characteristic philosophical predicament is that we have all the data we could want, but still cannot see how to resolve our theoretical problems. </w:t>
      </w:r>
    </w:p>
    <w:p w14:paraId="7F5D0243" w14:textId="77777777" w:rsidR="00701230" w:rsidRPr="006F181D" w:rsidRDefault="00701230" w:rsidP="00701230">
      <w:pPr>
        <w:spacing w:after="0" w:line="240" w:lineRule="auto"/>
        <w:rPr>
          <w:rFonts w:ascii="Times New Roman" w:hAnsi="Times New Roman" w:cs="Times New Roman"/>
        </w:rPr>
      </w:pPr>
    </w:p>
    <w:p w14:paraId="2E2CC45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Still, as I said, I am not going to commit myself to any positive characterization of philosophy. My argument does not need one. My intended subject matter is philosophy as it </w:t>
      </w:r>
      <w:proofErr w:type="gramStart"/>
      <w:r w:rsidRPr="006F181D">
        <w:rPr>
          <w:rFonts w:ascii="Times New Roman" w:hAnsi="Times New Roman" w:cs="Times New Roman"/>
        </w:rPr>
        <w:t>actually is</w:t>
      </w:r>
      <w:proofErr w:type="gramEnd"/>
      <w:r w:rsidRPr="006F181D">
        <w:rPr>
          <w:rFonts w:ascii="Times New Roman" w:hAnsi="Times New Roman" w:cs="Times New Roman"/>
        </w:rPr>
        <w:t xml:space="preserve">, not a hypothetical philosophy that fits some set of prior specifications. Of course, this sociological dimension means that my claims are, strictly speaking, hostage to the activities of any philosophical eccentrics or extremists who deviate from my account of philosophical practice. But I hope that readers will understand my claims sympathetically in this respect. I don’t want to show that everybody who has ever called themselves a ‘philosopher’ vindicates my claims about </w:t>
      </w:r>
    </w:p>
    <w:p w14:paraId="06743A8F"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 nature of philosophy. It will be quite enough if I can establish my theses for those kinds of philosophy that most of you regard as mainstream. </w:t>
      </w:r>
    </w:p>
    <w:p w14:paraId="33F73F57" w14:textId="77777777" w:rsidR="00701230" w:rsidRPr="006F181D" w:rsidRDefault="00701230" w:rsidP="00701230">
      <w:pPr>
        <w:spacing w:after="0" w:line="240" w:lineRule="auto"/>
        <w:rPr>
          <w:rFonts w:ascii="Times New Roman" w:hAnsi="Times New Roman" w:cs="Times New Roman"/>
        </w:rPr>
      </w:pPr>
    </w:p>
    <w:p w14:paraId="2F45B9B5"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Before proceeding, I need to qualify my claims in another respect. They do not apply equally straightforwardly to all philosophical subject matters. The areas that fit my claims best are the ‘theoretical’ branches of philosophy, including metaphysics, philosophy of mind, philosophy of language, and epistemology. Things become more complicated when we are dealing with areas of philosophy that trade in normative claims, or mathematical claims, or logical or modal claims. Part of the difficulty here is that the contents of these claims are themselves matters of philosophical debate, and so any attempt to show that they fit my theses about the nature of philosophy will itself become embroiled in these debates. As it happens, I think that most of the spirit of my theses about the nature of philosophy applies to these claims too, give or take a bit. But to show this would require far more space than I have available here. For present purposes it will be enough if I can show that my theses apply to the more easily interpretable claims of theoretical philosophy. </w:t>
      </w:r>
    </w:p>
    <w:p w14:paraId="20F22B13" w14:textId="77777777" w:rsidR="00701230" w:rsidRPr="006F181D" w:rsidRDefault="00701230" w:rsidP="00701230">
      <w:pPr>
        <w:spacing w:after="0" w:line="240" w:lineRule="auto"/>
        <w:rPr>
          <w:rFonts w:ascii="Times New Roman" w:hAnsi="Times New Roman" w:cs="Times New Roman"/>
        </w:rPr>
      </w:pPr>
    </w:p>
    <w:p w14:paraId="056B34F9"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In what follows, I shall devote most of my attention to </w:t>
      </w:r>
      <w:r w:rsidR="008202C9" w:rsidRPr="006F181D">
        <w:rPr>
          <w:rFonts w:ascii="Times New Roman" w:hAnsi="Times New Roman" w:cs="Times New Roman"/>
        </w:rPr>
        <w:t xml:space="preserve">my first thesis. The </w:t>
      </w:r>
      <w:r w:rsidR="007A6F47" w:rsidRPr="006F181D">
        <w:rPr>
          <w:rFonts w:ascii="Times New Roman" w:hAnsi="Times New Roman" w:cs="Times New Roman"/>
        </w:rPr>
        <w:t>next four</w:t>
      </w:r>
      <w:r w:rsidRPr="006F181D">
        <w:rPr>
          <w:rFonts w:ascii="Times New Roman" w:hAnsi="Times New Roman" w:cs="Times New Roman"/>
        </w:rPr>
        <w:t xml:space="preserve"> sections will be about the synthetic nature of phi</w:t>
      </w:r>
      <w:r w:rsidR="008202C9" w:rsidRPr="006F181D">
        <w:rPr>
          <w:rFonts w:ascii="Times New Roman" w:hAnsi="Times New Roman" w:cs="Times New Roman"/>
        </w:rPr>
        <w:t>losophical claims. After that, there are two sections on</w:t>
      </w:r>
      <w:r w:rsidRPr="006F181D">
        <w:rPr>
          <w:rFonts w:ascii="Times New Roman" w:hAnsi="Times New Roman" w:cs="Times New Roman"/>
        </w:rPr>
        <w:t xml:space="preserve"> </w:t>
      </w:r>
      <w:proofErr w:type="spellStart"/>
      <w:r w:rsidRPr="006F181D">
        <w:rPr>
          <w:rFonts w:ascii="Times New Roman" w:hAnsi="Times New Roman" w:cs="Times New Roman"/>
        </w:rPr>
        <w:t>aposteriority</w:t>
      </w:r>
      <w:proofErr w:type="spellEnd"/>
      <w:r w:rsidRPr="006F181D">
        <w:rPr>
          <w:rFonts w:ascii="Times New Roman" w:hAnsi="Times New Roman" w:cs="Times New Roman"/>
        </w:rPr>
        <w:t xml:space="preserve"> and </w:t>
      </w:r>
      <w:r w:rsidR="008202C9" w:rsidRPr="006F181D">
        <w:rPr>
          <w:rFonts w:ascii="Times New Roman" w:hAnsi="Times New Roman" w:cs="Times New Roman"/>
        </w:rPr>
        <w:t xml:space="preserve">one on </w:t>
      </w:r>
      <w:r w:rsidRPr="006F181D">
        <w:rPr>
          <w:rFonts w:ascii="Times New Roman" w:hAnsi="Times New Roman" w:cs="Times New Roman"/>
        </w:rPr>
        <w:t xml:space="preserve">modality. </w:t>
      </w:r>
    </w:p>
    <w:p w14:paraId="7CDBE95A" w14:textId="77777777" w:rsidR="00701230" w:rsidRPr="006F181D" w:rsidRDefault="00701230" w:rsidP="00701230">
      <w:pPr>
        <w:spacing w:after="0" w:line="240" w:lineRule="auto"/>
        <w:rPr>
          <w:rFonts w:ascii="Times New Roman" w:hAnsi="Times New Roman" w:cs="Times New Roman"/>
        </w:rPr>
      </w:pPr>
    </w:p>
    <w:p w14:paraId="1B942B0B" w14:textId="77777777" w:rsidR="00701230" w:rsidRPr="006F181D"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II Inferential Concepts.</w:t>
      </w:r>
    </w:p>
    <w:p w14:paraId="1E43F687" w14:textId="77777777" w:rsidR="00701230" w:rsidRPr="006F181D" w:rsidRDefault="00701230" w:rsidP="00701230">
      <w:pPr>
        <w:spacing w:after="0" w:line="240" w:lineRule="auto"/>
        <w:rPr>
          <w:rFonts w:ascii="Times New Roman" w:hAnsi="Times New Roman" w:cs="Times New Roman"/>
        </w:rPr>
      </w:pPr>
    </w:p>
    <w:p w14:paraId="30554EF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It might seem that my account of philosophy falls at the first hurdle, at least in so far as it is intended as non-revisionary. What about the many philosophers who </w:t>
      </w:r>
      <w:r w:rsidR="008202C9" w:rsidRPr="006F181D">
        <w:rPr>
          <w:rFonts w:ascii="Times New Roman" w:hAnsi="Times New Roman" w:cs="Times New Roman"/>
        </w:rPr>
        <w:t xml:space="preserve">overtly </w:t>
      </w:r>
      <w:r w:rsidRPr="006F181D">
        <w:rPr>
          <w:rFonts w:ascii="Times New Roman" w:hAnsi="Times New Roman" w:cs="Times New Roman"/>
        </w:rPr>
        <w:t xml:space="preserve">proclaim themselves to be concerned with the analysis or explication of concepts? A wide and varied range of contemporary philosophers describe their own philosophical practice as in large part concerned with the elaboration of conceptual truths. Does this not immediately belie my first thesis that philosophy as it is currently practised deals with synthetic rather than analytic claims? </w:t>
      </w:r>
    </w:p>
    <w:p w14:paraId="53C437B8" w14:textId="77777777" w:rsidR="00701230" w:rsidRPr="006F181D" w:rsidRDefault="00701230" w:rsidP="00701230">
      <w:pPr>
        <w:spacing w:after="0" w:line="240" w:lineRule="auto"/>
        <w:rPr>
          <w:rFonts w:ascii="Times New Roman" w:hAnsi="Times New Roman" w:cs="Times New Roman"/>
        </w:rPr>
      </w:pPr>
    </w:p>
    <w:p w14:paraId="299A78B1"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say that that these philosophers misdescribe their own practice. They may claim that they are concerned with conceptual truths, but they are wrong. When we look more carefully at what they </w:t>
      </w:r>
      <w:proofErr w:type="gramStart"/>
      <w:r w:rsidRPr="006F181D">
        <w:rPr>
          <w:rFonts w:ascii="Times New Roman" w:hAnsi="Times New Roman" w:cs="Times New Roman"/>
        </w:rPr>
        <w:t>actually do</w:t>
      </w:r>
      <w:proofErr w:type="gramEnd"/>
      <w:r w:rsidRPr="006F181D">
        <w:rPr>
          <w:rFonts w:ascii="Times New Roman" w:hAnsi="Times New Roman" w:cs="Times New Roman"/>
        </w:rPr>
        <w:t xml:space="preserve">, we can see that they are in fact concerned with synthetic and not analytic matters. </w:t>
      </w:r>
      <w:proofErr w:type="gramStart"/>
      <w:r w:rsidRPr="006F181D">
        <w:rPr>
          <w:rFonts w:ascii="Times New Roman" w:hAnsi="Times New Roman" w:cs="Times New Roman"/>
        </w:rPr>
        <w:t>Indeed</w:t>
      </w:r>
      <w:proofErr w:type="gramEnd"/>
      <w:r w:rsidRPr="006F181D">
        <w:rPr>
          <w:rFonts w:ascii="Times New Roman" w:hAnsi="Times New Roman" w:cs="Times New Roman"/>
        </w:rPr>
        <w:t xml:space="preserve"> </w:t>
      </w:r>
      <w:r w:rsidRPr="006F181D">
        <w:rPr>
          <w:rFonts w:ascii="Times New Roman" w:hAnsi="Times New Roman" w:cs="Times New Roman"/>
        </w:rPr>
        <w:lastRenderedPageBreak/>
        <w:t xml:space="preserve">their claims about their practice are not even supported by everything they </w:t>
      </w:r>
      <w:r w:rsidRPr="006F181D">
        <w:rPr>
          <w:rFonts w:ascii="Times New Roman" w:hAnsi="Times New Roman" w:cs="Times New Roman"/>
          <w:u w:val="single"/>
        </w:rPr>
        <w:t>say</w:t>
      </w:r>
      <w:r w:rsidRPr="006F181D">
        <w:rPr>
          <w:rFonts w:ascii="Times New Roman" w:hAnsi="Times New Roman" w:cs="Times New Roman"/>
        </w:rPr>
        <w:t xml:space="preserve"> they do. I shall show that when these philosophers go on to fill out their account of philosophy, their own characterization of their practice is perfectly consistent with my first thesis. </w:t>
      </w:r>
    </w:p>
    <w:p w14:paraId="2614F8E4" w14:textId="77777777" w:rsidR="00701230" w:rsidRPr="006F181D" w:rsidRDefault="00701230" w:rsidP="00701230">
      <w:pPr>
        <w:spacing w:after="0" w:line="240" w:lineRule="auto"/>
        <w:rPr>
          <w:rFonts w:ascii="Times New Roman" w:hAnsi="Times New Roman" w:cs="Times New Roman"/>
        </w:rPr>
      </w:pPr>
    </w:p>
    <w:p w14:paraId="0D9D0D7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Anybody who thinks that there are conceptual truths to be uncovered must suppose that the relevant concepts have </w:t>
      </w:r>
      <w:proofErr w:type="gramStart"/>
      <w:r w:rsidRPr="006F181D">
        <w:rPr>
          <w:rFonts w:ascii="Times New Roman" w:hAnsi="Times New Roman" w:cs="Times New Roman"/>
        </w:rPr>
        <w:t>some kind of structure</w:t>
      </w:r>
      <w:proofErr w:type="gramEnd"/>
      <w:r w:rsidRPr="006F181D">
        <w:rPr>
          <w:rFonts w:ascii="Times New Roman" w:hAnsi="Times New Roman" w:cs="Times New Roman"/>
        </w:rPr>
        <w:t xml:space="preserve">. They must be constitutively linked to other concepts in such a way as to place constraints on their proper application. The idea is then that this structure can be uncovered by reflection and analysis, perhaps including reflection on what we would say about a range of possible cases. </w:t>
      </w:r>
    </w:p>
    <w:p w14:paraId="5D1A180B" w14:textId="77777777" w:rsidR="00701230" w:rsidRPr="006F181D" w:rsidRDefault="00701230" w:rsidP="00701230">
      <w:pPr>
        <w:spacing w:after="0" w:line="240" w:lineRule="auto"/>
        <w:rPr>
          <w:rFonts w:ascii="Times New Roman" w:hAnsi="Times New Roman" w:cs="Times New Roman"/>
        </w:rPr>
      </w:pPr>
    </w:p>
    <w:p w14:paraId="4D195655"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An initial question to ask about this kind of putative conceptual structure is how it relates to </w:t>
      </w:r>
      <w:r w:rsidRPr="006F181D">
        <w:rPr>
          <w:rFonts w:ascii="Times New Roman" w:hAnsi="Times New Roman" w:cs="Times New Roman"/>
          <w:u w:val="single"/>
        </w:rPr>
        <w:t>theories</w:t>
      </w:r>
      <w:r w:rsidRPr="006F181D">
        <w:rPr>
          <w:rFonts w:ascii="Times New Roman" w:hAnsi="Times New Roman" w:cs="Times New Roman"/>
        </w:rPr>
        <w:t xml:space="preserve"> involving the relevant concepts. By ‘theories’ I mean sets of claims with synthetic consequences. A simple theory of pain in this sense would be constituted by the two claims that (a) bodily damage typically causes pains, and (b) pains typically cause attempts to avoid further damage. For note that together these two claims have the manifestly synthetic consequence that bodily damage typically causes attempts to avoid further damage. We can take it that everyday thought endorses theories like this about a wide range of philosophically interesting topics, including not only mental kinds like pain, but also such categories as persons, free will, knowledge, names, and so on—after all, this is simply to assume that everyday thought includes various synthetic assumptions about these kinds. </w:t>
      </w:r>
    </w:p>
    <w:p w14:paraId="6011C9C7" w14:textId="77777777" w:rsidR="00701230" w:rsidRPr="006F181D" w:rsidRDefault="00701230" w:rsidP="00701230">
      <w:pPr>
        <w:spacing w:after="0" w:line="240" w:lineRule="auto"/>
        <w:rPr>
          <w:rFonts w:ascii="Times New Roman" w:hAnsi="Times New Roman" w:cs="Times New Roman"/>
        </w:rPr>
      </w:pPr>
    </w:p>
    <w:p w14:paraId="2576BB6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It is widely supposed that there is a close connection between everyday concepts and everyday theories. But there are different views about the nature of this connection. In this section a</w:t>
      </w:r>
      <w:r w:rsidR="00811950" w:rsidRPr="006F181D">
        <w:rPr>
          <w:rFonts w:ascii="Times New Roman" w:hAnsi="Times New Roman" w:cs="Times New Roman"/>
        </w:rPr>
        <w:t xml:space="preserve">nd the next I shall distinguish </w:t>
      </w:r>
      <w:r w:rsidRPr="006F181D">
        <w:rPr>
          <w:rFonts w:ascii="Times New Roman" w:hAnsi="Times New Roman" w:cs="Times New Roman"/>
        </w:rPr>
        <w:t>‘</w:t>
      </w:r>
      <w:proofErr w:type="spellStart"/>
      <w:r w:rsidRPr="006F181D">
        <w:rPr>
          <w:rFonts w:ascii="Times New Roman" w:hAnsi="Times New Roman" w:cs="Times New Roman"/>
        </w:rPr>
        <w:t>verificationist</w:t>
      </w:r>
      <w:proofErr w:type="spellEnd"/>
      <w:r w:rsidRPr="006F181D">
        <w:rPr>
          <w:rFonts w:ascii="Times New Roman" w:hAnsi="Times New Roman" w:cs="Times New Roman"/>
        </w:rPr>
        <w:t xml:space="preserve">’ from ‘descriptivist’ accounts of the connection between concepts and theories. As we shall see, neither account lends any support to the thesis that philosophy is centrally concerned with analytic truths. </w:t>
      </w:r>
    </w:p>
    <w:p w14:paraId="5700054E" w14:textId="77777777" w:rsidR="00701230" w:rsidRPr="006F181D" w:rsidRDefault="00701230" w:rsidP="00701230">
      <w:pPr>
        <w:spacing w:after="0" w:line="240" w:lineRule="auto"/>
        <w:rPr>
          <w:rFonts w:ascii="Times New Roman" w:hAnsi="Times New Roman" w:cs="Times New Roman"/>
        </w:rPr>
      </w:pPr>
    </w:p>
    <w:p w14:paraId="36D86597"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Let me start with the </w:t>
      </w:r>
      <w:proofErr w:type="spellStart"/>
      <w:r w:rsidRPr="006F181D">
        <w:rPr>
          <w:rFonts w:ascii="Times New Roman" w:hAnsi="Times New Roman" w:cs="Times New Roman"/>
        </w:rPr>
        <w:t>verificationist</w:t>
      </w:r>
      <w:proofErr w:type="spellEnd"/>
      <w:r w:rsidRPr="006F181D">
        <w:rPr>
          <w:rFonts w:ascii="Times New Roman" w:hAnsi="Times New Roman" w:cs="Times New Roman"/>
        </w:rPr>
        <w:t xml:space="preserve"> account. This assumes that possessing a concept is a matter of being </w:t>
      </w:r>
      <w:r w:rsidRPr="006F181D">
        <w:rPr>
          <w:rFonts w:ascii="Times New Roman" w:hAnsi="Times New Roman" w:cs="Times New Roman"/>
          <w:u w:val="single"/>
        </w:rPr>
        <w:t>disposed to use</w:t>
      </w:r>
      <w:r w:rsidRPr="006F181D">
        <w:rPr>
          <w:rFonts w:ascii="Times New Roman" w:hAnsi="Times New Roman" w:cs="Times New Roman"/>
        </w:rPr>
        <w:t xml:space="preserve"> that concept in a certain way. </w:t>
      </w:r>
      <w:proofErr w:type="gramStart"/>
      <w:r w:rsidRPr="006F181D">
        <w:rPr>
          <w:rFonts w:ascii="Times New Roman" w:hAnsi="Times New Roman" w:cs="Times New Roman"/>
        </w:rPr>
        <w:t>In particular, it</w:t>
      </w:r>
      <w:proofErr w:type="gramEnd"/>
      <w:r w:rsidRPr="006F181D">
        <w:rPr>
          <w:rFonts w:ascii="Times New Roman" w:hAnsi="Times New Roman" w:cs="Times New Roman"/>
        </w:rPr>
        <w:t xml:space="preserve"> is a matter of applying the concept in response to perceptual experiences and other judgements, and of drawing further inferences in turn from judgements involving the concept. </w:t>
      </w:r>
    </w:p>
    <w:p w14:paraId="26BE2D0C" w14:textId="77777777" w:rsidR="00701230" w:rsidRPr="006F181D" w:rsidRDefault="00701230" w:rsidP="00701230">
      <w:pPr>
        <w:spacing w:after="0" w:line="240" w:lineRule="auto"/>
        <w:rPr>
          <w:rFonts w:ascii="Times New Roman" w:hAnsi="Times New Roman" w:cs="Times New Roman"/>
        </w:rPr>
      </w:pPr>
    </w:p>
    <w:p w14:paraId="68D2DB0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Given this account of concepts, which concepts a thinker possesses will depend on what theories that thinker </w:t>
      </w:r>
      <w:r w:rsidRPr="006F181D">
        <w:rPr>
          <w:rFonts w:ascii="Times New Roman" w:hAnsi="Times New Roman" w:cs="Times New Roman"/>
          <w:u w:val="single"/>
        </w:rPr>
        <w:t>accepts</w:t>
      </w:r>
      <w:r w:rsidRPr="006F181D">
        <w:rPr>
          <w:rFonts w:ascii="Times New Roman" w:hAnsi="Times New Roman" w:cs="Times New Roman"/>
        </w:rPr>
        <w:t>. This is because accepting a theory affects your dispositions to apply the concepts it</w:t>
      </w:r>
      <w:r w:rsidR="004E5525" w:rsidRPr="006F181D">
        <w:rPr>
          <w:rFonts w:ascii="Times New Roman" w:hAnsi="Times New Roman" w:cs="Times New Roman"/>
        </w:rPr>
        <w:t xml:space="preserve"> </w:t>
      </w:r>
      <w:r w:rsidRPr="006F181D">
        <w:rPr>
          <w:rFonts w:ascii="Times New Roman" w:hAnsi="Times New Roman" w:cs="Times New Roman"/>
        </w:rPr>
        <w:t xml:space="preserve">involves. For example, if you accept the phlogiston theory of chemistry, then you will hold that burning causes air to become saturated with phlogiston, that dephlogisticated air is easily breathable, and so on. Similarly, if you accept the baby theory of pain offered above, then you will be disposed to hold that those with bodily damage are in pain, and that those who are in pain will engage in avoidance behaviour. From the </w:t>
      </w:r>
      <w:proofErr w:type="spellStart"/>
      <w:r w:rsidRPr="006F181D">
        <w:rPr>
          <w:rFonts w:ascii="Times New Roman" w:hAnsi="Times New Roman" w:cs="Times New Roman"/>
        </w:rPr>
        <w:t>verificationist</w:t>
      </w:r>
      <w:proofErr w:type="spellEnd"/>
      <w:r w:rsidRPr="006F181D">
        <w:rPr>
          <w:rFonts w:ascii="Times New Roman" w:hAnsi="Times New Roman" w:cs="Times New Roman"/>
        </w:rPr>
        <w:t xml:space="preserve"> perspective, then, your commitment to these theories determines your concepts </w:t>
      </w:r>
      <w:r w:rsidRPr="006F181D">
        <w:rPr>
          <w:rFonts w:ascii="Times New Roman" w:hAnsi="Times New Roman" w:cs="Times New Roman"/>
          <w:u w:val="single"/>
        </w:rPr>
        <w:t>phlogiston</w:t>
      </w:r>
      <w:r w:rsidRPr="006F181D">
        <w:rPr>
          <w:rFonts w:ascii="Times New Roman" w:hAnsi="Times New Roman" w:cs="Times New Roman"/>
        </w:rPr>
        <w:t xml:space="preserve"> and </w:t>
      </w:r>
      <w:r w:rsidRPr="006F181D">
        <w:rPr>
          <w:rFonts w:ascii="Times New Roman" w:hAnsi="Times New Roman" w:cs="Times New Roman"/>
          <w:u w:val="single"/>
        </w:rPr>
        <w:t>pain</w:t>
      </w:r>
      <w:r w:rsidRPr="006F181D">
        <w:rPr>
          <w:rFonts w:ascii="Times New Roman" w:hAnsi="Times New Roman" w:cs="Times New Roman"/>
        </w:rPr>
        <w:t xml:space="preserve">. Since the theories affect your dispositions to apply the concepts, they determine your concepts themselves. </w:t>
      </w:r>
    </w:p>
    <w:p w14:paraId="7C28B7A9" w14:textId="77777777" w:rsidR="00701230" w:rsidRPr="006F181D" w:rsidRDefault="00701230" w:rsidP="00701230">
      <w:pPr>
        <w:spacing w:after="0" w:line="240" w:lineRule="auto"/>
        <w:rPr>
          <w:rFonts w:ascii="Times New Roman" w:hAnsi="Times New Roman" w:cs="Times New Roman"/>
        </w:rPr>
      </w:pPr>
    </w:p>
    <w:p w14:paraId="411AC9BA"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Now, one issue which arises at this point is </w:t>
      </w:r>
      <w:r w:rsidRPr="006F181D">
        <w:rPr>
          <w:rFonts w:ascii="Times New Roman" w:hAnsi="Times New Roman" w:cs="Times New Roman"/>
          <w:u w:val="single"/>
        </w:rPr>
        <w:t>how</w:t>
      </w:r>
      <w:r w:rsidRPr="001B41F5">
        <w:rPr>
          <w:rFonts w:ascii="Times New Roman" w:hAnsi="Times New Roman" w:cs="Times New Roman"/>
        </w:rPr>
        <w:t xml:space="preserve"> </w:t>
      </w:r>
      <w:r w:rsidRPr="006F181D">
        <w:rPr>
          <w:rFonts w:ascii="Times New Roman" w:hAnsi="Times New Roman" w:cs="Times New Roman"/>
          <w:u w:val="single"/>
        </w:rPr>
        <w:t>much</w:t>
      </w:r>
      <w:r w:rsidRPr="006F181D">
        <w:rPr>
          <w:rFonts w:ascii="Times New Roman" w:hAnsi="Times New Roman" w:cs="Times New Roman"/>
        </w:rPr>
        <w:t xml:space="preserve"> of accepted theory is supposed to make such a constitutive contribution to concepts? Do all accepted assumptions make a difference, or only some distinguished subset—and if the latter, what distinguishes this subset? However, we can bypass these familiar questions here. The points I now want to make are quite orthogonal to this issue. They will apply to any view that takes the acceptance of sets of synthetic claims to affect concepts, however those claims might be identified. </w:t>
      </w:r>
    </w:p>
    <w:p w14:paraId="3BB9BDCF" w14:textId="77777777" w:rsidR="00701230" w:rsidRPr="006F181D" w:rsidRDefault="00701230" w:rsidP="00701230">
      <w:pPr>
        <w:spacing w:after="0" w:line="240" w:lineRule="auto"/>
        <w:rPr>
          <w:rFonts w:ascii="Times New Roman" w:hAnsi="Times New Roman" w:cs="Times New Roman"/>
        </w:rPr>
      </w:pPr>
    </w:p>
    <w:p w14:paraId="5FB394D9"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 more basic issue is whether it makes sense to suppose that the mere possession of a concept can require a thinker to embrace synthetic commitments. Some of you may suspect that there must be something amiss with an account of concepts which implies this. However, not all philosophers share this worry. Robert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for instance, does not. He is insistent that concept possession incurs </w:t>
      </w:r>
    </w:p>
    <w:p w14:paraId="07624332" w14:textId="77777777" w:rsidR="00701230" w:rsidRPr="006F181D" w:rsidRDefault="00811950" w:rsidP="00701230">
      <w:pPr>
        <w:spacing w:after="0" w:line="240" w:lineRule="auto"/>
        <w:rPr>
          <w:rFonts w:ascii="Times New Roman" w:hAnsi="Times New Roman" w:cs="Times New Roman"/>
        </w:rPr>
      </w:pPr>
      <w:r w:rsidRPr="006F181D">
        <w:rPr>
          <w:rFonts w:ascii="Times New Roman" w:hAnsi="Times New Roman" w:cs="Times New Roman"/>
        </w:rPr>
        <w:t xml:space="preserve">synthetic </w:t>
      </w:r>
      <w:r w:rsidR="00701230" w:rsidRPr="006F181D">
        <w:rPr>
          <w:rFonts w:ascii="Times New Roman" w:hAnsi="Times New Roman" w:cs="Times New Roman"/>
        </w:rPr>
        <w:t xml:space="preserve">commitments. For example, after discussing Michael </w:t>
      </w:r>
      <w:proofErr w:type="spellStart"/>
      <w:r w:rsidR="00701230" w:rsidRPr="006F181D">
        <w:rPr>
          <w:rFonts w:ascii="Times New Roman" w:hAnsi="Times New Roman" w:cs="Times New Roman"/>
        </w:rPr>
        <w:t>Dummett’s</w:t>
      </w:r>
      <w:proofErr w:type="spellEnd"/>
      <w:r w:rsidR="00701230" w:rsidRPr="006F181D">
        <w:rPr>
          <w:rFonts w:ascii="Times New Roman" w:hAnsi="Times New Roman" w:cs="Times New Roman"/>
        </w:rPr>
        <w:t xml:space="preserve"> example of the concept </w:t>
      </w:r>
      <w:proofErr w:type="spellStart"/>
      <w:r w:rsidR="00701230" w:rsidRPr="006F181D">
        <w:rPr>
          <w:rFonts w:ascii="Times New Roman" w:hAnsi="Times New Roman" w:cs="Times New Roman"/>
        </w:rPr>
        <w:t>Boche</w:t>
      </w:r>
      <w:proofErr w:type="spellEnd"/>
      <w:r w:rsidR="00701230" w:rsidRPr="006F181D">
        <w:rPr>
          <w:rFonts w:ascii="Times New Roman" w:hAnsi="Times New Roman" w:cs="Times New Roman"/>
        </w:rPr>
        <w:t xml:space="preserve">, </w:t>
      </w:r>
      <w:proofErr w:type="spellStart"/>
      <w:r w:rsidR="00701230" w:rsidRPr="006F181D">
        <w:rPr>
          <w:rFonts w:ascii="Times New Roman" w:hAnsi="Times New Roman" w:cs="Times New Roman"/>
        </w:rPr>
        <w:t>Brandom</w:t>
      </w:r>
      <w:proofErr w:type="spellEnd"/>
      <w:r w:rsidR="00701230" w:rsidRPr="006F181D">
        <w:rPr>
          <w:rFonts w:ascii="Times New Roman" w:hAnsi="Times New Roman" w:cs="Times New Roman"/>
        </w:rPr>
        <w:t xml:space="preserve"> says that this </w:t>
      </w:r>
    </w:p>
    <w:p w14:paraId="5FB87A07" w14:textId="77777777" w:rsidR="00701230" w:rsidRPr="006F181D" w:rsidRDefault="00701230" w:rsidP="00701230">
      <w:pPr>
        <w:spacing w:after="0" w:line="240" w:lineRule="auto"/>
        <w:rPr>
          <w:rFonts w:ascii="Times New Roman" w:hAnsi="Times New Roman" w:cs="Times New Roman"/>
        </w:rPr>
      </w:pPr>
    </w:p>
    <w:p w14:paraId="432E4678"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lastRenderedPageBreak/>
        <w:t xml:space="preserve">… shows how concepts can be criticized </w:t>
      </w:r>
      <w:proofErr w:type="gramStart"/>
      <w:r w:rsidRPr="006F181D">
        <w:rPr>
          <w:rFonts w:ascii="Times New Roman" w:hAnsi="Times New Roman" w:cs="Times New Roman"/>
        </w:rPr>
        <w:t>on the basis of</w:t>
      </w:r>
      <w:proofErr w:type="gramEnd"/>
      <w:r w:rsidRPr="006F181D">
        <w:rPr>
          <w:rFonts w:ascii="Times New Roman" w:hAnsi="Times New Roman" w:cs="Times New Roman"/>
        </w:rPr>
        <w:t xml:space="preserve"> substantive beliefs. If one does not believe that the inference from German nationality to cruelty is a good one, then one must eschew the concept </w:t>
      </w:r>
    </w:p>
    <w:p w14:paraId="615240F5" w14:textId="77777777" w:rsidR="00701230" w:rsidRPr="006F181D" w:rsidRDefault="00701230" w:rsidP="007A6F47">
      <w:pPr>
        <w:spacing w:after="0" w:line="240" w:lineRule="auto"/>
        <w:ind w:left="227"/>
        <w:rPr>
          <w:rFonts w:ascii="Times New Roman" w:hAnsi="Times New Roman" w:cs="Times New Roman"/>
        </w:rPr>
      </w:pPr>
      <w:proofErr w:type="spellStart"/>
      <w:r w:rsidRPr="006F181D">
        <w:rPr>
          <w:rFonts w:ascii="Times New Roman" w:hAnsi="Times New Roman" w:cs="Times New Roman"/>
        </w:rPr>
        <w:t>Boche</w:t>
      </w:r>
      <w:proofErr w:type="spellEnd"/>
      <w:r w:rsidRPr="006F181D">
        <w:rPr>
          <w:rFonts w:ascii="Times New Roman" w:hAnsi="Times New Roman" w:cs="Times New Roman"/>
        </w:rPr>
        <w:t>.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1994, p. 126) </w:t>
      </w:r>
    </w:p>
    <w:p w14:paraId="2B92EF44" w14:textId="77777777" w:rsidR="00701230" w:rsidRPr="006F181D" w:rsidRDefault="00701230" w:rsidP="00701230">
      <w:pPr>
        <w:spacing w:after="0" w:line="240" w:lineRule="auto"/>
        <w:rPr>
          <w:rFonts w:ascii="Times New Roman" w:hAnsi="Times New Roman" w:cs="Times New Roman"/>
        </w:rPr>
      </w:pPr>
    </w:p>
    <w:p w14:paraId="3EF1CBA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Again, a page later, he explains: </w:t>
      </w:r>
    </w:p>
    <w:p w14:paraId="5D1DEE13" w14:textId="77777777" w:rsidR="00701230" w:rsidRPr="006F181D" w:rsidRDefault="00701230" w:rsidP="007A6F47">
      <w:pPr>
        <w:spacing w:after="0" w:line="240" w:lineRule="auto"/>
        <w:ind w:left="227"/>
        <w:rPr>
          <w:rFonts w:ascii="Times New Roman" w:hAnsi="Times New Roman" w:cs="Times New Roman"/>
        </w:rPr>
      </w:pPr>
    </w:p>
    <w:p w14:paraId="60434224"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The concept temperature was introduced with certain criteria or circumstances of appropriate application and with certain consequences of application. … The proper question to ask in evaluating the introduction and evolution of a concept is … whether the inference embodied … is one that ought to be endorsed.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1994, p. 127) </w:t>
      </w:r>
    </w:p>
    <w:p w14:paraId="0F4D46DB" w14:textId="77777777" w:rsidR="00701230" w:rsidRPr="006F181D" w:rsidRDefault="00701230" w:rsidP="00701230">
      <w:pPr>
        <w:spacing w:after="0" w:line="240" w:lineRule="auto"/>
        <w:rPr>
          <w:rFonts w:ascii="Times New Roman" w:hAnsi="Times New Roman" w:cs="Times New Roman"/>
        </w:rPr>
      </w:pPr>
    </w:p>
    <w:p w14:paraId="22A408F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This account of concepts plays an important part in </w:t>
      </w:r>
      <w:proofErr w:type="spellStart"/>
      <w:r w:rsidRPr="006F181D">
        <w:rPr>
          <w:rFonts w:ascii="Times New Roman" w:hAnsi="Times New Roman" w:cs="Times New Roman"/>
        </w:rPr>
        <w:t>Brandom’s</w:t>
      </w:r>
      <w:proofErr w:type="spellEnd"/>
      <w:r w:rsidRPr="006F181D">
        <w:rPr>
          <w:rFonts w:ascii="Times New Roman" w:hAnsi="Times New Roman" w:cs="Times New Roman"/>
        </w:rPr>
        <w:t xml:space="preserve"> understanding of the philosophical enterprise.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takes philosophy to be centrally concerned with the explication of concepts. But </w:t>
      </w:r>
    </w:p>
    <w:p w14:paraId="09F9AC0D"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for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this is not a merely descriptive enterprise. Since concepts carry synthetic commitments, it is possible to criticize concepts on the grounds that these commitments are unwarranted.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is quite explicit about this: </w:t>
      </w:r>
    </w:p>
    <w:p w14:paraId="4A4A35E7" w14:textId="77777777" w:rsidR="00701230" w:rsidRPr="006F181D" w:rsidRDefault="00701230" w:rsidP="00701230">
      <w:pPr>
        <w:spacing w:after="0" w:line="240" w:lineRule="auto"/>
        <w:rPr>
          <w:rFonts w:ascii="Times New Roman" w:hAnsi="Times New Roman" w:cs="Times New Roman"/>
        </w:rPr>
      </w:pPr>
    </w:p>
    <w:p w14:paraId="1C02CE30"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I see the point of explicating concepts rather to be opening them up to rational criticism … Defective concepts distort our thought and constrain us by limiting the propositions and plans we can entertain … Philosophy, in developing and applying tools for the rational criticism of concepts, seeks to free us from these fetters, by bringing the distorting influences out into the light of conscious day, exposing the commitments implicit in our concepts as vulnerable to rational challenge and debate.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2001, p. 77) </w:t>
      </w:r>
    </w:p>
    <w:p w14:paraId="32ACD72A" w14:textId="77777777" w:rsidR="00701230" w:rsidRPr="006F181D" w:rsidRDefault="00701230" w:rsidP="00701230">
      <w:pPr>
        <w:spacing w:after="0" w:line="240" w:lineRule="auto"/>
        <w:rPr>
          <w:rFonts w:ascii="Times New Roman" w:hAnsi="Times New Roman" w:cs="Times New Roman"/>
        </w:rPr>
      </w:pPr>
    </w:p>
    <w:p w14:paraId="2BC723ED"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 notion that concepts have synthetic implications and are therefore open to criticism is not peculiar to </w:t>
      </w:r>
      <w:proofErr w:type="spellStart"/>
      <w:r w:rsidRPr="006F181D">
        <w:rPr>
          <w:rFonts w:ascii="Times New Roman" w:hAnsi="Times New Roman" w:cs="Times New Roman"/>
        </w:rPr>
        <w:t>Brandom</w:t>
      </w:r>
      <w:proofErr w:type="spellEnd"/>
      <w:r w:rsidRPr="006F181D">
        <w:rPr>
          <w:rFonts w:ascii="Times New Roman" w:hAnsi="Times New Roman" w:cs="Times New Roman"/>
        </w:rPr>
        <w:t>. It is a commonplace of much discussion of the role of concepts in philosophy.</w:t>
      </w:r>
      <w:r w:rsidR="0065513A" w:rsidRPr="006F181D">
        <w:rPr>
          <w:rStyle w:val="FootnoteReference"/>
          <w:rFonts w:ascii="Times New Roman" w:hAnsi="Times New Roman" w:cs="Times New Roman"/>
        </w:rPr>
        <w:footnoteReference w:id="2"/>
      </w:r>
      <w:r w:rsidRPr="006F181D">
        <w:rPr>
          <w:rFonts w:ascii="Times New Roman" w:hAnsi="Times New Roman" w:cs="Times New Roman"/>
        </w:rPr>
        <w:t xml:space="preserve"> Thus in a recent discussion of philosophical intuitions Alvin Goldman asserts that </w:t>
      </w:r>
    </w:p>
    <w:p w14:paraId="11BA0162" w14:textId="77777777" w:rsidR="00701230" w:rsidRPr="006F181D" w:rsidRDefault="00701230" w:rsidP="00701230">
      <w:pPr>
        <w:spacing w:after="0" w:line="240" w:lineRule="auto"/>
        <w:rPr>
          <w:rFonts w:ascii="Times New Roman" w:hAnsi="Times New Roman" w:cs="Times New Roman"/>
        </w:rPr>
      </w:pPr>
    </w:p>
    <w:p w14:paraId="27D3CE9D"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 xml:space="preserve">A concept that embeds a bad theory is of dubious worth. (Goldman 2007, p. 22) </w:t>
      </w:r>
    </w:p>
    <w:p w14:paraId="03AA37DA" w14:textId="77777777" w:rsidR="00701230" w:rsidRPr="006F181D" w:rsidRDefault="00701230" w:rsidP="00701230">
      <w:pPr>
        <w:spacing w:after="0" w:line="240" w:lineRule="auto"/>
        <w:rPr>
          <w:rFonts w:ascii="Times New Roman" w:hAnsi="Times New Roman" w:cs="Times New Roman"/>
        </w:rPr>
      </w:pPr>
    </w:p>
    <w:p w14:paraId="342D5F5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Again, to take just one further example, in a recent paper on moral concepts we find Richard Joyce arguing that </w:t>
      </w:r>
    </w:p>
    <w:p w14:paraId="4BB06354" w14:textId="77777777" w:rsidR="00701230" w:rsidRPr="006F181D" w:rsidRDefault="00701230" w:rsidP="00701230">
      <w:pPr>
        <w:spacing w:after="0" w:line="240" w:lineRule="auto"/>
        <w:rPr>
          <w:rFonts w:ascii="Times New Roman" w:hAnsi="Times New Roman" w:cs="Times New Roman"/>
        </w:rPr>
      </w:pPr>
    </w:p>
    <w:p w14:paraId="48DF609C"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Sometimes discoveries lead us to decide that a concept (</w:t>
      </w:r>
      <w:proofErr w:type="gramStart"/>
      <w:r w:rsidRPr="006F181D">
        <w:rPr>
          <w:rFonts w:ascii="Times New Roman" w:hAnsi="Times New Roman" w:cs="Times New Roman"/>
        </w:rPr>
        <w:t>e.g.</w:t>
      </w:r>
      <w:proofErr w:type="gramEnd"/>
      <w:r w:rsidRPr="006F181D">
        <w:rPr>
          <w:rFonts w:ascii="Times New Roman" w:hAnsi="Times New Roman" w:cs="Times New Roman"/>
        </w:rPr>
        <w:t xml:space="preserve"> phlogiston or witch) is hopeless; sometimes we prefer to revise the concept, extirpate the problematic element, and carry on much as before. (Joyce 2006, p. 142) </w:t>
      </w:r>
    </w:p>
    <w:p w14:paraId="3C8A2B5F" w14:textId="77777777" w:rsidR="00701230" w:rsidRPr="006F181D" w:rsidRDefault="00701230" w:rsidP="00701230">
      <w:pPr>
        <w:spacing w:after="0" w:line="240" w:lineRule="auto"/>
        <w:rPr>
          <w:rFonts w:ascii="Times New Roman" w:hAnsi="Times New Roman" w:cs="Times New Roman"/>
        </w:rPr>
      </w:pPr>
    </w:p>
    <w:p w14:paraId="1BAEA82A"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alluded a moment ago to the oddity of a view of concepts on which the mere possession of a concept can incur synthetic commitments. In </w:t>
      </w:r>
      <w:proofErr w:type="gramStart"/>
      <w:r w:rsidRPr="006F181D">
        <w:rPr>
          <w:rFonts w:ascii="Times New Roman" w:hAnsi="Times New Roman" w:cs="Times New Roman"/>
        </w:rPr>
        <w:t>fact</w:t>
      </w:r>
      <w:proofErr w:type="gramEnd"/>
      <w:r w:rsidRPr="006F181D">
        <w:rPr>
          <w:rFonts w:ascii="Times New Roman" w:hAnsi="Times New Roman" w:cs="Times New Roman"/>
        </w:rPr>
        <w:t xml:space="preserve"> there are further aspects of the </w:t>
      </w:r>
      <w:proofErr w:type="spellStart"/>
      <w:r w:rsidRPr="006F181D">
        <w:rPr>
          <w:rFonts w:ascii="Times New Roman" w:hAnsi="Times New Roman" w:cs="Times New Roman"/>
        </w:rPr>
        <w:t>verificationist</w:t>
      </w:r>
      <w:proofErr w:type="spellEnd"/>
      <w:r w:rsidRPr="006F181D">
        <w:rPr>
          <w:rFonts w:ascii="Times New Roman" w:hAnsi="Times New Roman" w:cs="Times New Roman"/>
        </w:rPr>
        <w:t xml:space="preserve"> approach that should make us even more suspicious of its account of concepts. For a start, </w:t>
      </w:r>
      <w:proofErr w:type="spellStart"/>
      <w:r w:rsidRPr="006F181D">
        <w:rPr>
          <w:rFonts w:ascii="Times New Roman" w:hAnsi="Times New Roman" w:cs="Times New Roman"/>
        </w:rPr>
        <w:t>verificationism</w:t>
      </w:r>
      <w:proofErr w:type="spellEnd"/>
      <w:r w:rsidRPr="006F181D">
        <w:rPr>
          <w:rFonts w:ascii="Times New Roman" w:hAnsi="Times New Roman" w:cs="Times New Roman"/>
        </w:rPr>
        <w:t xml:space="preserve"> implies that theoretical change inevitably leads to conceptual change. If you alter your theoretical </w:t>
      </w:r>
    </w:p>
    <w:p w14:paraId="1676262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assumptions involving some concept, perhaps because empirical evidence has shown that these assumptions are mistaken, then you will change your dispositions to apply that concept—and so, according to </w:t>
      </w:r>
      <w:proofErr w:type="spellStart"/>
      <w:r w:rsidRPr="006F181D">
        <w:rPr>
          <w:rFonts w:ascii="Times New Roman" w:hAnsi="Times New Roman" w:cs="Times New Roman"/>
        </w:rPr>
        <w:t>verificationism</w:t>
      </w:r>
      <w:proofErr w:type="spellEnd"/>
      <w:r w:rsidRPr="006F181D">
        <w:rPr>
          <w:rFonts w:ascii="Times New Roman" w:hAnsi="Times New Roman" w:cs="Times New Roman"/>
        </w:rPr>
        <w:t xml:space="preserve">, will end up with a new concept. ‘Meaning incommensurability’ then quickly </w:t>
      </w:r>
      <w:proofErr w:type="gramStart"/>
      <w:r w:rsidRPr="006F181D">
        <w:rPr>
          <w:rFonts w:ascii="Times New Roman" w:hAnsi="Times New Roman" w:cs="Times New Roman"/>
        </w:rPr>
        <w:t>follows:</w:t>
      </w:r>
      <w:proofErr w:type="gramEnd"/>
      <w:r w:rsidRPr="006F181D">
        <w:rPr>
          <w:rFonts w:ascii="Times New Roman" w:hAnsi="Times New Roman" w:cs="Times New Roman"/>
        </w:rPr>
        <w:t xml:space="preserve"> adherents of different theories must mean different things even when they use the same words, and so cannot communicate with each other in a common language. In the extreme case, this implies that those who reject the ontological commitments of some theory cannot use the language of that theory to convey this. Since I do not accept the phlogiston theory, I cannot mean the same by ‘phlogiston’ as the theory’s adherents, and so cannot communicate my disagreement to them by saying ‘There is no phlogiston’. </w:t>
      </w:r>
    </w:p>
    <w:p w14:paraId="4DA195C8" w14:textId="77777777" w:rsidR="00701230" w:rsidRPr="006F181D" w:rsidRDefault="00701230" w:rsidP="00701230">
      <w:pPr>
        <w:spacing w:after="0" w:line="240" w:lineRule="auto"/>
        <w:rPr>
          <w:rFonts w:ascii="Times New Roman" w:hAnsi="Times New Roman" w:cs="Times New Roman"/>
        </w:rPr>
      </w:pPr>
    </w:p>
    <w:p w14:paraId="4AFBF2AC"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For my money, these points are enough to discredit the </w:t>
      </w:r>
      <w:proofErr w:type="spellStart"/>
      <w:r w:rsidRPr="006F181D">
        <w:rPr>
          <w:rFonts w:ascii="Times New Roman" w:hAnsi="Times New Roman" w:cs="Times New Roman"/>
        </w:rPr>
        <w:t>verificationist</w:t>
      </w:r>
      <w:proofErr w:type="spellEnd"/>
      <w:r w:rsidRPr="006F181D">
        <w:rPr>
          <w:rFonts w:ascii="Times New Roman" w:hAnsi="Times New Roman" w:cs="Times New Roman"/>
        </w:rPr>
        <w:t xml:space="preserve"> account of the relation between concepts and theories. Still, I do not need to take a stand on the nature of concepts here. This is because I have no objection to what </w:t>
      </w:r>
      <w:proofErr w:type="spellStart"/>
      <w:r w:rsidRPr="006F181D">
        <w:rPr>
          <w:rFonts w:ascii="Times New Roman" w:hAnsi="Times New Roman" w:cs="Times New Roman"/>
        </w:rPr>
        <w:t>verificationists</w:t>
      </w:r>
      <w:proofErr w:type="spellEnd"/>
      <w:r w:rsidRPr="006F181D">
        <w:rPr>
          <w:rFonts w:ascii="Times New Roman" w:hAnsi="Times New Roman" w:cs="Times New Roman"/>
        </w:rPr>
        <w:t xml:space="preserve"> like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say about philosophical practice itself, as opposed to their funny way of thinking about concepts.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says that philosophy is concerned with concepts, and then explains that for him this means that philosophy should identify the synthetic assumptions that guide our use of </w:t>
      </w:r>
      <w:proofErr w:type="gramStart"/>
      <w:r w:rsidRPr="006F181D">
        <w:rPr>
          <w:rFonts w:ascii="Times New Roman" w:hAnsi="Times New Roman" w:cs="Times New Roman"/>
        </w:rPr>
        <w:t>concepts, and</w:t>
      </w:r>
      <w:proofErr w:type="gramEnd"/>
      <w:r w:rsidRPr="006F181D">
        <w:rPr>
          <w:rFonts w:ascii="Times New Roman" w:hAnsi="Times New Roman" w:cs="Times New Roman"/>
        </w:rPr>
        <w:t xml:space="preserve"> criticize these assumptions when necessary. This vision of philosophical practice is entirely in accord with my first thesis that philosophy is concerned with synthetic claims. </w:t>
      </w:r>
    </w:p>
    <w:p w14:paraId="3E99823B" w14:textId="77777777" w:rsidR="00701230" w:rsidRPr="006F181D" w:rsidRDefault="00701230" w:rsidP="00701230">
      <w:pPr>
        <w:spacing w:after="0" w:line="240" w:lineRule="auto"/>
        <w:rPr>
          <w:rFonts w:ascii="Times New Roman" w:hAnsi="Times New Roman" w:cs="Times New Roman"/>
        </w:rPr>
      </w:pPr>
    </w:p>
    <w:p w14:paraId="2225F1C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When philosophers like </w:t>
      </w: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say that they are explicating concepts, an unwary audience might conclude that this means that that they are not concerned with synthetic matters. But this conclusion is belied, not only by their philosophical practice, but also by their official explanation of this practice. If the possession of concepts requires commitment to synthetic claims, and explication of these concepts involves the assessment of these claims, then there is no difference between conceptual explication and ordinary synthetic theorizing. </w:t>
      </w:r>
    </w:p>
    <w:p w14:paraId="24B9C2DA" w14:textId="77777777" w:rsidR="00701230" w:rsidRPr="006F181D" w:rsidRDefault="00701230" w:rsidP="00701230">
      <w:pPr>
        <w:spacing w:after="0" w:line="240" w:lineRule="auto"/>
        <w:rPr>
          <w:rFonts w:ascii="Times New Roman" w:hAnsi="Times New Roman" w:cs="Times New Roman"/>
        </w:rPr>
      </w:pPr>
    </w:p>
    <w:p w14:paraId="0574F154" w14:textId="77777777" w:rsidR="00811950" w:rsidRPr="006F181D"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 xml:space="preserve">III Descriptive Concepts. </w:t>
      </w:r>
    </w:p>
    <w:p w14:paraId="725AC59B" w14:textId="77777777" w:rsidR="00811950" w:rsidRPr="006F181D" w:rsidRDefault="00811950" w:rsidP="00701230">
      <w:pPr>
        <w:spacing w:after="0" w:line="240" w:lineRule="auto"/>
        <w:rPr>
          <w:rFonts w:ascii="Times New Roman" w:hAnsi="Times New Roman" w:cs="Times New Roman"/>
        </w:rPr>
      </w:pPr>
    </w:p>
    <w:p w14:paraId="1F5BBDF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Even if we reject </w:t>
      </w:r>
      <w:proofErr w:type="spellStart"/>
      <w:r w:rsidRPr="006F181D">
        <w:rPr>
          <w:rFonts w:ascii="Times New Roman" w:hAnsi="Times New Roman" w:cs="Times New Roman"/>
        </w:rPr>
        <w:t>verificationist</w:t>
      </w:r>
      <w:proofErr w:type="spellEnd"/>
      <w:r w:rsidRPr="006F181D">
        <w:rPr>
          <w:rFonts w:ascii="Times New Roman" w:hAnsi="Times New Roman" w:cs="Times New Roman"/>
        </w:rPr>
        <w:t xml:space="preserve"> thinking, there may still be a close connection between concepts and theories. Suppose that we dismiss the notion that concept possession hinges on dispositions to apply concepts. Then our concepts will not depend on which theories we </w:t>
      </w:r>
      <w:r w:rsidRPr="006F181D">
        <w:rPr>
          <w:rFonts w:ascii="Times New Roman" w:hAnsi="Times New Roman" w:cs="Times New Roman"/>
          <w:u w:val="single"/>
        </w:rPr>
        <w:t>accept</w:t>
      </w:r>
      <w:r w:rsidRPr="006F181D">
        <w:rPr>
          <w:rFonts w:ascii="Times New Roman" w:hAnsi="Times New Roman" w:cs="Times New Roman"/>
        </w:rPr>
        <w:t xml:space="preserve">. But they may still depend on which theories we </w:t>
      </w:r>
      <w:r w:rsidRPr="006F181D">
        <w:rPr>
          <w:rFonts w:ascii="Times New Roman" w:hAnsi="Times New Roman" w:cs="Times New Roman"/>
          <w:u w:val="single"/>
        </w:rPr>
        <w:t>understand</w:t>
      </w:r>
      <w:r w:rsidRPr="006F181D">
        <w:rPr>
          <w:rFonts w:ascii="Times New Roman" w:hAnsi="Times New Roman" w:cs="Times New Roman"/>
        </w:rPr>
        <w:t xml:space="preserve">. </w:t>
      </w:r>
    </w:p>
    <w:p w14:paraId="1D92E9D2" w14:textId="77777777" w:rsidR="00701230" w:rsidRPr="006F181D" w:rsidRDefault="00701230" w:rsidP="00701230">
      <w:pPr>
        <w:spacing w:after="0" w:line="240" w:lineRule="auto"/>
        <w:rPr>
          <w:rFonts w:ascii="Times New Roman" w:hAnsi="Times New Roman" w:cs="Times New Roman"/>
        </w:rPr>
      </w:pPr>
    </w:p>
    <w:p w14:paraId="2820EF4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To see how this might work, suppose that T(F) is some synthetic theory involving the concept F. Then it is open to us to regard the concept F as having its reference</w:t>
      </w:r>
      <w:r w:rsidR="0071134D" w:rsidRPr="006F181D">
        <w:rPr>
          <w:rFonts w:ascii="Times New Roman" w:hAnsi="Times New Roman" w:cs="Times New Roman"/>
        </w:rPr>
        <w:t xml:space="preserve"> fixed via the description ‘the Ø</w:t>
      </w:r>
      <w:r w:rsidRPr="006F181D">
        <w:rPr>
          <w:rFonts w:ascii="Times New Roman" w:hAnsi="Times New Roman" w:cs="Times New Roman"/>
        </w:rPr>
        <w:t xml:space="preserve"> such that</w:t>
      </w:r>
      <w:r w:rsidR="00811950" w:rsidRPr="006F181D">
        <w:rPr>
          <w:rFonts w:ascii="Times New Roman" w:hAnsi="Times New Roman" w:cs="Times New Roman"/>
        </w:rPr>
        <w:t xml:space="preserve"> </w:t>
      </w:r>
      <w:r w:rsidRPr="006F181D">
        <w:rPr>
          <w:rFonts w:ascii="Times New Roman" w:hAnsi="Times New Roman" w:cs="Times New Roman"/>
        </w:rPr>
        <w:t>T(</w:t>
      </w:r>
      <w:r w:rsidR="0071134D" w:rsidRPr="006F181D">
        <w:rPr>
          <w:rFonts w:ascii="Times New Roman" w:hAnsi="Times New Roman" w:cs="Times New Roman"/>
        </w:rPr>
        <w:t>Ø</w:t>
      </w:r>
      <w:r w:rsidRPr="006F181D">
        <w:rPr>
          <w:rFonts w:ascii="Times New Roman" w:hAnsi="Times New Roman" w:cs="Times New Roman"/>
        </w:rPr>
        <w:t xml:space="preserve">)’. That is, F can be understood as referring to the unique </w:t>
      </w:r>
      <w:r w:rsidR="0071134D" w:rsidRPr="006F181D">
        <w:rPr>
          <w:rFonts w:ascii="Times New Roman" w:hAnsi="Times New Roman" w:cs="Times New Roman"/>
        </w:rPr>
        <w:t>Ø</w:t>
      </w:r>
      <w:r w:rsidRPr="006F181D">
        <w:rPr>
          <w:rFonts w:ascii="Times New Roman" w:hAnsi="Times New Roman" w:cs="Times New Roman"/>
        </w:rPr>
        <w:t xml:space="preserve"> that satisfies the assumptions in T, if there is such a thing, and to fail of reference otherwise. In this spirit, we might regard </w:t>
      </w:r>
      <w:r w:rsidRPr="006F181D">
        <w:rPr>
          <w:rFonts w:ascii="Times New Roman" w:hAnsi="Times New Roman" w:cs="Times New Roman"/>
          <w:u w:val="single"/>
        </w:rPr>
        <w:t>pain</w:t>
      </w:r>
      <w:r w:rsidRPr="006F181D">
        <w:rPr>
          <w:rFonts w:ascii="Times New Roman" w:hAnsi="Times New Roman" w:cs="Times New Roman"/>
        </w:rPr>
        <w:t xml:space="preserve"> as referring to the mental state, if there is one such, that is typically caused by damage and gives rise to avoidance behaviour, and </w:t>
      </w:r>
      <w:r w:rsidRPr="006F181D">
        <w:rPr>
          <w:rFonts w:ascii="Times New Roman" w:hAnsi="Times New Roman" w:cs="Times New Roman"/>
          <w:u w:val="single"/>
        </w:rPr>
        <w:t>phlogiston</w:t>
      </w:r>
      <w:r w:rsidRPr="006F181D">
        <w:rPr>
          <w:rFonts w:ascii="Times New Roman" w:hAnsi="Times New Roman" w:cs="Times New Roman"/>
        </w:rPr>
        <w:t xml:space="preserve"> as referring to the substance, if there is one such, that is emitted in combustion and absorbed during chemical reduction; and so on. </w:t>
      </w:r>
    </w:p>
    <w:p w14:paraId="1287AC3E" w14:textId="77777777" w:rsidR="00701230" w:rsidRPr="006F181D" w:rsidRDefault="00701230" w:rsidP="00701230">
      <w:pPr>
        <w:spacing w:after="0" w:line="240" w:lineRule="auto"/>
        <w:rPr>
          <w:rFonts w:ascii="Times New Roman" w:hAnsi="Times New Roman" w:cs="Times New Roman"/>
        </w:rPr>
      </w:pPr>
    </w:p>
    <w:p w14:paraId="79E7844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On this descriptivist account, there is still a close connection between concepts and theories. But your concepts no longer depend on which theories you </w:t>
      </w:r>
      <w:r w:rsidRPr="006F181D">
        <w:rPr>
          <w:rFonts w:ascii="Times New Roman" w:hAnsi="Times New Roman" w:cs="Times New Roman"/>
          <w:u w:val="single"/>
        </w:rPr>
        <w:t>accept</w:t>
      </w:r>
      <w:r w:rsidRPr="006F181D">
        <w:rPr>
          <w:rFonts w:ascii="Times New Roman" w:hAnsi="Times New Roman" w:cs="Times New Roman"/>
        </w:rPr>
        <w:t>. Which theories you accept will of course</w:t>
      </w:r>
      <w:r w:rsidR="0071134D" w:rsidRPr="006F181D">
        <w:rPr>
          <w:rFonts w:ascii="Times New Roman" w:hAnsi="Times New Roman" w:cs="Times New Roman"/>
        </w:rPr>
        <w:t xml:space="preserve"> </w:t>
      </w:r>
      <w:r w:rsidRPr="006F181D">
        <w:rPr>
          <w:rFonts w:ascii="Times New Roman" w:hAnsi="Times New Roman" w:cs="Times New Roman"/>
        </w:rPr>
        <w:t xml:space="preserve">affect your dispositions to </w:t>
      </w:r>
      <w:r w:rsidRPr="006F181D">
        <w:rPr>
          <w:rFonts w:ascii="Times New Roman" w:hAnsi="Times New Roman" w:cs="Times New Roman"/>
          <w:u w:val="single"/>
        </w:rPr>
        <w:t>apply</w:t>
      </w:r>
      <w:r w:rsidRPr="006F181D">
        <w:rPr>
          <w:rFonts w:ascii="Times New Roman" w:hAnsi="Times New Roman" w:cs="Times New Roman"/>
        </w:rPr>
        <w:t xml:space="preserve"> concepts. But for non-</w:t>
      </w:r>
      <w:proofErr w:type="spellStart"/>
      <w:r w:rsidRPr="006F181D">
        <w:rPr>
          <w:rFonts w:ascii="Times New Roman" w:hAnsi="Times New Roman" w:cs="Times New Roman"/>
        </w:rPr>
        <w:t>verificationists</w:t>
      </w:r>
      <w:proofErr w:type="spellEnd"/>
      <w:r w:rsidRPr="006F181D">
        <w:rPr>
          <w:rFonts w:ascii="Times New Roman" w:hAnsi="Times New Roman" w:cs="Times New Roman"/>
        </w:rPr>
        <w:t xml:space="preserve"> this won’t make a difference to the concepts themselves. Even though I reject the phlogiston theory, and so apply the concept phlogiston quite differently from the eighteenth-century chemists who endorsed the theory, this doesn’t stop me having the same concept as they had. For we can all understand the concept phlogiston as equivalent to the relevant description—the putative substance that is emitted during combustion and absorbed during reduction—independently of our divergent views as to whether this description is satisfied. </w:t>
      </w:r>
    </w:p>
    <w:p w14:paraId="41C9F1F4" w14:textId="77777777" w:rsidR="00701230" w:rsidRPr="006F181D" w:rsidRDefault="00701230" w:rsidP="00701230">
      <w:pPr>
        <w:spacing w:after="0" w:line="240" w:lineRule="auto"/>
        <w:rPr>
          <w:rFonts w:ascii="Times New Roman" w:hAnsi="Times New Roman" w:cs="Times New Roman"/>
        </w:rPr>
      </w:pPr>
    </w:p>
    <w:p w14:paraId="7B5401F7"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In line with this, note that on the descriptivist account of concepts no synthetic commitments are incurred by the mere possession of a concept. Somebody who possesses a concept F defined by some theory T will be committed to the ‘Carnap sentence’ of the theory—if (</w:t>
      </w:r>
      <w:proofErr w:type="gramStart"/>
      <w:r w:rsidRPr="006F181D">
        <w:rPr>
          <w:rFonts w:ascii="Times New Roman" w:hAnsi="Times New Roman" w:cs="Times New Roman"/>
        </w:rPr>
        <w:t>E</w:t>
      </w:r>
      <w:r w:rsidR="007A6F47" w:rsidRPr="006F181D">
        <w:rPr>
          <w:rFonts w:ascii="Times New Roman" w:hAnsi="Times New Roman" w:cs="Times New Roman"/>
        </w:rPr>
        <w:t>!</w:t>
      </w:r>
      <w:r w:rsidR="0071134D" w:rsidRPr="006F181D">
        <w:rPr>
          <w:rFonts w:ascii="Times New Roman" w:hAnsi="Times New Roman" w:cs="Times New Roman"/>
        </w:rPr>
        <w:t>Ø</w:t>
      </w:r>
      <w:proofErr w:type="gramEnd"/>
      <w:r w:rsidRPr="006F181D">
        <w:rPr>
          <w:rFonts w:ascii="Times New Roman" w:hAnsi="Times New Roman" w:cs="Times New Roman"/>
        </w:rPr>
        <w:t>)(T(</w:t>
      </w:r>
      <w:r w:rsidR="0071134D" w:rsidRPr="006F181D">
        <w:rPr>
          <w:rFonts w:ascii="Times New Roman" w:hAnsi="Times New Roman" w:cs="Times New Roman"/>
        </w:rPr>
        <w:t>Ø</w:t>
      </w:r>
      <w:r w:rsidRPr="006F181D">
        <w:rPr>
          <w:rFonts w:ascii="Times New Roman" w:hAnsi="Times New Roman" w:cs="Times New Roman"/>
        </w:rPr>
        <w:t xml:space="preserve">)), then T(F)—but this claim will be analytic, not synthetic. For example, if you have the concept phlogiston you will be committed to the relevant analytic claim, that </w:t>
      </w:r>
      <w:r w:rsidRPr="006F181D">
        <w:rPr>
          <w:rFonts w:ascii="Times New Roman" w:hAnsi="Times New Roman" w:cs="Times New Roman"/>
          <w:u w:val="single"/>
        </w:rPr>
        <w:t>if</w:t>
      </w:r>
      <w:r w:rsidRPr="006F181D">
        <w:rPr>
          <w:rFonts w:ascii="Times New Roman" w:hAnsi="Times New Roman" w:cs="Times New Roman"/>
        </w:rPr>
        <w:t xml:space="preserve"> there is a substance emitted during combustion and absorbed during reduction, </w:t>
      </w:r>
      <w:r w:rsidRPr="006F181D">
        <w:rPr>
          <w:rFonts w:ascii="Times New Roman" w:hAnsi="Times New Roman" w:cs="Times New Roman"/>
          <w:u w:val="single"/>
        </w:rPr>
        <w:t>then</w:t>
      </w:r>
      <w:r w:rsidRPr="006F181D">
        <w:rPr>
          <w:rFonts w:ascii="Times New Roman" w:hAnsi="Times New Roman" w:cs="Times New Roman"/>
        </w:rPr>
        <w:t xml:space="preserve"> it is phlogiston. But you needn’t thereby be committed to the synthetic commitments of the phlogiston theory itself. </w:t>
      </w:r>
    </w:p>
    <w:p w14:paraId="60DC6940" w14:textId="77777777" w:rsidR="00701230" w:rsidRPr="006F181D" w:rsidRDefault="00701230" w:rsidP="00701230">
      <w:pPr>
        <w:spacing w:after="0" w:line="240" w:lineRule="auto"/>
        <w:rPr>
          <w:rFonts w:ascii="Times New Roman" w:hAnsi="Times New Roman" w:cs="Times New Roman"/>
        </w:rPr>
      </w:pPr>
    </w:p>
    <w:p w14:paraId="02BE944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From the perspective of this approach to concepts, the original theory T(F) can be decomposed into the analytic Carnap sentence and the synthetic ‘Ramsey sentence’ of the theory—(</w:t>
      </w:r>
      <w:proofErr w:type="gramStart"/>
      <w:r w:rsidRPr="006F181D">
        <w:rPr>
          <w:rFonts w:ascii="Times New Roman" w:hAnsi="Times New Roman" w:cs="Times New Roman"/>
        </w:rPr>
        <w:t>E</w:t>
      </w:r>
      <w:r w:rsidR="007A6F47" w:rsidRPr="006F181D">
        <w:rPr>
          <w:rFonts w:ascii="Times New Roman" w:hAnsi="Times New Roman" w:cs="Times New Roman"/>
        </w:rPr>
        <w:t>!</w:t>
      </w:r>
      <w:r w:rsidR="0071134D" w:rsidRPr="006F181D">
        <w:rPr>
          <w:rFonts w:ascii="Times New Roman" w:hAnsi="Times New Roman" w:cs="Times New Roman"/>
        </w:rPr>
        <w:t>Ø</w:t>
      </w:r>
      <w:proofErr w:type="gramEnd"/>
      <w:r w:rsidRPr="006F181D">
        <w:rPr>
          <w:rFonts w:ascii="Times New Roman" w:hAnsi="Times New Roman" w:cs="Times New Roman"/>
        </w:rPr>
        <w:t>)(T(</w:t>
      </w:r>
      <w:r w:rsidR="0071134D" w:rsidRPr="006F181D">
        <w:rPr>
          <w:rFonts w:ascii="Times New Roman" w:hAnsi="Times New Roman" w:cs="Times New Roman"/>
        </w:rPr>
        <w:t>Ø</w:t>
      </w:r>
      <w:r w:rsidRPr="006F181D">
        <w:rPr>
          <w:rFonts w:ascii="Times New Roman" w:hAnsi="Times New Roman" w:cs="Times New Roman"/>
        </w:rPr>
        <w:t xml:space="preserve">)). The </w:t>
      </w:r>
    </w:p>
    <w:p w14:paraId="644BC521"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Ramsey sentence expresses the substantial commitments of the th</w:t>
      </w:r>
      <w:r w:rsidR="001B41F5">
        <w:rPr>
          <w:rFonts w:ascii="Times New Roman" w:hAnsi="Times New Roman" w:cs="Times New Roman"/>
        </w:rPr>
        <w:t>eory—there is an entity which…—</w:t>
      </w:r>
      <w:r w:rsidR="0071134D" w:rsidRPr="006F181D">
        <w:rPr>
          <w:rFonts w:ascii="Times New Roman" w:hAnsi="Times New Roman" w:cs="Times New Roman"/>
        </w:rPr>
        <w:t>w</w:t>
      </w:r>
      <w:r w:rsidR="001B41F5">
        <w:rPr>
          <w:rFonts w:ascii="Times New Roman" w:hAnsi="Times New Roman" w:cs="Times New Roman"/>
        </w:rPr>
        <w:t>hile</w:t>
      </w:r>
      <w:r w:rsidRPr="006F181D">
        <w:rPr>
          <w:rFonts w:ascii="Times New Roman" w:hAnsi="Times New Roman" w:cs="Times New Roman"/>
        </w:rPr>
        <w:t xml:space="preserve"> the Carnap sentence expresses the definitional commitment to dubbing that entity ‘F’. The </w:t>
      </w:r>
      <w:r w:rsidRPr="006F181D">
        <w:rPr>
          <w:rFonts w:ascii="Times New Roman" w:hAnsi="Times New Roman" w:cs="Times New Roman"/>
        </w:rPr>
        <w:lastRenderedPageBreak/>
        <w:t xml:space="preserve">original theory framed using the concept F is thus equivalent to the </w:t>
      </w:r>
      <w:r w:rsidR="0071134D" w:rsidRPr="006F181D">
        <w:rPr>
          <w:rFonts w:ascii="Times New Roman" w:hAnsi="Times New Roman" w:cs="Times New Roman"/>
        </w:rPr>
        <w:t xml:space="preserve">conjunction of the Ramsey and </w:t>
      </w:r>
      <w:r w:rsidRPr="006F181D">
        <w:rPr>
          <w:rFonts w:ascii="Times New Roman" w:hAnsi="Times New Roman" w:cs="Times New Roman"/>
        </w:rPr>
        <w:t xml:space="preserve">Carnap sentences. </w:t>
      </w:r>
    </w:p>
    <w:p w14:paraId="49D6728F" w14:textId="77777777" w:rsidR="00701230" w:rsidRPr="006F181D" w:rsidRDefault="00701230" w:rsidP="00701230">
      <w:pPr>
        <w:spacing w:after="0" w:line="240" w:lineRule="auto"/>
        <w:rPr>
          <w:rFonts w:ascii="Times New Roman" w:hAnsi="Times New Roman" w:cs="Times New Roman"/>
        </w:rPr>
      </w:pPr>
    </w:p>
    <w:p w14:paraId="42F5B430"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This understanding of the relation between theories and concepts informs an influential contemporary vision of philosophical practice, inspired originally by the work of David </w:t>
      </w:r>
      <w:proofErr w:type="gramStart"/>
      <w:r w:rsidRPr="006F181D">
        <w:rPr>
          <w:rFonts w:ascii="Times New Roman" w:hAnsi="Times New Roman" w:cs="Times New Roman"/>
        </w:rPr>
        <w:t>Lewis</w:t>
      </w:r>
      <w:proofErr w:type="gramEnd"/>
      <w:r w:rsidRPr="006F181D">
        <w:rPr>
          <w:rFonts w:ascii="Times New Roman" w:hAnsi="Times New Roman" w:cs="Times New Roman"/>
        </w:rPr>
        <w:t xml:space="preserve"> and more recently codified by Frank Jackson (1998). As conceived by Jackson, philosophy proceeds in two stages. The first stage involves the identification and articulation of folk concepts. Here the aim is to figure out how everyday thought conceives of free will, mental states, persons, moral value, and other important philosophical categories. At this stage we will use traditional methods of conceptual analysis and reflection on possible cases. Then, once we have analysed such everyday concepts, we can turn to our most serious theories of the world to investigate what satisfies them. This second stage will involve synthetic claims about the underlying nature of reality—we will look to physics and any other basic sciences to inform us about possible candidates which might rea</w:t>
      </w:r>
      <w:r w:rsidR="0071134D" w:rsidRPr="006F181D">
        <w:rPr>
          <w:rFonts w:ascii="Times New Roman" w:hAnsi="Times New Roman" w:cs="Times New Roman"/>
        </w:rPr>
        <w:t xml:space="preserve">lize our everyday concepts. But </w:t>
      </w:r>
      <w:r w:rsidRPr="006F181D">
        <w:rPr>
          <w:rFonts w:ascii="Times New Roman" w:hAnsi="Times New Roman" w:cs="Times New Roman"/>
        </w:rPr>
        <w:t xml:space="preserve">while this second stage appeals to synthetic knowledge, it depends essentially on the first analytic stage, where the identification of everyday concepts plays an essential role in setting the agenda for further philosophical investigation. </w:t>
      </w:r>
    </w:p>
    <w:p w14:paraId="670E5FEA" w14:textId="77777777" w:rsidR="00701230" w:rsidRPr="006F181D" w:rsidRDefault="00701230" w:rsidP="00701230">
      <w:pPr>
        <w:spacing w:after="0" w:line="240" w:lineRule="auto"/>
        <w:rPr>
          <w:rFonts w:ascii="Times New Roman" w:hAnsi="Times New Roman" w:cs="Times New Roman"/>
        </w:rPr>
      </w:pPr>
    </w:p>
    <w:p w14:paraId="2D8282FA"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Thus Jackson: </w:t>
      </w:r>
    </w:p>
    <w:p w14:paraId="02E78B0A" w14:textId="77777777" w:rsidR="00701230" w:rsidRPr="006F181D" w:rsidRDefault="00701230" w:rsidP="007A6F47">
      <w:pPr>
        <w:spacing w:after="0" w:line="240" w:lineRule="auto"/>
        <w:ind w:left="227"/>
        <w:rPr>
          <w:rFonts w:ascii="Times New Roman" w:hAnsi="Times New Roman" w:cs="Times New Roman"/>
        </w:rPr>
      </w:pPr>
    </w:p>
    <w:p w14:paraId="07CDA66C"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 xml:space="preserve">What then are the interesting philosophical questions that we are seeking to address when we debate the existence of free action and its compatibility with determinism, or about </w:t>
      </w:r>
      <w:proofErr w:type="spellStart"/>
      <w:r w:rsidRPr="006F181D">
        <w:rPr>
          <w:rFonts w:ascii="Times New Roman" w:hAnsi="Times New Roman" w:cs="Times New Roman"/>
        </w:rPr>
        <w:t>eliminativism</w:t>
      </w:r>
      <w:proofErr w:type="spellEnd"/>
      <w:r w:rsidRPr="006F181D">
        <w:rPr>
          <w:rFonts w:ascii="Times New Roman" w:hAnsi="Times New Roman" w:cs="Times New Roman"/>
        </w:rPr>
        <w:t xml:space="preserve"> concerning intentional psychology? What we are seeking to address is whether free action according to our ordinary conception, or something suitably close to our ordinary conception, exists and is compatible with determinism, and whether intentional states according to our ordinary conception, or something suitably close to it, will survive what cognitive science reveals about the operations of our brains. (Jackson 1998, p. 31, his italics) </w:t>
      </w:r>
    </w:p>
    <w:p w14:paraId="77764205" w14:textId="77777777" w:rsidR="0071134D" w:rsidRPr="006F181D" w:rsidRDefault="0071134D" w:rsidP="00701230">
      <w:pPr>
        <w:spacing w:after="0" w:line="240" w:lineRule="auto"/>
        <w:rPr>
          <w:rFonts w:ascii="Times New Roman" w:hAnsi="Times New Roman" w:cs="Times New Roman"/>
        </w:rPr>
      </w:pPr>
    </w:p>
    <w:p w14:paraId="0ECFA0E9"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One worry about this programme is whether the relevant concepts really have the requisite descriptive structure. Strong externalists about content will doubt that there are any analytic assumptions involving </w:t>
      </w:r>
      <w:r w:rsidRPr="006F181D">
        <w:rPr>
          <w:rFonts w:ascii="Times New Roman" w:hAnsi="Times New Roman" w:cs="Times New Roman"/>
          <w:u w:val="single"/>
        </w:rPr>
        <w:t>free will</w:t>
      </w:r>
      <w:r w:rsidRPr="006F181D">
        <w:rPr>
          <w:rFonts w:ascii="Times New Roman" w:hAnsi="Times New Roman" w:cs="Times New Roman"/>
        </w:rPr>
        <w:t xml:space="preserve"> say, or </w:t>
      </w:r>
      <w:r w:rsidRPr="006F181D">
        <w:rPr>
          <w:rFonts w:ascii="Times New Roman" w:hAnsi="Times New Roman" w:cs="Times New Roman"/>
          <w:u w:val="single"/>
        </w:rPr>
        <w:t>person</w:t>
      </w:r>
      <w:r w:rsidRPr="006F181D">
        <w:rPr>
          <w:rFonts w:ascii="Times New Roman" w:hAnsi="Times New Roman" w:cs="Times New Roman"/>
        </w:rPr>
        <w:t xml:space="preserve">, that you must be committed to if you have these concepts, let alone assumptions that will uniquely identify the referents of these concepts (cf. Williamson 2007, </w:t>
      </w:r>
      <w:proofErr w:type="spellStart"/>
      <w:r w:rsidRPr="006F181D">
        <w:rPr>
          <w:rFonts w:ascii="Times New Roman" w:hAnsi="Times New Roman" w:cs="Times New Roman"/>
        </w:rPr>
        <w:t>ch.</w:t>
      </w:r>
      <w:proofErr w:type="spellEnd"/>
      <w:r w:rsidRPr="006F181D">
        <w:rPr>
          <w:rFonts w:ascii="Times New Roman" w:hAnsi="Times New Roman" w:cs="Times New Roman"/>
        </w:rPr>
        <w:t xml:space="preserve"> 4). </w:t>
      </w:r>
    </w:p>
    <w:p w14:paraId="4E5CD2F3" w14:textId="77777777" w:rsidR="00701230" w:rsidRPr="006F181D" w:rsidRDefault="00701230" w:rsidP="00701230">
      <w:pPr>
        <w:spacing w:after="0" w:line="240" w:lineRule="auto"/>
        <w:rPr>
          <w:rFonts w:ascii="Times New Roman" w:hAnsi="Times New Roman" w:cs="Times New Roman"/>
        </w:rPr>
      </w:pPr>
    </w:p>
    <w:p w14:paraId="5A1598F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Another worry, which arises even if we reject strong externalism, relates to the familiar question of </w:t>
      </w:r>
      <w:r w:rsidRPr="006F181D">
        <w:rPr>
          <w:rFonts w:ascii="Times New Roman" w:hAnsi="Times New Roman" w:cs="Times New Roman"/>
          <w:u w:val="single"/>
        </w:rPr>
        <w:t>which</w:t>
      </w:r>
      <w:r w:rsidRPr="006F181D">
        <w:rPr>
          <w:rFonts w:ascii="Times New Roman" w:hAnsi="Times New Roman" w:cs="Times New Roman"/>
        </w:rPr>
        <w:t xml:space="preserve"> everyday assumptions play a definitional role. As before, are all assumptions to be included, or</w:t>
      </w:r>
      <w:r w:rsidR="001B41F5">
        <w:rPr>
          <w:rFonts w:ascii="Times New Roman" w:hAnsi="Times New Roman" w:cs="Times New Roman"/>
        </w:rPr>
        <w:t xml:space="preserve"> </w:t>
      </w:r>
      <w:r w:rsidRPr="006F181D">
        <w:rPr>
          <w:rFonts w:ascii="Times New Roman" w:hAnsi="Times New Roman" w:cs="Times New Roman"/>
        </w:rPr>
        <w:t xml:space="preserve">only some distinguished subset—and if the latter, what marks the distinction? </w:t>
      </w:r>
    </w:p>
    <w:p w14:paraId="099AB3D2" w14:textId="77777777" w:rsidR="00701230" w:rsidRPr="006F181D" w:rsidRDefault="00701230" w:rsidP="00701230">
      <w:pPr>
        <w:spacing w:after="0" w:line="240" w:lineRule="auto"/>
        <w:rPr>
          <w:rFonts w:ascii="Times New Roman" w:hAnsi="Times New Roman" w:cs="Times New Roman"/>
        </w:rPr>
      </w:pPr>
    </w:p>
    <w:p w14:paraId="0EF1429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think that these are serious worries, but I shall not press them here. This is because I think I can show that, </w:t>
      </w:r>
      <w:r w:rsidRPr="006F181D">
        <w:rPr>
          <w:rFonts w:ascii="Times New Roman" w:hAnsi="Times New Roman" w:cs="Times New Roman"/>
          <w:u w:val="single"/>
        </w:rPr>
        <w:t>even if</w:t>
      </w:r>
      <w:r w:rsidRPr="006F181D">
        <w:rPr>
          <w:rFonts w:ascii="Times New Roman" w:hAnsi="Times New Roman" w:cs="Times New Roman"/>
        </w:rPr>
        <w:t xml:space="preserve"> there are analytic truths of just the kind that that Jackson supposes, they are of no </w:t>
      </w:r>
      <w:r w:rsidR="0071134D" w:rsidRPr="006F181D">
        <w:rPr>
          <w:rFonts w:ascii="Times New Roman" w:hAnsi="Times New Roman" w:cs="Times New Roman"/>
        </w:rPr>
        <w:t>s</w:t>
      </w:r>
      <w:r w:rsidRPr="006F181D">
        <w:rPr>
          <w:rFonts w:ascii="Times New Roman" w:hAnsi="Times New Roman" w:cs="Times New Roman"/>
        </w:rPr>
        <w:t xml:space="preserve">ignificance to philosophy. </w:t>
      </w:r>
    </w:p>
    <w:p w14:paraId="5893DF96" w14:textId="77777777" w:rsidR="00701230" w:rsidRPr="006F181D" w:rsidRDefault="00701230" w:rsidP="00701230">
      <w:pPr>
        <w:spacing w:after="0" w:line="240" w:lineRule="auto"/>
        <w:rPr>
          <w:rFonts w:ascii="Times New Roman" w:hAnsi="Times New Roman" w:cs="Times New Roman"/>
        </w:rPr>
      </w:pPr>
    </w:p>
    <w:p w14:paraId="3BF563B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Jackson says that everyday concepts set the agenda for further metaphysical investigation. It is because </w:t>
      </w:r>
      <w:proofErr w:type="spellStart"/>
      <w:r w:rsidRPr="006F181D">
        <w:rPr>
          <w:rFonts w:ascii="Times New Roman" w:hAnsi="Times New Roman" w:cs="Times New Roman"/>
        </w:rPr>
        <w:t>everyday</w:t>
      </w:r>
      <w:proofErr w:type="spellEnd"/>
      <w:r w:rsidRPr="006F181D">
        <w:rPr>
          <w:rFonts w:ascii="Times New Roman" w:hAnsi="Times New Roman" w:cs="Times New Roman"/>
        </w:rPr>
        <w:t xml:space="preserve"> thought conceives of free action, and intentional states, and so on, in such-and-such</w:t>
      </w:r>
      <w:r w:rsidR="0071134D" w:rsidRPr="006F181D">
        <w:rPr>
          <w:rFonts w:ascii="Times New Roman" w:hAnsi="Times New Roman" w:cs="Times New Roman"/>
        </w:rPr>
        <w:t xml:space="preserve"> </w:t>
      </w:r>
      <w:r w:rsidRPr="006F181D">
        <w:rPr>
          <w:rFonts w:ascii="Times New Roman" w:hAnsi="Times New Roman" w:cs="Times New Roman"/>
        </w:rPr>
        <w:t xml:space="preserve">ways that we philosophers are prompted to probe the nature of those things that fit these specifications. </w:t>
      </w:r>
    </w:p>
    <w:p w14:paraId="4FFE7436" w14:textId="77777777" w:rsidR="00701230" w:rsidRPr="006F181D" w:rsidRDefault="00701230" w:rsidP="00701230">
      <w:pPr>
        <w:spacing w:after="0" w:line="240" w:lineRule="auto"/>
        <w:rPr>
          <w:rFonts w:ascii="Times New Roman" w:hAnsi="Times New Roman" w:cs="Times New Roman"/>
        </w:rPr>
      </w:pPr>
    </w:p>
    <w:p w14:paraId="6FBD1F9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But why think of the matter in this way? Doesn’t it make far more sense to suppose that it is the synthetic </w:t>
      </w:r>
      <w:r w:rsidRPr="006F181D">
        <w:rPr>
          <w:rFonts w:ascii="Times New Roman" w:hAnsi="Times New Roman" w:cs="Times New Roman"/>
          <w:u w:val="single"/>
        </w:rPr>
        <w:t>theories</w:t>
      </w:r>
      <w:r w:rsidRPr="006F181D">
        <w:rPr>
          <w:rFonts w:ascii="Times New Roman" w:hAnsi="Times New Roman" w:cs="Times New Roman"/>
        </w:rPr>
        <w:t xml:space="preserve"> implicit in everyday thought that raise the initial philosophical questions, not the mere analytic commitment to concepts? Even after we allow that everyday thought is indeed structured as Jackson supposes, the natural assumption is surely that it is the synthetic Ramsey sentences that matter to philosophy, not the analytic Carnap sentences. What makes philosophers interested in investigating further is the pre-theoretical supposition that there </w:t>
      </w:r>
      <w:r w:rsidRPr="006F181D">
        <w:rPr>
          <w:rFonts w:ascii="Times New Roman" w:hAnsi="Times New Roman" w:cs="Times New Roman"/>
          <w:u w:val="single"/>
        </w:rPr>
        <w:t>are</w:t>
      </w:r>
      <w:r w:rsidRPr="006F181D">
        <w:rPr>
          <w:rFonts w:ascii="Times New Roman" w:hAnsi="Times New Roman" w:cs="Times New Roman"/>
        </w:rPr>
        <w:t xml:space="preserve"> entities fitting such-and-such specifications, not just the hypothetical specification that </w:t>
      </w:r>
      <w:r w:rsidRPr="006F181D">
        <w:rPr>
          <w:rFonts w:ascii="Times New Roman" w:hAnsi="Times New Roman" w:cs="Times New Roman"/>
          <w:u w:val="single"/>
        </w:rPr>
        <w:t>if</w:t>
      </w:r>
      <w:r w:rsidRPr="006F181D">
        <w:rPr>
          <w:rFonts w:ascii="Times New Roman" w:hAnsi="Times New Roman" w:cs="Times New Roman"/>
        </w:rPr>
        <w:t xml:space="preserve"> there were such entities, </w:t>
      </w:r>
      <w:r w:rsidRPr="006F181D">
        <w:rPr>
          <w:rFonts w:ascii="Times New Roman" w:hAnsi="Times New Roman" w:cs="Times New Roman"/>
          <w:u w:val="single"/>
        </w:rPr>
        <w:t>then</w:t>
      </w:r>
      <w:r w:rsidRPr="006F181D">
        <w:rPr>
          <w:rFonts w:ascii="Times New Roman" w:hAnsi="Times New Roman" w:cs="Times New Roman"/>
        </w:rPr>
        <w:t xml:space="preserve"> they would count as free actions, or intentional states, or whatever. </w:t>
      </w:r>
    </w:p>
    <w:p w14:paraId="457109B7" w14:textId="77777777" w:rsidR="00701230" w:rsidRPr="006F181D" w:rsidRDefault="00701230" w:rsidP="00701230">
      <w:pPr>
        <w:spacing w:after="0" w:line="240" w:lineRule="auto"/>
        <w:rPr>
          <w:rFonts w:ascii="Times New Roman" w:hAnsi="Times New Roman" w:cs="Times New Roman"/>
        </w:rPr>
      </w:pPr>
    </w:p>
    <w:p w14:paraId="1C8E9E0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lastRenderedPageBreak/>
        <w:t>The point is most easily brought out by considering cases where current everyday thought endorses the definitional Carnap sentence involving some concept, but not the substantial Ramsey sentence. I</w:t>
      </w:r>
      <w:r w:rsidR="00684FA9" w:rsidRPr="006F181D">
        <w:rPr>
          <w:rFonts w:ascii="Times New Roman" w:hAnsi="Times New Roman" w:cs="Times New Roman"/>
        </w:rPr>
        <w:t xml:space="preserve"> </w:t>
      </w:r>
      <w:r w:rsidRPr="006F181D">
        <w:rPr>
          <w:rFonts w:ascii="Times New Roman" w:hAnsi="Times New Roman" w:cs="Times New Roman"/>
        </w:rPr>
        <w:t xml:space="preserve">think, and so do all of you, that </w:t>
      </w:r>
      <w:r w:rsidRPr="006F181D">
        <w:rPr>
          <w:rFonts w:ascii="Times New Roman" w:hAnsi="Times New Roman" w:cs="Times New Roman"/>
          <w:u w:val="single"/>
        </w:rPr>
        <w:t>if</w:t>
      </w:r>
      <w:r w:rsidRPr="006F181D">
        <w:rPr>
          <w:rFonts w:ascii="Times New Roman" w:hAnsi="Times New Roman" w:cs="Times New Roman"/>
        </w:rPr>
        <w:t xml:space="preserve"> there is a category of women who ride on broomsticks, cast spells, and </w:t>
      </w:r>
      <w:proofErr w:type="gramStart"/>
      <w:r w:rsidRPr="006F181D">
        <w:rPr>
          <w:rFonts w:ascii="Times New Roman" w:hAnsi="Times New Roman" w:cs="Times New Roman"/>
        </w:rPr>
        <w:t>enter into</w:t>
      </w:r>
      <w:proofErr w:type="gramEnd"/>
      <w:r w:rsidRPr="006F181D">
        <w:rPr>
          <w:rFonts w:ascii="Times New Roman" w:hAnsi="Times New Roman" w:cs="Times New Roman"/>
        </w:rPr>
        <w:t xml:space="preserve"> pacts with the devil, </w:t>
      </w:r>
      <w:r w:rsidRPr="006F181D">
        <w:rPr>
          <w:rFonts w:ascii="Times New Roman" w:hAnsi="Times New Roman" w:cs="Times New Roman"/>
          <w:u w:val="single"/>
        </w:rPr>
        <w:t>then</w:t>
      </w:r>
      <w:r w:rsidRPr="006F181D">
        <w:rPr>
          <w:rFonts w:ascii="Times New Roman" w:hAnsi="Times New Roman" w:cs="Times New Roman"/>
        </w:rPr>
        <w:t xml:space="preserve"> these women are witches. But </w:t>
      </w:r>
      <w:proofErr w:type="gramStart"/>
      <w:r w:rsidRPr="006F181D">
        <w:rPr>
          <w:rFonts w:ascii="Times New Roman" w:hAnsi="Times New Roman" w:cs="Times New Roman"/>
        </w:rPr>
        <w:t>of course</w:t>
      </w:r>
      <w:proofErr w:type="gramEnd"/>
      <w:r w:rsidRPr="006F181D">
        <w:rPr>
          <w:rFonts w:ascii="Times New Roman" w:hAnsi="Times New Roman" w:cs="Times New Roman"/>
        </w:rPr>
        <w:t xml:space="preserve"> none of us think that</w:t>
      </w:r>
      <w:r w:rsidR="00684FA9" w:rsidRPr="006F181D">
        <w:rPr>
          <w:rFonts w:ascii="Times New Roman" w:hAnsi="Times New Roman" w:cs="Times New Roman"/>
        </w:rPr>
        <w:t xml:space="preserve"> </w:t>
      </w:r>
      <w:r w:rsidRPr="006F181D">
        <w:rPr>
          <w:rFonts w:ascii="Times New Roman" w:hAnsi="Times New Roman" w:cs="Times New Roman"/>
        </w:rPr>
        <w:t>there is a real kind of this sort, and so have no inclination at all to cond</w:t>
      </w:r>
      <w:r w:rsidR="00684FA9" w:rsidRPr="006F181D">
        <w:rPr>
          <w:rFonts w:ascii="Times New Roman" w:hAnsi="Times New Roman" w:cs="Times New Roman"/>
        </w:rPr>
        <w:t xml:space="preserve">uct metaphysical investigations </w:t>
      </w:r>
      <w:r w:rsidRPr="006F181D">
        <w:rPr>
          <w:rFonts w:ascii="Times New Roman" w:hAnsi="Times New Roman" w:cs="Times New Roman"/>
        </w:rPr>
        <w:t>into its nature. Again, to take a somewhat more serious example, we can all agree, I take it, that if</w:t>
      </w:r>
      <w:r w:rsidR="00684FA9" w:rsidRPr="006F181D">
        <w:rPr>
          <w:rFonts w:ascii="Times New Roman" w:hAnsi="Times New Roman" w:cs="Times New Roman"/>
        </w:rPr>
        <w:t xml:space="preserve"> </w:t>
      </w:r>
      <w:r w:rsidRPr="006F181D">
        <w:rPr>
          <w:rFonts w:ascii="Times New Roman" w:hAnsi="Times New Roman" w:cs="Times New Roman"/>
        </w:rPr>
        <w:t xml:space="preserve">there are entities that are conscious, separable from bodies, and can survive death, then those things are souls. But only those few among us who think that there </w:t>
      </w:r>
      <w:proofErr w:type="gramStart"/>
      <w:r w:rsidRPr="006F181D">
        <w:rPr>
          <w:rFonts w:ascii="Times New Roman" w:hAnsi="Times New Roman" w:cs="Times New Roman"/>
        </w:rPr>
        <w:t>actually are</w:t>
      </w:r>
      <w:proofErr w:type="gramEnd"/>
      <w:r w:rsidRPr="006F181D">
        <w:rPr>
          <w:rFonts w:ascii="Times New Roman" w:hAnsi="Times New Roman" w:cs="Times New Roman"/>
        </w:rPr>
        <w:t xml:space="preserve"> souls will have any motive to probe their metaphysical nature further. </w:t>
      </w:r>
    </w:p>
    <w:p w14:paraId="26523A22" w14:textId="77777777" w:rsidR="00701230" w:rsidRPr="006F181D" w:rsidRDefault="00701230" w:rsidP="00701230">
      <w:pPr>
        <w:spacing w:after="0" w:line="240" w:lineRule="auto"/>
        <w:rPr>
          <w:rFonts w:ascii="Times New Roman" w:hAnsi="Times New Roman" w:cs="Times New Roman"/>
        </w:rPr>
      </w:pPr>
    </w:p>
    <w:p w14:paraId="3B8CE2EC" w14:textId="77777777" w:rsidR="00701230" w:rsidRPr="006F181D" w:rsidRDefault="0067799D" w:rsidP="00701230">
      <w:pPr>
        <w:spacing w:after="0" w:line="240" w:lineRule="auto"/>
        <w:rPr>
          <w:rFonts w:ascii="Times New Roman" w:hAnsi="Times New Roman" w:cs="Times New Roman"/>
        </w:rPr>
      </w:pPr>
      <w:r w:rsidRPr="006F181D">
        <w:rPr>
          <w:rFonts w:ascii="Times New Roman" w:hAnsi="Times New Roman" w:cs="Times New Roman"/>
        </w:rPr>
        <w:t>C</w:t>
      </w:r>
      <w:r w:rsidR="00701230" w:rsidRPr="006F181D">
        <w:rPr>
          <w:rFonts w:ascii="Times New Roman" w:hAnsi="Times New Roman" w:cs="Times New Roman"/>
        </w:rPr>
        <w:t xml:space="preserve">oncepts themselves </w:t>
      </w:r>
      <w:r w:rsidRPr="006F181D">
        <w:rPr>
          <w:rFonts w:ascii="Times New Roman" w:hAnsi="Times New Roman" w:cs="Times New Roman"/>
        </w:rPr>
        <w:t xml:space="preserve">set no philosophical agendas. They </w:t>
      </w:r>
      <w:r w:rsidR="00701230" w:rsidRPr="006F181D">
        <w:rPr>
          <w:rFonts w:ascii="Times New Roman" w:hAnsi="Times New Roman" w:cs="Times New Roman"/>
        </w:rPr>
        <w:t xml:space="preserve">are ontologically noncommittal. The mere possession of concepts carries no implications at all about the contents of reality, and so cannot point the way to further investigations </w:t>
      </w:r>
      <w:r w:rsidR="00C77F77" w:rsidRPr="006F181D">
        <w:rPr>
          <w:rFonts w:ascii="Times New Roman" w:hAnsi="Times New Roman" w:cs="Times New Roman"/>
        </w:rPr>
        <w:t xml:space="preserve">of reality </w:t>
      </w:r>
      <w:r w:rsidR="00701230" w:rsidRPr="006F181D">
        <w:rPr>
          <w:rFonts w:ascii="Times New Roman" w:hAnsi="Times New Roman" w:cs="Times New Roman"/>
        </w:rPr>
        <w:t xml:space="preserve">in the way that substantial synthetic claims can. </w:t>
      </w:r>
    </w:p>
    <w:p w14:paraId="26EA56E5" w14:textId="77777777" w:rsidR="00701230" w:rsidRPr="006F181D" w:rsidRDefault="00701230" w:rsidP="00701230">
      <w:pPr>
        <w:spacing w:after="0" w:line="240" w:lineRule="auto"/>
        <w:rPr>
          <w:rFonts w:ascii="Times New Roman" w:hAnsi="Times New Roman" w:cs="Times New Roman"/>
        </w:rPr>
      </w:pPr>
    </w:p>
    <w:p w14:paraId="07145CE5"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I am very much in favour of the idea that much philosophy involves subjecting everyday ideas to serious scrutiny. All of us</w:t>
      </w:r>
      <w:r w:rsidR="001B41F5">
        <w:rPr>
          <w:rFonts w:ascii="Times New Roman" w:hAnsi="Times New Roman" w:cs="Times New Roman"/>
        </w:rPr>
        <w:t>, philosophers included, absorb</w:t>
      </w:r>
      <w:r w:rsidRPr="006F181D">
        <w:rPr>
          <w:rFonts w:ascii="Times New Roman" w:hAnsi="Times New Roman" w:cs="Times New Roman"/>
        </w:rPr>
        <w:t xml:space="preserve"> much of</w:t>
      </w:r>
      <w:r w:rsidR="00575064" w:rsidRPr="006F181D">
        <w:rPr>
          <w:rFonts w:ascii="Times New Roman" w:hAnsi="Times New Roman" w:cs="Times New Roman"/>
        </w:rPr>
        <w:t xml:space="preserve"> our understanding of the world </w:t>
      </w:r>
      <w:r w:rsidR="007A6F47" w:rsidRPr="006F181D">
        <w:rPr>
          <w:rFonts w:ascii="Times New Roman" w:hAnsi="Times New Roman" w:cs="Times New Roman"/>
        </w:rPr>
        <w:t>automatically and uncritically as</w:t>
      </w:r>
      <w:r w:rsidRPr="006F181D">
        <w:rPr>
          <w:rFonts w:ascii="Times New Roman" w:hAnsi="Times New Roman" w:cs="Times New Roman"/>
        </w:rPr>
        <w:t xml:space="preserve"> we grow up. Some of this everyday lore is sound, and some is not. If we are serious about our understanding of the world, we need to examine the assumptions that we acquire from everyday </w:t>
      </w:r>
      <w:proofErr w:type="gramStart"/>
      <w:r w:rsidRPr="006F181D">
        <w:rPr>
          <w:rFonts w:ascii="Times New Roman" w:hAnsi="Times New Roman" w:cs="Times New Roman"/>
        </w:rPr>
        <w:t>thinking, and</w:t>
      </w:r>
      <w:proofErr w:type="gramEnd"/>
      <w:r w:rsidRPr="006F181D">
        <w:rPr>
          <w:rFonts w:ascii="Times New Roman" w:hAnsi="Times New Roman" w:cs="Times New Roman"/>
        </w:rPr>
        <w:t xml:space="preserve"> see how many of them stand up to serious examination. But none of this is anything to do with concepts. Since concepts on their own are non-committal about reality, they cannot lead us astray. But the synthetic commitments of everyday thought can, and so do need to be properly examined. </w:t>
      </w:r>
    </w:p>
    <w:p w14:paraId="333C7E88" w14:textId="77777777" w:rsidR="00701230" w:rsidRPr="006F181D" w:rsidRDefault="00701230" w:rsidP="00701230">
      <w:pPr>
        <w:spacing w:after="0" w:line="240" w:lineRule="auto"/>
        <w:rPr>
          <w:rFonts w:ascii="Times New Roman" w:hAnsi="Times New Roman" w:cs="Times New Roman"/>
        </w:rPr>
      </w:pPr>
    </w:p>
    <w:p w14:paraId="32CEE9D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When Jackson and others who subscribe to his programme </w:t>
      </w:r>
      <w:proofErr w:type="gramStart"/>
      <w:r w:rsidRPr="006F181D">
        <w:rPr>
          <w:rFonts w:ascii="Times New Roman" w:hAnsi="Times New Roman" w:cs="Times New Roman"/>
        </w:rPr>
        <w:t>actually address</w:t>
      </w:r>
      <w:proofErr w:type="gramEnd"/>
      <w:r w:rsidRPr="006F181D">
        <w:rPr>
          <w:rFonts w:ascii="Times New Roman" w:hAnsi="Times New Roman" w:cs="Times New Roman"/>
        </w:rPr>
        <w:t xml:space="preserve"> serious metaphysical issues, they of course proceed in just the way I am advocating. That is, they take cases where </w:t>
      </w:r>
      <w:proofErr w:type="spellStart"/>
      <w:r w:rsidRPr="006F181D">
        <w:rPr>
          <w:rFonts w:ascii="Times New Roman" w:hAnsi="Times New Roman" w:cs="Times New Roman"/>
        </w:rPr>
        <w:t>everyday</w:t>
      </w:r>
      <w:proofErr w:type="spellEnd"/>
      <w:r w:rsidRPr="006F181D">
        <w:rPr>
          <w:rFonts w:ascii="Times New Roman" w:hAnsi="Times New Roman" w:cs="Times New Roman"/>
        </w:rPr>
        <w:t xml:space="preserve"> thinking commits us to substantial assumptions about the contents of </w:t>
      </w:r>
      <w:proofErr w:type="gramStart"/>
      <w:r w:rsidRPr="006F181D">
        <w:rPr>
          <w:rFonts w:ascii="Times New Roman" w:hAnsi="Times New Roman" w:cs="Times New Roman"/>
        </w:rPr>
        <w:t>reality, and</w:t>
      </w:r>
      <w:proofErr w:type="gramEnd"/>
      <w:r w:rsidRPr="006F181D">
        <w:rPr>
          <w:rFonts w:ascii="Times New Roman" w:hAnsi="Times New Roman" w:cs="Times New Roman"/>
        </w:rPr>
        <w:t xml:space="preserve"> ask whether these assumptions are sustainable. To this extent, I would say that their official account of what they are doing is belied by their actual practice. Officially they say they start with concepts, but in fact they start with theories. </w:t>
      </w:r>
    </w:p>
    <w:p w14:paraId="46EEC7E8" w14:textId="77777777" w:rsidR="00701230" w:rsidRPr="006F181D" w:rsidRDefault="00701230" w:rsidP="00701230">
      <w:pPr>
        <w:spacing w:after="0" w:line="240" w:lineRule="auto"/>
        <w:rPr>
          <w:rFonts w:ascii="Times New Roman" w:hAnsi="Times New Roman" w:cs="Times New Roman"/>
        </w:rPr>
      </w:pPr>
    </w:p>
    <w:p w14:paraId="5177FC7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Moreover, even the official account of what they are doing is not always strictly maintained. The difference between concepts and theories is not always respected. </w:t>
      </w:r>
      <w:proofErr w:type="gramStart"/>
      <w:r w:rsidRPr="006F181D">
        <w:rPr>
          <w:rFonts w:ascii="Times New Roman" w:hAnsi="Times New Roman" w:cs="Times New Roman"/>
        </w:rPr>
        <w:t>So</w:t>
      </w:r>
      <w:proofErr w:type="gramEnd"/>
      <w:r w:rsidRPr="006F181D">
        <w:rPr>
          <w:rFonts w:ascii="Times New Roman" w:hAnsi="Times New Roman" w:cs="Times New Roman"/>
        </w:rPr>
        <w:t xml:space="preserve"> in a number of passages Jackson</w:t>
      </w:r>
      <w:r w:rsidR="00684FA9" w:rsidRPr="006F181D">
        <w:rPr>
          <w:rFonts w:ascii="Times New Roman" w:hAnsi="Times New Roman" w:cs="Times New Roman"/>
        </w:rPr>
        <w:t xml:space="preserve"> </w:t>
      </w:r>
      <w:r w:rsidRPr="006F181D">
        <w:rPr>
          <w:rFonts w:ascii="Times New Roman" w:hAnsi="Times New Roman" w:cs="Times New Roman"/>
        </w:rPr>
        <w:t xml:space="preserve">talks about the initial exploration of folk ideas as a matter of identifying theories rather than concepts. </w:t>
      </w:r>
    </w:p>
    <w:p w14:paraId="031CBA92" w14:textId="77777777" w:rsidR="00684FA9" w:rsidRPr="006F181D" w:rsidRDefault="00684FA9" w:rsidP="00701230">
      <w:pPr>
        <w:spacing w:after="0" w:line="240" w:lineRule="auto"/>
        <w:rPr>
          <w:rFonts w:ascii="Times New Roman" w:hAnsi="Times New Roman" w:cs="Times New Roman"/>
        </w:rPr>
      </w:pPr>
    </w:p>
    <w:p w14:paraId="002E310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For example: </w:t>
      </w:r>
    </w:p>
    <w:p w14:paraId="071AD587" w14:textId="77777777" w:rsidR="00701230" w:rsidRPr="006F181D" w:rsidRDefault="00701230" w:rsidP="007A6F47">
      <w:pPr>
        <w:spacing w:after="0" w:line="240" w:lineRule="auto"/>
        <w:ind w:left="227"/>
        <w:rPr>
          <w:rFonts w:ascii="Times New Roman" w:hAnsi="Times New Roman" w:cs="Times New Roman"/>
        </w:rPr>
      </w:pPr>
    </w:p>
    <w:p w14:paraId="2B7E3E35"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 xml:space="preserve">… my intuitions reveal my theory of free action …, your intuitions reveal your theory … to the extent that our intuitions coincide with those of the folk, they reveal the folk theory. (Jackson 1998, p. 32) </w:t>
      </w:r>
    </w:p>
    <w:p w14:paraId="25253A40" w14:textId="77777777" w:rsidR="00701230" w:rsidRPr="006F181D" w:rsidRDefault="00701230" w:rsidP="00701230">
      <w:pPr>
        <w:spacing w:after="0" w:line="240" w:lineRule="auto"/>
        <w:rPr>
          <w:rFonts w:ascii="Times New Roman" w:hAnsi="Times New Roman" w:cs="Times New Roman"/>
        </w:rPr>
      </w:pPr>
    </w:p>
    <w:p w14:paraId="20387AD0"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And later we find him saying that </w:t>
      </w:r>
    </w:p>
    <w:p w14:paraId="31CC3952" w14:textId="77777777" w:rsidR="00701230" w:rsidRPr="006F181D" w:rsidRDefault="00701230" w:rsidP="00701230">
      <w:pPr>
        <w:spacing w:after="0" w:line="240" w:lineRule="auto"/>
        <w:rPr>
          <w:rFonts w:ascii="Times New Roman" w:hAnsi="Times New Roman" w:cs="Times New Roman"/>
        </w:rPr>
      </w:pPr>
    </w:p>
    <w:p w14:paraId="02BFC005" w14:textId="77777777" w:rsidR="00701230" w:rsidRPr="006F181D" w:rsidRDefault="00701230" w:rsidP="007A6F47">
      <w:pPr>
        <w:spacing w:after="0" w:line="240" w:lineRule="auto"/>
        <w:ind w:left="227"/>
        <w:rPr>
          <w:rFonts w:ascii="Times New Roman" w:hAnsi="Times New Roman" w:cs="Times New Roman"/>
        </w:rPr>
      </w:pPr>
      <w:r w:rsidRPr="006F181D">
        <w:rPr>
          <w:rFonts w:ascii="Times New Roman" w:hAnsi="Times New Roman" w:cs="Times New Roman"/>
        </w:rPr>
        <w:t xml:space="preserve">My intuitions about which possible cases to describe as cases of K-hood … reveal my theory of K-hood. (Jackson 1998, p. 37) </w:t>
      </w:r>
    </w:p>
    <w:p w14:paraId="113624A6" w14:textId="77777777" w:rsidR="00701230" w:rsidRPr="006F181D" w:rsidRDefault="00701230" w:rsidP="00701230">
      <w:pPr>
        <w:spacing w:after="0" w:line="240" w:lineRule="auto"/>
        <w:rPr>
          <w:rFonts w:ascii="Times New Roman" w:hAnsi="Times New Roman" w:cs="Times New Roman"/>
        </w:rPr>
      </w:pPr>
    </w:p>
    <w:p w14:paraId="65289F3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As I have said, I am all in favour of beginning philosophical investigation with everyday theories. But this is not the same as beginning with mere concepts. Theories involve significantly more than concepts, as is shown by the cases of witches and souls, where we have the concepts but not the corresponding theories. </w:t>
      </w:r>
    </w:p>
    <w:p w14:paraId="62706B23" w14:textId="77777777" w:rsidR="00701230" w:rsidRPr="006F181D" w:rsidRDefault="00701230" w:rsidP="00701230">
      <w:pPr>
        <w:spacing w:after="0" w:line="240" w:lineRule="auto"/>
        <w:rPr>
          <w:rFonts w:ascii="Times New Roman" w:hAnsi="Times New Roman" w:cs="Times New Roman"/>
        </w:rPr>
      </w:pPr>
    </w:p>
    <w:p w14:paraId="0DCB0CC3" w14:textId="77777777" w:rsidR="00684FA9" w:rsidRPr="006F181D"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 xml:space="preserve">IV The Method of Possible Cases. </w:t>
      </w:r>
    </w:p>
    <w:p w14:paraId="41B54FA9" w14:textId="77777777" w:rsidR="00684FA9" w:rsidRPr="006F181D" w:rsidRDefault="00684FA9" w:rsidP="00701230">
      <w:pPr>
        <w:spacing w:after="0" w:line="240" w:lineRule="auto"/>
        <w:rPr>
          <w:rFonts w:ascii="Times New Roman" w:hAnsi="Times New Roman" w:cs="Times New Roman"/>
        </w:rPr>
      </w:pPr>
    </w:p>
    <w:p w14:paraId="63BDD06C"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My thesis that philosophy deals in synthetic claims might seem to be inconsistent with one salient feature of philosophical practice. Philosophers characteristically test philosophical claims by considering whether counterexamples are in some sense </w:t>
      </w:r>
      <w:r w:rsidRPr="006F181D">
        <w:rPr>
          <w:rFonts w:ascii="Times New Roman" w:hAnsi="Times New Roman" w:cs="Times New Roman"/>
          <w:u w:val="single"/>
        </w:rPr>
        <w:t>imaginable</w:t>
      </w:r>
      <w:r w:rsidRPr="006F181D">
        <w:rPr>
          <w:rFonts w:ascii="Times New Roman" w:hAnsi="Times New Roman" w:cs="Times New Roman"/>
        </w:rPr>
        <w:t xml:space="preserve">. At first pass, this certainly seems </w:t>
      </w:r>
      <w:r w:rsidRPr="006F181D">
        <w:rPr>
          <w:rFonts w:ascii="Times New Roman" w:hAnsi="Times New Roman" w:cs="Times New Roman"/>
        </w:rPr>
        <w:lastRenderedPageBreak/>
        <w:t xml:space="preserve">to support the view that philosophical claims are conceptual in nature. Imagination can plausibly show us </w:t>
      </w:r>
      <w:proofErr w:type="gramStart"/>
      <w:r w:rsidRPr="006F181D">
        <w:rPr>
          <w:rFonts w:ascii="Times New Roman" w:hAnsi="Times New Roman" w:cs="Times New Roman"/>
        </w:rPr>
        <w:t>whether or not</w:t>
      </w:r>
      <w:proofErr w:type="gramEnd"/>
      <w:r w:rsidRPr="006F181D">
        <w:rPr>
          <w:rFonts w:ascii="Times New Roman" w:hAnsi="Times New Roman" w:cs="Times New Roman"/>
        </w:rPr>
        <w:t xml:space="preserve"> certain situations are conceptually possible, but presumably not whether they are actual. Correspondingly, it looks as if imagination can usefully test claims about what is conceptually required, but not about what </w:t>
      </w:r>
      <w:proofErr w:type="gramStart"/>
      <w:r w:rsidRPr="006F181D">
        <w:rPr>
          <w:rFonts w:ascii="Times New Roman" w:hAnsi="Times New Roman" w:cs="Times New Roman"/>
        </w:rPr>
        <w:t>actually occurs</w:t>
      </w:r>
      <w:proofErr w:type="gramEnd"/>
      <w:r w:rsidRPr="006F181D">
        <w:rPr>
          <w:rFonts w:ascii="Times New Roman" w:hAnsi="Times New Roman" w:cs="Times New Roman"/>
        </w:rPr>
        <w:t xml:space="preserve">. </w:t>
      </w:r>
    </w:p>
    <w:p w14:paraId="03F1AAC3" w14:textId="77777777" w:rsidR="00701230" w:rsidRPr="006F181D" w:rsidRDefault="00701230" w:rsidP="00701230">
      <w:pPr>
        <w:spacing w:after="0" w:line="240" w:lineRule="auto"/>
        <w:rPr>
          <w:rFonts w:ascii="Times New Roman" w:hAnsi="Times New Roman" w:cs="Times New Roman"/>
        </w:rPr>
      </w:pPr>
    </w:p>
    <w:p w14:paraId="6930A10D"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For example, consider Gettier’s demonstration that knowledge is not true justified belief. Gettier showed us how to construct possible cases in which people have true justified beliefs, but are not knowers (because, roughly speaking, the truth of their belief is accidental relative to their method of justification). Surely this shows that the philosophical claim being tested is that true justified belief </w:t>
      </w:r>
      <w:r w:rsidRPr="006F181D">
        <w:rPr>
          <w:rFonts w:ascii="Times New Roman" w:hAnsi="Times New Roman" w:cs="Times New Roman"/>
          <w:u w:val="single"/>
        </w:rPr>
        <w:t>conceptually</w:t>
      </w:r>
      <w:r w:rsidRPr="006F181D">
        <w:rPr>
          <w:rFonts w:ascii="Times New Roman" w:hAnsi="Times New Roman" w:cs="Times New Roman"/>
        </w:rPr>
        <w:t xml:space="preserve"> requires knowledge. </w:t>
      </w:r>
      <w:proofErr w:type="gramStart"/>
      <w:r w:rsidRPr="006F181D">
        <w:rPr>
          <w:rFonts w:ascii="Times New Roman" w:hAnsi="Times New Roman" w:cs="Times New Roman"/>
        </w:rPr>
        <w:t>Otherwise</w:t>
      </w:r>
      <w:proofErr w:type="gramEnd"/>
      <w:r w:rsidRPr="006F181D">
        <w:rPr>
          <w:rFonts w:ascii="Times New Roman" w:hAnsi="Times New Roman" w:cs="Times New Roman"/>
        </w:rPr>
        <w:t xml:space="preserve"> how could the mere conceivability of counterexamples disprove it? </w:t>
      </w:r>
    </w:p>
    <w:p w14:paraId="099F61FE" w14:textId="77777777" w:rsidR="00701230" w:rsidRPr="006F181D" w:rsidRDefault="00701230" w:rsidP="00701230">
      <w:pPr>
        <w:spacing w:after="0" w:line="240" w:lineRule="auto"/>
        <w:rPr>
          <w:rFonts w:ascii="Times New Roman" w:hAnsi="Times New Roman" w:cs="Times New Roman"/>
        </w:rPr>
      </w:pPr>
    </w:p>
    <w:p w14:paraId="427F00D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Again, consider </w:t>
      </w:r>
      <w:proofErr w:type="spellStart"/>
      <w:r w:rsidRPr="006F181D">
        <w:rPr>
          <w:rFonts w:ascii="Times New Roman" w:hAnsi="Times New Roman" w:cs="Times New Roman"/>
        </w:rPr>
        <w:t>Kripke’s</w:t>
      </w:r>
      <w:proofErr w:type="spellEnd"/>
      <w:r w:rsidRPr="006F181D">
        <w:rPr>
          <w:rFonts w:ascii="Times New Roman" w:hAnsi="Times New Roman" w:cs="Times New Roman"/>
        </w:rPr>
        <w:t xml:space="preserve"> demolition of the descriptive theory of ordinary proper names. </w:t>
      </w:r>
      <w:proofErr w:type="spellStart"/>
      <w:r w:rsidRPr="006F181D">
        <w:rPr>
          <w:rFonts w:ascii="Times New Roman" w:hAnsi="Times New Roman" w:cs="Times New Roman"/>
        </w:rPr>
        <w:t>Kripke</w:t>
      </w:r>
      <w:proofErr w:type="spellEnd"/>
      <w:r w:rsidRPr="006F181D">
        <w:rPr>
          <w:rFonts w:ascii="Times New Roman" w:hAnsi="Times New Roman" w:cs="Times New Roman"/>
        </w:rPr>
        <w:t xml:space="preserve"> invited us to consider possible cases in which someone (Schmidt, say) satisfies all the descriptions associated with some name (‘Gödel’) yet is not the bearer of that name (because he is not the causal origin of its use). Here too it looks as if the mere conceivability of a counterexample is enough to discredit the thesis of interest, and thus that this thesis must be conceptual in nature. </w:t>
      </w:r>
    </w:p>
    <w:p w14:paraId="1D4F774C" w14:textId="77777777" w:rsidR="00701230" w:rsidRPr="006F181D" w:rsidRDefault="00701230" w:rsidP="00701230">
      <w:pPr>
        <w:spacing w:after="0" w:line="240" w:lineRule="auto"/>
        <w:rPr>
          <w:rFonts w:ascii="Times New Roman" w:hAnsi="Times New Roman" w:cs="Times New Roman"/>
        </w:rPr>
      </w:pPr>
    </w:p>
    <w:p w14:paraId="0CA04D85"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One possible naturalist response would be to reject the method of reasoning by possible cases. Since philosophy is concerned with synthetic claims, just like the sciences, it can’t possibly make progress just by reflecting on what is conceptually possible. </w:t>
      </w:r>
      <w:proofErr w:type="gramStart"/>
      <w:r w:rsidRPr="006F181D">
        <w:rPr>
          <w:rFonts w:ascii="Times New Roman" w:hAnsi="Times New Roman" w:cs="Times New Roman"/>
        </w:rPr>
        <w:t>Instead</w:t>
      </w:r>
      <w:proofErr w:type="gramEnd"/>
      <w:r w:rsidRPr="006F181D">
        <w:rPr>
          <w:rFonts w:ascii="Times New Roman" w:hAnsi="Times New Roman" w:cs="Times New Roman"/>
        </w:rPr>
        <w:t xml:space="preserve"> philosophers should get out of their armchairs and engage directly with experimental and observational findings. </w:t>
      </w:r>
    </w:p>
    <w:p w14:paraId="7CCA8F8D" w14:textId="77777777" w:rsidR="00701230" w:rsidRPr="006F181D" w:rsidRDefault="00701230" w:rsidP="00701230">
      <w:pPr>
        <w:spacing w:after="0" w:line="240" w:lineRule="auto"/>
        <w:rPr>
          <w:rFonts w:ascii="Times New Roman" w:hAnsi="Times New Roman" w:cs="Times New Roman"/>
        </w:rPr>
      </w:pPr>
    </w:p>
    <w:p w14:paraId="01F202D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This is not my view. I take it to be uncontentious that Gettier’s and </w:t>
      </w:r>
      <w:proofErr w:type="spellStart"/>
      <w:r w:rsidRPr="006F181D">
        <w:rPr>
          <w:rFonts w:ascii="Times New Roman" w:hAnsi="Times New Roman" w:cs="Times New Roman"/>
        </w:rPr>
        <w:t>Kripke’s</w:t>
      </w:r>
      <w:proofErr w:type="spellEnd"/>
      <w:r w:rsidRPr="006F181D">
        <w:rPr>
          <w:rFonts w:ascii="Times New Roman" w:hAnsi="Times New Roman" w:cs="Times New Roman"/>
        </w:rPr>
        <w:t xml:space="preserve"> </w:t>
      </w:r>
      <w:proofErr w:type="gramStart"/>
      <w:r w:rsidRPr="006F181D">
        <w:rPr>
          <w:rFonts w:ascii="Times New Roman" w:hAnsi="Times New Roman" w:cs="Times New Roman"/>
        </w:rPr>
        <w:t>thought-experiments</w:t>
      </w:r>
      <w:proofErr w:type="gramEnd"/>
      <w:r w:rsidRPr="006F181D">
        <w:rPr>
          <w:rFonts w:ascii="Times New Roman" w:hAnsi="Times New Roman" w:cs="Times New Roman"/>
        </w:rPr>
        <w:t xml:space="preserve"> led to genuine </w:t>
      </w:r>
      <w:r w:rsidR="0065513A" w:rsidRPr="006F181D">
        <w:rPr>
          <w:rFonts w:ascii="Times New Roman" w:hAnsi="Times New Roman" w:cs="Times New Roman"/>
        </w:rPr>
        <w:t xml:space="preserve">philosophical </w:t>
      </w:r>
      <w:r w:rsidRPr="006F181D">
        <w:rPr>
          <w:rFonts w:ascii="Times New Roman" w:hAnsi="Times New Roman" w:cs="Times New Roman"/>
        </w:rPr>
        <w:t>adv</w:t>
      </w:r>
      <w:r w:rsidR="0065513A" w:rsidRPr="006F181D">
        <w:rPr>
          <w:rFonts w:ascii="Times New Roman" w:hAnsi="Times New Roman" w:cs="Times New Roman"/>
        </w:rPr>
        <w:t>ances</w:t>
      </w:r>
      <w:r w:rsidRPr="006F181D">
        <w:rPr>
          <w:rFonts w:ascii="Times New Roman" w:hAnsi="Times New Roman" w:cs="Times New Roman"/>
        </w:rPr>
        <w:t>. More generally, I regard reflection on possible cases as a highly fruitful mode of philosophical investigation. As I said at the beginning, I am not proposing any revisionary account of philosophical practice. From my point of view, the methods that philosophers use are just fine, including the method of reflection on possible cases. So instead of rejecting armchair reflection, I am going to arg</w:t>
      </w:r>
      <w:r w:rsidR="0065513A" w:rsidRPr="006F181D">
        <w:rPr>
          <w:rFonts w:ascii="Times New Roman" w:hAnsi="Times New Roman" w:cs="Times New Roman"/>
        </w:rPr>
        <w:t>ue that armchair methods evince synthetic rather than purely conceptual intuitions, and so are relevant to</w:t>
      </w:r>
      <w:r w:rsidRPr="006F181D">
        <w:rPr>
          <w:rFonts w:ascii="Times New Roman" w:hAnsi="Times New Roman" w:cs="Times New Roman"/>
        </w:rPr>
        <w:t xml:space="preserve"> the assessment of synthetic claims. </w:t>
      </w:r>
    </w:p>
    <w:p w14:paraId="3C62E9A9" w14:textId="77777777" w:rsidR="00701230" w:rsidRPr="006F181D" w:rsidRDefault="00701230" w:rsidP="00701230">
      <w:pPr>
        <w:spacing w:after="0" w:line="240" w:lineRule="auto"/>
        <w:rPr>
          <w:rFonts w:ascii="Times New Roman" w:hAnsi="Times New Roman" w:cs="Times New Roman"/>
        </w:rPr>
      </w:pPr>
    </w:p>
    <w:p w14:paraId="39AADB27"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 obvious comparison here is with thought-experiments in sciences. Many important advances in science have been prompted by pure reflection on possible cases. Famous examples include </w:t>
      </w:r>
    </w:p>
    <w:p w14:paraId="6AA6411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Archimedes on buoyancy, Galileo on falling bodies and the relativity of motion, Newton’s bucket experiment, Maxwell’s demon, and Einstein on quantum non-locality. Cases like these certainly suggest that armchair reflection can be relevant to establishing synthetic claims. </w:t>
      </w:r>
    </w:p>
    <w:p w14:paraId="071B9B46" w14:textId="77777777" w:rsidR="00701230" w:rsidRPr="006F181D" w:rsidRDefault="00701230" w:rsidP="00701230">
      <w:pPr>
        <w:spacing w:after="0" w:line="240" w:lineRule="auto"/>
        <w:rPr>
          <w:rFonts w:ascii="Times New Roman" w:hAnsi="Times New Roman" w:cs="Times New Roman"/>
        </w:rPr>
      </w:pPr>
    </w:p>
    <w:p w14:paraId="49207B5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Scientific thought-experiments display a range of different structures. Let me focus on one of the simpler cases—Galileo’s analysis of falling bodies. According to the Aristotelian orthodoxy of Galileo’s time, heavier bodies fall faster than lighter ones. Galileo asks his readers to consider what will happen if a lighter body is tied to a heavier one by a pie</w:t>
      </w:r>
      <w:r w:rsidR="0067799D" w:rsidRPr="006F181D">
        <w:rPr>
          <w:rFonts w:ascii="Times New Roman" w:hAnsi="Times New Roman" w:cs="Times New Roman"/>
        </w:rPr>
        <w:t>ce of string (Galileo</w:t>
      </w:r>
      <w:r w:rsidRPr="006F181D">
        <w:rPr>
          <w:rFonts w:ascii="Times New Roman" w:hAnsi="Times New Roman" w:cs="Times New Roman"/>
        </w:rPr>
        <w:t xml:space="preserve"> 1638). Since the Aristotelian theory says the lighter body will be inclined to fall more slowly than the heavier, it follows that the lighter should slow the heavier down when joined to it. But by the same coin the compound body consisting of the two tied together is heavier than the two individual bodies, and so should fall faster than both. The Aristotelian theory is thus shown to be inconsistent. Moreover, it looks as if the only consistent account will have the compound body falling at the same speed as the individual components, which implies that speed of fall is independent of weight. </w:t>
      </w:r>
    </w:p>
    <w:p w14:paraId="7E2860D7" w14:textId="77777777" w:rsidR="00701230" w:rsidRPr="006F181D" w:rsidRDefault="00701230" w:rsidP="00701230">
      <w:pPr>
        <w:spacing w:after="0" w:line="240" w:lineRule="auto"/>
        <w:rPr>
          <w:rFonts w:ascii="Times New Roman" w:hAnsi="Times New Roman" w:cs="Times New Roman"/>
        </w:rPr>
      </w:pPr>
    </w:p>
    <w:p w14:paraId="6E1806B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In this kind of </w:t>
      </w:r>
      <w:proofErr w:type="gramStart"/>
      <w:r w:rsidRPr="006F181D">
        <w:rPr>
          <w:rFonts w:ascii="Times New Roman" w:hAnsi="Times New Roman" w:cs="Times New Roman"/>
        </w:rPr>
        <w:t>case</w:t>
      </w:r>
      <w:proofErr w:type="gramEnd"/>
      <w:r w:rsidRPr="006F181D">
        <w:rPr>
          <w:rFonts w:ascii="Times New Roman" w:hAnsi="Times New Roman" w:cs="Times New Roman"/>
        </w:rPr>
        <w:t xml:space="preserve"> it is clear that the relationship between weight and speed of fall is a synthetic ma</w:t>
      </w:r>
      <w:r w:rsidR="005B6C67" w:rsidRPr="006F181D">
        <w:rPr>
          <w:rFonts w:ascii="Times New Roman" w:hAnsi="Times New Roman" w:cs="Times New Roman"/>
        </w:rPr>
        <w:t>tter. Concepts alone cannot determine the falling speeds of differently weighted bodies</w:t>
      </w:r>
      <w:r w:rsidRPr="006F181D">
        <w:rPr>
          <w:rFonts w:ascii="Times New Roman" w:hAnsi="Times New Roman" w:cs="Times New Roman"/>
        </w:rPr>
        <w:t>. How then can armchair reflection</w:t>
      </w:r>
      <w:r w:rsidR="005B6C67" w:rsidRPr="006F181D">
        <w:rPr>
          <w:rFonts w:ascii="Times New Roman" w:hAnsi="Times New Roman" w:cs="Times New Roman"/>
        </w:rPr>
        <w:t xml:space="preserve"> </w:t>
      </w:r>
      <w:r w:rsidRPr="006F181D">
        <w:rPr>
          <w:rFonts w:ascii="Times New Roman" w:hAnsi="Times New Roman" w:cs="Times New Roman"/>
        </w:rPr>
        <w:t xml:space="preserve">show us what to think? The answer must be that armchair reflection is showing us more than </w:t>
      </w:r>
      <w:proofErr w:type="gramStart"/>
      <w:r w:rsidRPr="006F181D">
        <w:rPr>
          <w:rFonts w:ascii="Times New Roman" w:hAnsi="Times New Roman" w:cs="Times New Roman"/>
        </w:rPr>
        <w:t>that certain scenarios</w:t>
      </w:r>
      <w:proofErr w:type="gramEnd"/>
      <w:r w:rsidRPr="006F181D">
        <w:rPr>
          <w:rFonts w:ascii="Times New Roman" w:hAnsi="Times New Roman" w:cs="Times New Roman"/>
        </w:rPr>
        <w:t xml:space="preserve"> are conceptually possible. Of course, it can’t show that there are any actual cases in which a compound body falls at the same speed as its components. Galileo didn’t create a real case of two bodies tied together just by thinking about it. Still, Galileo didn’t need an actual case to disprove the Aristotelian theory. If we construe that theory as saying that </w:t>
      </w:r>
      <w:r w:rsidRPr="006F181D">
        <w:rPr>
          <w:rFonts w:ascii="Times New Roman" w:hAnsi="Times New Roman" w:cs="Times New Roman"/>
        </w:rPr>
        <w:lastRenderedPageBreak/>
        <w:t xml:space="preserve">the faster fall of heavier bodies is </w:t>
      </w:r>
      <w:r w:rsidRPr="006F181D">
        <w:rPr>
          <w:rFonts w:ascii="Times New Roman" w:hAnsi="Times New Roman" w:cs="Times New Roman"/>
          <w:u w:val="single"/>
        </w:rPr>
        <w:t>required</w:t>
      </w:r>
      <w:r w:rsidRPr="006F181D">
        <w:rPr>
          <w:rFonts w:ascii="Times New Roman" w:hAnsi="Times New Roman" w:cs="Times New Roman"/>
        </w:rPr>
        <w:t xml:space="preserve"> by the laws of nature, it will be enough for Galileo to show that a case of a heavier body falling at the same speed as a lighter one is </w:t>
      </w:r>
      <w:r w:rsidRPr="006F181D">
        <w:rPr>
          <w:rFonts w:ascii="Times New Roman" w:hAnsi="Times New Roman" w:cs="Times New Roman"/>
          <w:u w:val="single"/>
        </w:rPr>
        <w:t>consistent</w:t>
      </w:r>
      <w:r w:rsidRPr="006F181D">
        <w:rPr>
          <w:rFonts w:ascii="Times New Roman" w:hAnsi="Times New Roman" w:cs="Times New Roman"/>
        </w:rPr>
        <w:t xml:space="preserve"> with the laws of nature. An</w:t>
      </w:r>
      <w:r w:rsidR="00EA14D9" w:rsidRPr="006F181D">
        <w:rPr>
          <w:rFonts w:ascii="Times New Roman" w:hAnsi="Times New Roman" w:cs="Times New Roman"/>
        </w:rPr>
        <w:t>d that is just what Galileo argues</w:t>
      </w:r>
      <w:r w:rsidRPr="006F181D">
        <w:rPr>
          <w:rFonts w:ascii="Times New Roman" w:hAnsi="Times New Roman" w:cs="Times New Roman"/>
        </w:rPr>
        <w:t>. He asks us to consider a manifestly naturally possible scenario in which two bodies ar</w:t>
      </w:r>
      <w:r w:rsidR="00EA14D9" w:rsidRPr="006F181D">
        <w:rPr>
          <w:rFonts w:ascii="Times New Roman" w:hAnsi="Times New Roman" w:cs="Times New Roman"/>
        </w:rPr>
        <w:t>e tied together, and then judges</w:t>
      </w:r>
      <w:r w:rsidRPr="006F181D">
        <w:rPr>
          <w:rFonts w:ascii="Times New Roman" w:hAnsi="Times New Roman" w:cs="Times New Roman"/>
        </w:rPr>
        <w:t xml:space="preserve"> that in such a case the laws of nature will lead the compound body to fall at the same speed as its components. </w:t>
      </w:r>
    </w:p>
    <w:p w14:paraId="2AC5DEC4" w14:textId="77777777" w:rsidR="00701230" w:rsidRPr="006F181D" w:rsidRDefault="00701230" w:rsidP="00701230">
      <w:pPr>
        <w:spacing w:after="0" w:line="240" w:lineRule="auto"/>
        <w:rPr>
          <w:rFonts w:ascii="Times New Roman" w:hAnsi="Times New Roman" w:cs="Times New Roman"/>
        </w:rPr>
      </w:pPr>
    </w:p>
    <w:p w14:paraId="03FFC1AD" w14:textId="77777777" w:rsidR="00701230" w:rsidRPr="006F181D" w:rsidRDefault="00701230" w:rsidP="00701230">
      <w:pPr>
        <w:spacing w:after="0" w:line="240" w:lineRule="auto"/>
        <w:rPr>
          <w:rFonts w:ascii="Times New Roman" w:hAnsi="Times New Roman" w:cs="Times New Roman"/>
        </w:rPr>
      </w:pPr>
      <w:proofErr w:type="gramStart"/>
      <w:r w:rsidRPr="006F181D">
        <w:rPr>
          <w:rFonts w:ascii="Times New Roman" w:hAnsi="Times New Roman" w:cs="Times New Roman"/>
        </w:rPr>
        <w:t>Obviously</w:t>
      </w:r>
      <w:proofErr w:type="gramEnd"/>
      <w:r w:rsidRPr="006F181D">
        <w:rPr>
          <w:rFonts w:ascii="Times New Roman" w:hAnsi="Times New Roman" w:cs="Times New Roman"/>
        </w:rPr>
        <w:t xml:space="preserve"> the crucial step here is played by Galileo’s intuition that a compound body will fall at the same speed as its components. And this is clearly a synthetic intuition, by no means guaranteed by the concepts it involves. That</w:t>
      </w:r>
      <w:r w:rsidR="0067799D" w:rsidRPr="006F181D">
        <w:rPr>
          <w:rFonts w:ascii="Times New Roman" w:hAnsi="Times New Roman" w:cs="Times New Roman"/>
        </w:rPr>
        <w:t xml:space="preserve"> is why it can contradict</w:t>
      </w:r>
      <w:r w:rsidRPr="006F181D">
        <w:rPr>
          <w:rFonts w:ascii="Times New Roman" w:hAnsi="Times New Roman" w:cs="Times New Roman"/>
        </w:rPr>
        <w:t xml:space="preserve"> the synthetic Aristotelian theory. </w:t>
      </w:r>
    </w:p>
    <w:p w14:paraId="05B5AD5E" w14:textId="77777777" w:rsidR="00701230" w:rsidRPr="006F181D" w:rsidRDefault="00701230" w:rsidP="00701230">
      <w:pPr>
        <w:spacing w:after="0" w:line="240" w:lineRule="auto"/>
        <w:rPr>
          <w:rFonts w:ascii="Times New Roman" w:hAnsi="Times New Roman" w:cs="Times New Roman"/>
        </w:rPr>
      </w:pPr>
    </w:p>
    <w:p w14:paraId="25C8A65F"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I want to suggest that philosophical thought-experiments have the same structure. Explicit philosophical theories about the requirements for a thinker to know something, or for a thing to bear a name (or for someone to have acted freely, or for one perso</w:t>
      </w:r>
      <w:r w:rsidR="007A6F47" w:rsidRPr="006F181D">
        <w:rPr>
          <w:rFonts w:ascii="Times New Roman" w:hAnsi="Times New Roman" w:cs="Times New Roman"/>
        </w:rPr>
        <w:t>n to be the same as another, …)</w:t>
      </w:r>
      <w:r w:rsidRPr="006F181D">
        <w:rPr>
          <w:rFonts w:ascii="Times New Roman" w:hAnsi="Times New Roman" w:cs="Times New Roman"/>
        </w:rPr>
        <w:t xml:space="preserve"> are synthetic claims about the relevant ca</w:t>
      </w:r>
      <w:r w:rsidR="0067799D" w:rsidRPr="006F181D">
        <w:rPr>
          <w:rFonts w:ascii="Times New Roman" w:hAnsi="Times New Roman" w:cs="Times New Roman"/>
        </w:rPr>
        <w:t>tegories. Philosophers then assess</w:t>
      </w:r>
      <w:r w:rsidRPr="006F181D">
        <w:rPr>
          <w:rFonts w:ascii="Times New Roman" w:hAnsi="Times New Roman" w:cs="Times New Roman"/>
        </w:rPr>
        <w:t xml:space="preserve"> such synthetic proposals against their intuitions about possible scenarios. </w:t>
      </w:r>
      <w:proofErr w:type="gramStart"/>
      <w:r w:rsidRPr="006F181D">
        <w:rPr>
          <w:rFonts w:ascii="Times New Roman" w:hAnsi="Times New Roman" w:cs="Times New Roman"/>
        </w:rPr>
        <w:t>Thus</w:t>
      </w:r>
      <w:proofErr w:type="gramEnd"/>
      <w:r w:rsidRPr="006F181D">
        <w:rPr>
          <w:rFonts w:ascii="Times New Roman" w:hAnsi="Times New Roman" w:cs="Times New Roman"/>
        </w:rPr>
        <w:t xml:space="preserve"> Gettier appealed to the intuition that a belief whose truth is accidental relative to its method of justification is not knowledge; </w:t>
      </w:r>
      <w:proofErr w:type="spellStart"/>
      <w:r w:rsidRPr="006F181D">
        <w:rPr>
          <w:rFonts w:ascii="Times New Roman" w:hAnsi="Times New Roman" w:cs="Times New Roman"/>
        </w:rPr>
        <w:t>Kripke</w:t>
      </w:r>
      <w:proofErr w:type="spellEnd"/>
      <w:r w:rsidRPr="006F181D">
        <w:rPr>
          <w:rFonts w:ascii="Times New Roman" w:hAnsi="Times New Roman" w:cs="Times New Roman"/>
        </w:rPr>
        <w:t xml:space="preserve"> appealed to the intuition that something that is not the causal origin of a name is not its bearer; and so on. On my account, all these intuitions are synthetic claims about the relevant kind of scenario. </w:t>
      </w:r>
      <w:proofErr w:type="gramStart"/>
      <w:r w:rsidRPr="006F181D">
        <w:rPr>
          <w:rFonts w:ascii="Times New Roman" w:hAnsi="Times New Roman" w:cs="Times New Roman"/>
        </w:rPr>
        <w:t>This is why</w:t>
      </w:r>
      <w:proofErr w:type="gramEnd"/>
      <w:r w:rsidRPr="006F181D">
        <w:rPr>
          <w:rFonts w:ascii="Times New Roman" w:hAnsi="Times New Roman" w:cs="Times New Roman"/>
        </w:rPr>
        <w:t xml:space="preserve"> </w:t>
      </w:r>
      <w:r w:rsidR="00EA14D9" w:rsidRPr="006F181D">
        <w:rPr>
          <w:rFonts w:ascii="Times New Roman" w:hAnsi="Times New Roman" w:cs="Times New Roman"/>
        </w:rPr>
        <w:t>they have the power to argue against</w:t>
      </w:r>
      <w:r w:rsidRPr="006F181D">
        <w:rPr>
          <w:rFonts w:ascii="Times New Roman" w:hAnsi="Times New Roman" w:cs="Times New Roman"/>
        </w:rPr>
        <w:t xml:space="preserve"> the initial philosophical theories. </w:t>
      </w:r>
    </w:p>
    <w:p w14:paraId="1DA35F55" w14:textId="77777777" w:rsidR="00701230" w:rsidRPr="006F181D" w:rsidRDefault="00701230" w:rsidP="00701230">
      <w:pPr>
        <w:spacing w:after="0" w:line="240" w:lineRule="auto"/>
        <w:rPr>
          <w:rFonts w:ascii="Times New Roman" w:hAnsi="Times New Roman" w:cs="Times New Roman"/>
        </w:rPr>
      </w:pPr>
    </w:p>
    <w:p w14:paraId="1F8D0B09"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From this perspective, there is nothing in the method of reasoning about possible cases to undermine the idea that philosophy is concerned with synthetic claims. It is simply a technique that enables us to counter the synthetic theories proposed by philosophers by the synthetic intuitions elicited by </w:t>
      </w:r>
      <w:proofErr w:type="gramStart"/>
      <w:r w:rsidRPr="006F181D">
        <w:rPr>
          <w:rFonts w:ascii="Times New Roman" w:hAnsi="Times New Roman" w:cs="Times New Roman"/>
        </w:rPr>
        <w:t>thought-experiments</w:t>
      </w:r>
      <w:proofErr w:type="gramEnd"/>
      <w:r w:rsidRPr="006F181D">
        <w:rPr>
          <w:rFonts w:ascii="Times New Roman" w:hAnsi="Times New Roman" w:cs="Times New Roman"/>
        </w:rPr>
        <w:t xml:space="preserve">. </w:t>
      </w:r>
    </w:p>
    <w:p w14:paraId="00ED12DE" w14:textId="77777777" w:rsidR="00701230" w:rsidRPr="006F181D" w:rsidRDefault="00701230" w:rsidP="00701230">
      <w:pPr>
        <w:spacing w:after="0" w:line="240" w:lineRule="auto"/>
        <w:rPr>
          <w:rFonts w:ascii="Times New Roman" w:hAnsi="Times New Roman" w:cs="Times New Roman"/>
        </w:rPr>
      </w:pPr>
    </w:p>
    <w:p w14:paraId="21F983C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There is one respect in which this account of thought-experiments may be an oversimplification. I have suggested that thought-experimental </w:t>
      </w:r>
      <w:r w:rsidR="00552F3B" w:rsidRPr="006F181D">
        <w:rPr>
          <w:rFonts w:ascii="Times New Roman" w:hAnsi="Times New Roman" w:cs="Times New Roman"/>
        </w:rPr>
        <w:t>intuitions express</w:t>
      </w:r>
      <w:r w:rsidRPr="006F181D">
        <w:rPr>
          <w:rFonts w:ascii="Times New Roman" w:hAnsi="Times New Roman" w:cs="Times New Roman"/>
        </w:rPr>
        <w:t xml:space="preserve"> certain general principles, such as that an accidentally true believer isn’t a knower, or that the causal origin of a name is its bearer, and so on. However, Timothy Williamson (2007, </w:t>
      </w:r>
      <w:proofErr w:type="spellStart"/>
      <w:r w:rsidRPr="006F181D">
        <w:rPr>
          <w:rFonts w:ascii="Times New Roman" w:hAnsi="Times New Roman" w:cs="Times New Roman"/>
        </w:rPr>
        <w:t>ch.</w:t>
      </w:r>
      <w:proofErr w:type="spellEnd"/>
      <w:r w:rsidRPr="006F181D">
        <w:rPr>
          <w:rFonts w:ascii="Times New Roman" w:hAnsi="Times New Roman" w:cs="Times New Roman"/>
        </w:rPr>
        <w:t xml:space="preserve"> 6) has pointed out that such general claims are arguably more than the thought-experiments committed us to. For example, </w:t>
      </w:r>
      <w:proofErr w:type="gramStart"/>
      <w:r w:rsidRPr="006F181D">
        <w:rPr>
          <w:rFonts w:ascii="Times New Roman" w:hAnsi="Times New Roman" w:cs="Times New Roman"/>
        </w:rPr>
        <w:t>in order to</w:t>
      </w:r>
      <w:proofErr w:type="gramEnd"/>
      <w:r w:rsidRPr="006F181D">
        <w:rPr>
          <w:rFonts w:ascii="Times New Roman" w:hAnsi="Times New Roman" w:cs="Times New Roman"/>
        </w:rPr>
        <w:t xml:space="preserve"> disprove the tripartite analysis of knowledge, Gettier only needed the particular counterfactual claim that, in the most obvious understanding of his scenario, the relevant thinker would not be a knower. There is no need to suppose that </w:t>
      </w:r>
      <w:r w:rsidRPr="006F181D">
        <w:rPr>
          <w:rFonts w:ascii="Times New Roman" w:hAnsi="Times New Roman" w:cs="Times New Roman"/>
          <w:u w:val="single"/>
        </w:rPr>
        <w:t>any</w:t>
      </w:r>
      <w:r w:rsidRPr="006F181D">
        <w:rPr>
          <w:rFonts w:ascii="Times New Roman" w:hAnsi="Times New Roman" w:cs="Times New Roman"/>
        </w:rPr>
        <w:t xml:space="preserve"> thinker satisfying the explicit specifications of his scenario would fail to know, still less to suppose some still more general principle as that ‘all accidentally true believer aren’t knowers’. For Williamson, philosophical thought-experiments thus appea</w:t>
      </w:r>
      <w:r w:rsidR="00552F3B" w:rsidRPr="006F181D">
        <w:rPr>
          <w:rFonts w:ascii="Times New Roman" w:hAnsi="Times New Roman" w:cs="Times New Roman"/>
        </w:rPr>
        <w:t xml:space="preserve">l only to our ability to reason </w:t>
      </w:r>
      <w:r w:rsidRPr="006F181D">
        <w:rPr>
          <w:rFonts w:ascii="Times New Roman" w:hAnsi="Times New Roman" w:cs="Times New Roman"/>
        </w:rPr>
        <w:t xml:space="preserve">counterfactually, and do not demand any grasp of general principles. </w:t>
      </w:r>
    </w:p>
    <w:p w14:paraId="7C411473" w14:textId="77777777" w:rsidR="00701230" w:rsidRPr="006F181D" w:rsidRDefault="00701230" w:rsidP="00701230">
      <w:pPr>
        <w:spacing w:after="0" w:line="240" w:lineRule="auto"/>
        <w:rPr>
          <w:rFonts w:ascii="Times New Roman" w:hAnsi="Times New Roman" w:cs="Times New Roman"/>
        </w:rPr>
      </w:pPr>
    </w:p>
    <w:p w14:paraId="67BA7D18"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am happy to agree that counterfactual reasoning is enough for thought-experimental purposes, and correspondingly that it is by no means mandatory to suppose that general principles lie behind the relevant intuitions. Even so, I would like to continue working on the assumption that </w:t>
      </w:r>
      <w:proofErr w:type="gramStart"/>
      <w:r w:rsidRPr="006F181D">
        <w:rPr>
          <w:rFonts w:ascii="Times New Roman" w:hAnsi="Times New Roman" w:cs="Times New Roman"/>
        </w:rPr>
        <w:t>thought-experiments</w:t>
      </w:r>
      <w:proofErr w:type="gramEnd"/>
      <w:r w:rsidRPr="006F181D">
        <w:rPr>
          <w:rFonts w:ascii="Times New Roman" w:hAnsi="Times New Roman" w:cs="Times New Roman"/>
        </w:rPr>
        <w:t xml:space="preserve"> display general principles. This may be an oversimplification, but I don’t think it is too far from the truth. We may not fully understand counterfactual reasoning, but </w:t>
      </w:r>
      <w:proofErr w:type="gramStart"/>
      <w:r w:rsidRPr="006F181D">
        <w:rPr>
          <w:rFonts w:ascii="Times New Roman" w:hAnsi="Times New Roman" w:cs="Times New Roman"/>
        </w:rPr>
        <w:t>it is clear that it</w:t>
      </w:r>
      <w:proofErr w:type="gramEnd"/>
      <w:r w:rsidRPr="006F181D">
        <w:rPr>
          <w:rFonts w:ascii="Times New Roman" w:hAnsi="Times New Roman" w:cs="Times New Roman"/>
        </w:rPr>
        <w:t xml:space="preserve"> is strongly constrained by general claims about the working of the world. Williamson (2007, </w:t>
      </w:r>
      <w:proofErr w:type="spellStart"/>
      <w:r w:rsidRPr="006F181D">
        <w:rPr>
          <w:rFonts w:ascii="Times New Roman" w:hAnsi="Times New Roman" w:cs="Times New Roman"/>
        </w:rPr>
        <w:t>chs</w:t>
      </w:r>
      <w:proofErr w:type="spellEnd"/>
      <w:r w:rsidRPr="006F181D">
        <w:rPr>
          <w:rFonts w:ascii="Times New Roman" w:hAnsi="Times New Roman" w:cs="Times New Roman"/>
        </w:rPr>
        <w:t>. 5–6) alludes to the role of imagination in counterfactual reasoning. But when I think about what would happen if I had dropped a vase, say, I do not imagine every outcome that is permitted by the concepts involved, such as that the vase floats gently onto the table. Rather I consider just those outcomes that are consistent with some such synthetic general claim as that heavy bodies fall rapidly when unsupported. Perhaps this general claim as just formulated is more precise than anything that governs our counterfactual thinking. Still, it seems clear that our counterfactual thinking must be informed by some such principle. In line with this, I shall continue to assume that the intuitions in philosophical thought-experiments are informed by general principles. Attempts to state these principles explicitly may inevitably lead to oversimplification, but I propose to overlook this in the interests of facilitating investigation into their nature. (In what follows I</w:t>
      </w:r>
      <w:r w:rsidR="00EA14D9" w:rsidRPr="006F181D">
        <w:rPr>
          <w:rFonts w:ascii="Times New Roman" w:hAnsi="Times New Roman" w:cs="Times New Roman"/>
        </w:rPr>
        <w:t xml:space="preserve"> shall use ‘intuition’ to refer</w:t>
      </w:r>
      <w:r w:rsidR="009921E4" w:rsidRPr="006F181D">
        <w:rPr>
          <w:rFonts w:ascii="Times New Roman" w:hAnsi="Times New Roman" w:cs="Times New Roman"/>
        </w:rPr>
        <w:t xml:space="preserve"> </w:t>
      </w:r>
      <w:r w:rsidRPr="006F181D">
        <w:rPr>
          <w:rFonts w:ascii="Times New Roman" w:hAnsi="Times New Roman" w:cs="Times New Roman"/>
        </w:rPr>
        <w:t>to the general principles informing our counterfactual reasoning</w:t>
      </w:r>
      <w:r w:rsidR="00575064" w:rsidRPr="006F181D">
        <w:rPr>
          <w:rFonts w:ascii="Times New Roman" w:hAnsi="Times New Roman" w:cs="Times New Roman"/>
        </w:rPr>
        <w:t>, rather that</w:t>
      </w:r>
      <w:r w:rsidRPr="006F181D">
        <w:rPr>
          <w:rFonts w:ascii="Times New Roman" w:hAnsi="Times New Roman" w:cs="Times New Roman"/>
        </w:rPr>
        <w:t xml:space="preserve"> the specific judgements about counterfactual</w:t>
      </w:r>
      <w:r w:rsidR="00575064" w:rsidRPr="006F181D">
        <w:rPr>
          <w:rFonts w:ascii="Times New Roman" w:hAnsi="Times New Roman" w:cs="Times New Roman"/>
        </w:rPr>
        <w:t xml:space="preserve"> and other</w:t>
      </w:r>
      <w:r w:rsidRPr="006F181D">
        <w:rPr>
          <w:rFonts w:ascii="Times New Roman" w:hAnsi="Times New Roman" w:cs="Times New Roman"/>
        </w:rPr>
        <w:t xml:space="preserve"> situations</w:t>
      </w:r>
      <w:r w:rsidR="00575064" w:rsidRPr="006F181D">
        <w:rPr>
          <w:rFonts w:ascii="Times New Roman" w:hAnsi="Times New Roman" w:cs="Times New Roman"/>
        </w:rPr>
        <w:t xml:space="preserve"> that issue from them</w:t>
      </w:r>
      <w:r w:rsidRPr="006F181D">
        <w:rPr>
          <w:rFonts w:ascii="Times New Roman" w:hAnsi="Times New Roman" w:cs="Times New Roman"/>
        </w:rPr>
        <w:t xml:space="preserve">.) </w:t>
      </w:r>
    </w:p>
    <w:p w14:paraId="785DE6F2" w14:textId="77777777" w:rsidR="00701230" w:rsidRPr="006F181D" w:rsidRDefault="00701230" w:rsidP="00701230">
      <w:pPr>
        <w:spacing w:after="0" w:line="240" w:lineRule="auto"/>
        <w:rPr>
          <w:rFonts w:ascii="Times New Roman" w:hAnsi="Times New Roman" w:cs="Times New Roman"/>
        </w:rPr>
      </w:pPr>
    </w:p>
    <w:p w14:paraId="4571BAF7" w14:textId="77777777" w:rsidR="00701230" w:rsidRPr="006F181D" w:rsidRDefault="00EA14D9"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V Philosophical Intuitions a</w:t>
      </w:r>
      <w:r w:rsidR="00575064" w:rsidRPr="006F181D">
        <w:rPr>
          <w:rFonts w:ascii="Times New Roman" w:hAnsi="Times New Roman" w:cs="Times New Roman"/>
          <w:b/>
          <w:u w:val="single"/>
        </w:rPr>
        <w:t>nd Falsifiability</w:t>
      </w:r>
    </w:p>
    <w:p w14:paraId="371E62AF" w14:textId="77777777" w:rsidR="00411CDA" w:rsidRPr="006F181D" w:rsidRDefault="00411CDA" w:rsidP="00701230">
      <w:pPr>
        <w:spacing w:after="0" w:line="240" w:lineRule="auto"/>
        <w:rPr>
          <w:rFonts w:ascii="Times New Roman" w:hAnsi="Times New Roman" w:cs="Times New Roman"/>
        </w:rPr>
      </w:pPr>
    </w:p>
    <w:p w14:paraId="23BC9BF5"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There is an obvious objection to my proposed analogy between philosophical and scientific thought-experiments. Consider Galileo’s thought-experiment again. The crucial intuition was that tying two bodies together won’t make any difference to their speed of fall. Now, </w:t>
      </w:r>
      <w:proofErr w:type="gramStart"/>
      <w:r w:rsidRPr="006F181D">
        <w:rPr>
          <w:rFonts w:ascii="Times New Roman" w:hAnsi="Times New Roman" w:cs="Times New Roman"/>
        </w:rPr>
        <w:t>it is clear that this</w:t>
      </w:r>
      <w:proofErr w:type="gramEnd"/>
      <w:r w:rsidRPr="006F181D">
        <w:rPr>
          <w:rFonts w:ascii="Times New Roman" w:hAnsi="Times New Roman" w:cs="Times New Roman"/>
        </w:rPr>
        <w:t xml:space="preserve"> conjecture is hostage to further empirical investigation. It may strike us as obvious that Galileo is right, but even so, empirical observation remains the ultimate test of his intuition. Galileo is in effect hazarding a guess— albeit a highly informed guess—as to the synthetic facts, and the final arbiter of this guess </w:t>
      </w:r>
      <w:r w:rsidR="009921E4" w:rsidRPr="006F181D">
        <w:rPr>
          <w:rFonts w:ascii="Times New Roman" w:hAnsi="Times New Roman" w:cs="Times New Roman"/>
        </w:rPr>
        <w:t>will</w:t>
      </w:r>
      <w:r w:rsidRPr="006F181D">
        <w:rPr>
          <w:rFonts w:ascii="Times New Roman" w:hAnsi="Times New Roman" w:cs="Times New Roman"/>
        </w:rPr>
        <w:t xml:space="preserve"> be </w:t>
      </w:r>
      <w:r w:rsidR="009921E4" w:rsidRPr="006F181D">
        <w:rPr>
          <w:rFonts w:ascii="Times New Roman" w:hAnsi="Times New Roman" w:cs="Times New Roman"/>
        </w:rPr>
        <w:t>some real observations. For we can always</w:t>
      </w:r>
      <w:r w:rsidRPr="006F181D">
        <w:rPr>
          <w:rFonts w:ascii="Times New Roman" w:hAnsi="Times New Roman" w:cs="Times New Roman"/>
        </w:rPr>
        <w:t xml:space="preserve"> find some actual bodies that are tied together </w:t>
      </w:r>
      <w:r w:rsidR="009921E4" w:rsidRPr="006F181D">
        <w:rPr>
          <w:rFonts w:ascii="Times New Roman" w:hAnsi="Times New Roman" w:cs="Times New Roman"/>
        </w:rPr>
        <w:t xml:space="preserve">and </w:t>
      </w:r>
      <w:r w:rsidRPr="006F181D">
        <w:rPr>
          <w:rFonts w:ascii="Times New Roman" w:hAnsi="Times New Roman" w:cs="Times New Roman"/>
        </w:rPr>
        <w:t xml:space="preserve">see how they fall. Either they will conform to Galileo’s </w:t>
      </w:r>
      <w:proofErr w:type="gramStart"/>
      <w:r w:rsidRPr="006F181D">
        <w:rPr>
          <w:rFonts w:ascii="Times New Roman" w:hAnsi="Times New Roman" w:cs="Times New Roman"/>
        </w:rPr>
        <w:t>intuition</w:t>
      </w:r>
      <w:proofErr w:type="gramEnd"/>
      <w:r w:rsidRPr="006F181D">
        <w:rPr>
          <w:rFonts w:ascii="Times New Roman" w:hAnsi="Times New Roman" w:cs="Times New Roman"/>
        </w:rPr>
        <w:t xml:space="preserve"> or they won’t. And both options are clearly left open by the terms in which the issue is posed. </w:t>
      </w:r>
    </w:p>
    <w:p w14:paraId="15B7CB51" w14:textId="77777777" w:rsidR="00701230" w:rsidRPr="006F181D" w:rsidRDefault="00701230" w:rsidP="00701230">
      <w:pPr>
        <w:spacing w:after="0" w:line="240" w:lineRule="auto"/>
        <w:rPr>
          <w:rFonts w:ascii="Times New Roman" w:hAnsi="Times New Roman" w:cs="Times New Roman"/>
        </w:rPr>
      </w:pPr>
    </w:p>
    <w:p w14:paraId="46FF969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Things seem rather different in philosophy. In the Gettier </w:t>
      </w:r>
      <w:proofErr w:type="gramStart"/>
      <w:r w:rsidRPr="006F181D">
        <w:rPr>
          <w:rFonts w:ascii="Times New Roman" w:hAnsi="Times New Roman" w:cs="Times New Roman"/>
        </w:rPr>
        <w:t>thought-experiment</w:t>
      </w:r>
      <w:proofErr w:type="gramEnd"/>
      <w:r w:rsidRPr="006F181D">
        <w:rPr>
          <w:rFonts w:ascii="Times New Roman" w:hAnsi="Times New Roman" w:cs="Times New Roman"/>
        </w:rPr>
        <w:t xml:space="preserve">, for example, the analogous intuition was that a belief isn’t knowledge if its truth is an accident relative to its method of justification. But there seems no analogous room to check this intuition against real cases, by seeing </w:t>
      </w:r>
      <w:proofErr w:type="gramStart"/>
      <w:r w:rsidRPr="006F181D">
        <w:rPr>
          <w:rFonts w:ascii="Times New Roman" w:hAnsi="Times New Roman" w:cs="Times New Roman"/>
        </w:rPr>
        <w:t>whether or not</w:t>
      </w:r>
      <w:proofErr w:type="gramEnd"/>
      <w:r w:rsidRPr="006F181D">
        <w:rPr>
          <w:rFonts w:ascii="Times New Roman" w:hAnsi="Times New Roman" w:cs="Times New Roman"/>
        </w:rPr>
        <w:t xml:space="preserve"> actual thinkers with such accidentally true beliefs are knowers. For we already know what we will say about any such cases—namely, that these thinkers are certainly not knowers. The reflection involved in the philosophical thought-experiment is </w:t>
      </w:r>
      <w:r w:rsidR="005A4E41" w:rsidRPr="006F181D">
        <w:rPr>
          <w:rFonts w:ascii="Times New Roman" w:hAnsi="Times New Roman" w:cs="Times New Roman"/>
        </w:rPr>
        <w:t xml:space="preserve">by </w:t>
      </w:r>
      <w:r w:rsidRPr="006F181D">
        <w:rPr>
          <w:rFonts w:ascii="Times New Roman" w:hAnsi="Times New Roman" w:cs="Times New Roman"/>
        </w:rPr>
        <w:t xml:space="preserve">itself enough to tell us what we will judge in any similar real situation, and thus to rule out any possibility of observing someone who is an accidentally true believer yet a knower. </w:t>
      </w:r>
    </w:p>
    <w:p w14:paraId="56406F6D" w14:textId="77777777" w:rsidR="00552F3B" w:rsidRPr="006F181D" w:rsidRDefault="00552F3B" w:rsidP="00701230">
      <w:pPr>
        <w:spacing w:after="0" w:line="240" w:lineRule="auto"/>
        <w:rPr>
          <w:rFonts w:ascii="Times New Roman" w:hAnsi="Times New Roman" w:cs="Times New Roman"/>
        </w:rPr>
      </w:pPr>
    </w:p>
    <w:p w14:paraId="00FF834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 same seems true of philosophical thought-experiments in general. Take the </w:t>
      </w:r>
      <w:proofErr w:type="spellStart"/>
      <w:r w:rsidRPr="006F181D">
        <w:rPr>
          <w:rFonts w:ascii="Times New Roman" w:hAnsi="Times New Roman" w:cs="Times New Roman"/>
        </w:rPr>
        <w:t>Kripke</w:t>
      </w:r>
      <w:proofErr w:type="spellEnd"/>
      <w:r w:rsidRPr="006F181D">
        <w:rPr>
          <w:rFonts w:ascii="Times New Roman" w:hAnsi="Times New Roman" w:cs="Times New Roman"/>
        </w:rPr>
        <w:t xml:space="preserve"> case. We don’t need to find any real cases</w:t>
      </w:r>
      <w:r w:rsidR="005A4E41" w:rsidRPr="006F181D">
        <w:rPr>
          <w:rFonts w:ascii="Times New Roman" w:hAnsi="Times New Roman" w:cs="Times New Roman"/>
        </w:rPr>
        <w:t xml:space="preserve"> like the Schmidt-Gödel example </w:t>
      </w:r>
      <w:proofErr w:type="gramStart"/>
      <w:r w:rsidRPr="006F181D">
        <w:rPr>
          <w:rFonts w:ascii="Times New Roman" w:hAnsi="Times New Roman" w:cs="Times New Roman"/>
        </w:rPr>
        <w:t>in order to</w:t>
      </w:r>
      <w:proofErr w:type="gramEnd"/>
      <w:r w:rsidRPr="006F181D">
        <w:rPr>
          <w:rFonts w:ascii="Times New Roman" w:hAnsi="Times New Roman" w:cs="Times New Roman"/>
        </w:rPr>
        <w:t xml:space="preserve"> check whether the</w:t>
      </w:r>
      <w:r w:rsidR="005A4E41" w:rsidRPr="006F181D">
        <w:rPr>
          <w:rFonts w:ascii="Times New Roman" w:hAnsi="Times New Roman" w:cs="Times New Roman"/>
        </w:rPr>
        <w:t xml:space="preserve"> relevant name</w:t>
      </w:r>
      <w:r w:rsidRPr="006F181D">
        <w:rPr>
          <w:rFonts w:ascii="Times New Roman" w:hAnsi="Times New Roman" w:cs="Times New Roman"/>
        </w:rPr>
        <w:t xml:space="preserve"> really do</w:t>
      </w:r>
      <w:r w:rsidR="005A4E41" w:rsidRPr="006F181D">
        <w:rPr>
          <w:rFonts w:ascii="Times New Roman" w:hAnsi="Times New Roman" w:cs="Times New Roman"/>
        </w:rPr>
        <w:t>es name the person originally baptised with it</w:t>
      </w:r>
      <w:r w:rsidRPr="006F181D">
        <w:rPr>
          <w:rFonts w:ascii="Times New Roman" w:hAnsi="Times New Roman" w:cs="Times New Roman"/>
        </w:rPr>
        <w:t>. For again, we already know what we will say about any real such cases—namely, that the nam</w:t>
      </w:r>
      <w:r w:rsidR="005A4E41" w:rsidRPr="006F181D">
        <w:rPr>
          <w:rFonts w:ascii="Times New Roman" w:hAnsi="Times New Roman" w:cs="Times New Roman"/>
        </w:rPr>
        <w:t xml:space="preserve">es apply to the original </w:t>
      </w:r>
      <w:proofErr w:type="spellStart"/>
      <w:r w:rsidR="00EA14D9" w:rsidRPr="006F181D">
        <w:rPr>
          <w:rFonts w:ascii="Times New Roman" w:hAnsi="Times New Roman" w:cs="Times New Roman"/>
        </w:rPr>
        <w:t>baptisee</w:t>
      </w:r>
      <w:proofErr w:type="spellEnd"/>
      <w:r w:rsidR="00EA14D9" w:rsidRPr="006F181D">
        <w:rPr>
          <w:rFonts w:ascii="Times New Roman" w:hAnsi="Times New Roman" w:cs="Times New Roman"/>
        </w:rPr>
        <w:t>,</w:t>
      </w:r>
      <w:r w:rsidR="005A4E41" w:rsidRPr="006F181D">
        <w:rPr>
          <w:rFonts w:ascii="Times New Roman" w:hAnsi="Times New Roman" w:cs="Times New Roman"/>
        </w:rPr>
        <w:t xml:space="preserve"> even if that person</w:t>
      </w:r>
      <w:r w:rsidRPr="006F181D">
        <w:rPr>
          <w:rFonts w:ascii="Times New Roman" w:hAnsi="Times New Roman" w:cs="Times New Roman"/>
        </w:rPr>
        <w:t xml:space="preserve"> don’t satisfy the de</w:t>
      </w:r>
      <w:r w:rsidR="007A6F47" w:rsidRPr="006F181D">
        <w:rPr>
          <w:rFonts w:ascii="Times New Roman" w:hAnsi="Times New Roman" w:cs="Times New Roman"/>
        </w:rPr>
        <w:t>scriptions. And this again seems to rule</w:t>
      </w:r>
      <w:r w:rsidRPr="006F181D">
        <w:rPr>
          <w:rFonts w:ascii="Times New Roman" w:hAnsi="Times New Roman" w:cs="Times New Roman"/>
        </w:rPr>
        <w:t xml:space="preserve"> out any possibility of observing a name which turns out to refer to the satisfier of associated descriptions rather than the original bearer. </w:t>
      </w:r>
    </w:p>
    <w:p w14:paraId="655B72EF" w14:textId="77777777" w:rsidR="009921E4" w:rsidRPr="006F181D" w:rsidRDefault="009921E4" w:rsidP="00701230">
      <w:pPr>
        <w:spacing w:after="0" w:line="240" w:lineRule="auto"/>
        <w:rPr>
          <w:rFonts w:ascii="Times New Roman" w:hAnsi="Times New Roman" w:cs="Times New Roman"/>
        </w:rPr>
      </w:pPr>
    </w:p>
    <w:p w14:paraId="0055339D" w14:textId="77777777" w:rsidR="009921E4" w:rsidRPr="006F181D" w:rsidRDefault="009921E4" w:rsidP="00701230">
      <w:pPr>
        <w:spacing w:after="0" w:line="240" w:lineRule="auto"/>
        <w:rPr>
          <w:rFonts w:ascii="Times New Roman" w:hAnsi="Times New Roman" w:cs="Times New Roman"/>
        </w:rPr>
      </w:pPr>
      <w:r w:rsidRPr="006F181D">
        <w:rPr>
          <w:rFonts w:ascii="Times New Roman" w:hAnsi="Times New Roman" w:cs="Times New Roman"/>
        </w:rPr>
        <w:t>One natural response to this disanalogy between the Galilean and the philosophical thought-experiments is to conclude that philosophical intuitions, unlike Galileo’s, are not synthetic</w:t>
      </w:r>
      <w:r w:rsidR="00EA14D9" w:rsidRPr="006F181D">
        <w:rPr>
          <w:rFonts w:ascii="Times New Roman" w:hAnsi="Times New Roman" w:cs="Times New Roman"/>
        </w:rPr>
        <w:t xml:space="preserve"> after all</w:t>
      </w:r>
      <w:r w:rsidRPr="006F181D">
        <w:rPr>
          <w:rFonts w:ascii="Times New Roman" w:hAnsi="Times New Roman" w:cs="Times New Roman"/>
        </w:rPr>
        <w:t xml:space="preserve">.  After all, they do not seem </w:t>
      </w:r>
      <w:r w:rsidRPr="006F181D">
        <w:rPr>
          <w:rFonts w:ascii="Times New Roman" w:hAnsi="Times New Roman" w:cs="Times New Roman"/>
          <w:u w:val="single"/>
        </w:rPr>
        <w:t>falsifiable</w:t>
      </w:r>
      <w:r w:rsidRPr="006F181D">
        <w:rPr>
          <w:rFonts w:ascii="Times New Roman" w:hAnsi="Times New Roman" w:cs="Times New Roman"/>
        </w:rPr>
        <w:t xml:space="preserve"> by observations, the way that Galileo’s was.  Galileo’s intuition</w:t>
      </w:r>
      <w:r w:rsidR="00A01726" w:rsidRPr="006F181D">
        <w:rPr>
          <w:rFonts w:ascii="Times New Roman" w:hAnsi="Times New Roman" w:cs="Times New Roman"/>
        </w:rPr>
        <w:t xml:space="preserve"> committed him to a certain view of the synthetic facts, and </w:t>
      </w:r>
      <w:proofErr w:type="gramStart"/>
      <w:r w:rsidR="00A01726" w:rsidRPr="006F181D">
        <w:rPr>
          <w:rFonts w:ascii="Times New Roman" w:hAnsi="Times New Roman" w:cs="Times New Roman"/>
        </w:rPr>
        <w:t>as a consequence</w:t>
      </w:r>
      <w:proofErr w:type="gramEnd"/>
      <w:r w:rsidR="00A01726" w:rsidRPr="006F181D">
        <w:rPr>
          <w:rFonts w:ascii="Times New Roman" w:hAnsi="Times New Roman" w:cs="Times New Roman"/>
        </w:rPr>
        <w:t xml:space="preserve"> was clearly open to refutation by observational evidence.  In contrast, the </w:t>
      </w:r>
      <w:proofErr w:type="spellStart"/>
      <w:r w:rsidR="00A01726" w:rsidRPr="006F181D">
        <w:rPr>
          <w:rFonts w:ascii="Times New Roman" w:hAnsi="Times New Roman" w:cs="Times New Roman"/>
        </w:rPr>
        <w:t>Gettierian</w:t>
      </w:r>
      <w:proofErr w:type="spellEnd"/>
      <w:r w:rsidR="00A01726" w:rsidRPr="006F181D">
        <w:rPr>
          <w:rFonts w:ascii="Times New Roman" w:hAnsi="Times New Roman" w:cs="Times New Roman"/>
        </w:rPr>
        <w:t xml:space="preserve"> and </w:t>
      </w:r>
      <w:proofErr w:type="spellStart"/>
      <w:r w:rsidR="00A01726" w:rsidRPr="006F181D">
        <w:rPr>
          <w:rFonts w:ascii="Times New Roman" w:hAnsi="Times New Roman" w:cs="Times New Roman"/>
        </w:rPr>
        <w:t>Kripkean</w:t>
      </w:r>
      <w:proofErr w:type="spellEnd"/>
      <w:r w:rsidR="00A01726" w:rsidRPr="006F181D">
        <w:rPr>
          <w:rFonts w:ascii="Times New Roman" w:hAnsi="Times New Roman" w:cs="Times New Roman"/>
        </w:rPr>
        <w:t xml:space="preserve"> intuitions do not seem similarly open to observational refutation, and one natural </w:t>
      </w:r>
      <w:r w:rsidR="00F23662" w:rsidRPr="006F181D">
        <w:rPr>
          <w:rFonts w:ascii="Times New Roman" w:hAnsi="Times New Roman" w:cs="Times New Roman"/>
        </w:rPr>
        <w:t xml:space="preserve">explanation </w:t>
      </w:r>
      <w:r w:rsidR="00A01726" w:rsidRPr="006F181D">
        <w:rPr>
          <w:rFonts w:ascii="Times New Roman" w:hAnsi="Times New Roman" w:cs="Times New Roman"/>
        </w:rPr>
        <w:t>would be that they are analytic.  On this diagnosis, when Gettier invokes the intu</w:t>
      </w:r>
      <w:r w:rsidR="007A6F47" w:rsidRPr="006F181D">
        <w:rPr>
          <w:rFonts w:ascii="Times New Roman" w:hAnsi="Times New Roman" w:cs="Times New Roman"/>
        </w:rPr>
        <w:t>i</w:t>
      </w:r>
      <w:r w:rsidR="00A01726" w:rsidRPr="006F181D">
        <w:rPr>
          <w:rFonts w:ascii="Times New Roman" w:hAnsi="Times New Roman" w:cs="Times New Roman"/>
        </w:rPr>
        <w:t xml:space="preserve">tion that </w:t>
      </w:r>
      <w:r w:rsidR="007A6F47" w:rsidRPr="006F181D">
        <w:rPr>
          <w:rFonts w:ascii="Times New Roman" w:hAnsi="Times New Roman" w:cs="Times New Roman"/>
        </w:rPr>
        <w:t>knowledge must be non-</w:t>
      </w:r>
      <w:r w:rsidR="00A01726" w:rsidRPr="006F181D">
        <w:rPr>
          <w:rFonts w:ascii="Times New Roman" w:hAnsi="Times New Roman" w:cs="Times New Roman"/>
        </w:rPr>
        <w:t>accident</w:t>
      </w:r>
      <w:r w:rsidR="007A6F47" w:rsidRPr="006F181D">
        <w:rPr>
          <w:rFonts w:ascii="Times New Roman" w:hAnsi="Times New Roman" w:cs="Times New Roman"/>
        </w:rPr>
        <w:t>al</w:t>
      </w:r>
      <w:r w:rsidR="00F23662" w:rsidRPr="006F181D">
        <w:rPr>
          <w:rFonts w:ascii="Times New Roman" w:hAnsi="Times New Roman" w:cs="Times New Roman"/>
        </w:rPr>
        <w:t xml:space="preserve">, or </w:t>
      </w:r>
      <w:proofErr w:type="spellStart"/>
      <w:r w:rsidR="00F23662" w:rsidRPr="006F181D">
        <w:rPr>
          <w:rFonts w:ascii="Times New Roman" w:hAnsi="Times New Roman" w:cs="Times New Roman"/>
        </w:rPr>
        <w:t>Kripke</w:t>
      </w:r>
      <w:proofErr w:type="spellEnd"/>
      <w:r w:rsidR="00F23662" w:rsidRPr="006F181D">
        <w:rPr>
          <w:rFonts w:ascii="Times New Roman" w:hAnsi="Times New Roman" w:cs="Times New Roman"/>
        </w:rPr>
        <w:t xml:space="preserve"> </w:t>
      </w:r>
      <w:r w:rsidR="00A01726" w:rsidRPr="006F181D">
        <w:rPr>
          <w:rFonts w:ascii="Times New Roman" w:hAnsi="Times New Roman" w:cs="Times New Roman"/>
        </w:rPr>
        <w:t xml:space="preserve">the intuition that any name will refer to the causal origin of its use, they aren’t appealing to plausible but corrigible synthetic assumptions about the workings of the world, but rather to unfalsifiable analytic truths that implicit in the structure of the </w:t>
      </w:r>
      <w:proofErr w:type="gramStart"/>
      <w:r w:rsidR="00A01726" w:rsidRPr="006F181D">
        <w:rPr>
          <w:rFonts w:ascii="Times New Roman" w:hAnsi="Times New Roman" w:cs="Times New Roman"/>
        </w:rPr>
        <w:t>concepts</w:t>
      </w:r>
      <w:proofErr w:type="gramEnd"/>
      <w:r w:rsidR="00A01726" w:rsidRPr="006F181D">
        <w:rPr>
          <w:rFonts w:ascii="Times New Roman" w:hAnsi="Times New Roman" w:cs="Times New Roman"/>
        </w:rPr>
        <w:t xml:space="preserve"> </w:t>
      </w:r>
      <w:r w:rsidR="00A01726" w:rsidRPr="006F181D">
        <w:rPr>
          <w:rFonts w:ascii="Times New Roman" w:hAnsi="Times New Roman" w:cs="Times New Roman"/>
          <w:u w:val="single"/>
        </w:rPr>
        <w:t>knowledge</w:t>
      </w:r>
      <w:r w:rsidR="00A01726" w:rsidRPr="006F181D">
        <w:rPr>
          <w:rFonts w:ascii="Times New Roman" w:hAnsi="Times New Roman" w:cs="Times New Roman"/>
        </w:rPr>
        <w:t xml:space="preserve"> and </w:t>
      </w:r>
      <w:r w:rsidR="00A01726" w:rsidRPr="006F181D">
        <w:rPr>
          <w:rFonts w:ascii="Times New Roman" w:hAnsi="Times New Roman" w:cs="Times New Roman"/>
          <w:u w:val="single"/>
        </w:rPr>
        <w:t>name</w:t>
      </w:r>
      <w:r w:rsidR="00A01726" w:rsidRPr="006F181D">
        <w:rPr>
          <w:rFonts w:ascii="Times New Roman" w:hAnsi="Times New Roman" w:cs="Times New Roman"/>
        </w:rPr>
        <w:t>.</w:t>
      </w:r>
    </w:p>
    <w:p w14:paraId="5FA9C57B" w14:textId="77777777" w:rsidR="009921E4" w:rsidRPr="006F181D" w:rsidRDefault="009921E4" w:rsidP="00701230">
      <w:pPr>
        <w:spacing w:after="0" w:line="240" w:lineRule="auto"/>
        <w:rPr>
          <w:rFonts w:ascii="Times New Roman" w:hAnsi="Times New Roman" w:cs="Times New Roman"/>
        </w:rPr>
      </w:pPr>
    </w:p>
    <w:p w14:paraId="0F09E96A" w14:textId="77777777" w:rsidR="00624CBC" w:rsidRPr="006F181D" w:rsidRDefault="00A01726" w:rsidP="00701230">
      <w:pPr>
        <w:spacing w:after="0" w:line="240" w:lineRule="auto"/>
        <w:rPr>
          <w:rFonts w:ascii="Times New Roman" w:hAnsi="Times New Roman" w:cs="Times New Roman"/>
        </w:rPr>
      </w:pPr>
      <w:r w:rsidRPr="006F181D">
        <w:rPr>
          <w:rFonts w:ascii="Times New Roman" w:hAnsi="Times New Roman" w:cs="Times New Roman"/>
        </w:rPr>
        <w:t>However, this is not the only way of viewing the matter</w:t>
      </w:r>
      <w:r w:rsidR="00F23662" w:rsidRPr="006F181D">
        <w:rPr>
          <w:rFonts w:ascii="Times New Roman" w:hAnsi="Times New Roman" w:cs="Times New Roman"/>
        </w:rPr>
        <w:t>.</w:t>
      </w:r>
      <w:r w:rsidR="005A4E41" w:rsidRPr="006F181D">
        <w:rPr>
          <w:rFonts w:ascii="Times New Roman" w:hAnsi="Times New Roman" w:cs="Times New Roman"/>
        </w:rPr>
        <w:t xml:space="preserve">  For the</w:t>
      </w:r>
      <w:r w:rsidR="00DA3704" w:rsidRPr="006F181D">
        <w:rPr>
          <w:rFonts w:ascii="Times New Roman" w:hAnsi="Times New Roman" w:cs="Times New Roman"/>
        </w:rPr>
        <w:t xml:space="preserve"> philosophical intuitions</w:t>
      </w:r>
      <w:r w:rsidR="005A4E41" w:rsidRPr="006F181D">
        <w:rPr>
          <w:rFonts w:ascii="Times New Roman" w:hAnsi="Times New Roman" w:cs="Times New Roman"/>
        </w:rPr>
        <w:t xml:space="preserve"> may still be </w:t>
      </w:r>
      <w:r w:rsidR="005A4E41" w:rsidRPr="006F181D">
        <w:rPr>
          <w:rFonts w:ascii="Times New Roman" w:hAnsi="Times New Roman" w:cs="Times New Roman"/>
          <w:u w:val="single"/>
        </w:rPr>
        <w:t>indirectly</w:t>
      </w:r>
      <w:r w:rsidR="005A4E41" w:rsidRPr="006F181D">
        <w:rPr>
          <w:rFonts w:ascii="Times New Roman" w:hAnsi="Times New Roman" w:cs="Times New Roman"/>
        </w:rPr>
        <w:t xml:space="preserve"> testable in a way that would accord with their </w:t>
      </w:r>
      <w:r w:rsidR="00DA3704" w:rsidRPr="006F181D">
        <w:rPr>
          <w:rFonts w:ascii="Times New Roman" w:hAnsi="Times New Roman" w:cs="Times New Roman"/>
        </w:rPr>
        <w:t xml:space="preserve">having a </w:t>
      </w:r>
      <w:r w:rsidR="005A4E41" w:rsidRPr="006F181D">
        <w:rPr>
          <w:rFonts w:ascii="Times New Roman" w:hAnsi="Times New Roman" w:cs="Times New Roman"/>
        </w:rPr>
        <w:t>synthetic status</w:t>
      </w:r>
      <w:r w:rsidR="00DA3704" w:rsidRPr="006F181D">
        <w:rPr>
          <w:rFonts w:ascii="Times New Roman" w:hAnsi="Times New Roman" w:cs="Times New Roman"/>
        </w:rPr>
        <w:t>, even if they</w:t>
      </w:r>
      <w:r w:rsidR="005A4E41" w:rsidRPr="006F181D">
        <w:rPr>
          <w:rFonts w:ascii="Times New Roman" w:hAnsi="Times New Roman" w:cs="Times New Roman"/>
        </w:rPr>
        <w:t xml:space="preserve"> </w:t>
      </w:r>
      <w:r w:rsidR="00624CBC" w:rsidRPr="006F181D">
        <w:rPr>
          <w:rFonts w:ascii="Times New Roman" w:hAnsi="Times New Roman" w:cs="Times New Roman"/>
        </w:rPr>
        <w:t xml:space="preserve">aren’t </w:t>
      </w:r>
      <w:r w:rsidR="00AE6F9B" w:rsidRPr="006F181D">
        <w:rPr>
          <w:rFonts w:ascii="Times New Roman" w:hAnsi="Times New Roman" w:cs="Times New Roman"/>
          <w:u w:val="single"/>
        </w:rPr>
        <w:t>observationally</w:t>
      </w:r>
      <w:r w:rsidR="00BD4705" w:rsidRPr="006F181D">
        <w:rPr>
          <w:rFonts w:ascii="Times New Roman" w:hAnsi="Times New Roman" w:cs="Times New Roman"/>
        </w:rPr>
        <w:t xml:space="preserve"> test</w:t>
      </w:r>
      <w:r w:rsidR="00624CBC" w:rsidRPr="006F181D">
        <w:rPr>
          <w:rFonts w:ascii="Times New Roman" w:hAnsi="Times New Roman" w:cs="Times New Roman"/>
        </w:rPr>
        <w:t>able in the way that Galileo’s intuition was</w:t>
      </w:r>
      <w:r w:rsidR="00DA3704" w:rsidRPr="006F181D">
        <w:rPr>
          <w:rFonts w:ascii="Times New Roman" w:hAnsi="Times New Roman" w:cs="Times New Roman"/>
        </w:rPr>
        <w:t>.</w:t>
      </w:r>
      <w:r w:rsidR="00AE6F9B" w:rsidRPr="006F181D">
        <w:rPr>
          <w:rFonts w:ascii="Times New Roman" w:hAnsi="Times New Roman" w:cs="Times New Roman"/>
        </w:rPr>
        <w:t xml:space="preserve">  There may be no independent observational faculty that we can apply to real</w:t>
      </w:r>
      <w:r w:rsidR="009A408F" w:rsidRPr="006F181D">
        <w:rPr>
          <w:rFonts w:ascii="Times New Roman" w:hAnsi="Times New Roman" w:cs="Times New Roman"/>
        </w:rPr>
        <w:t xml:space="preserve"> </w:t>
      </w:r>
      <w:r w:rsidR="00DA3704" w:rsidRPr="006F181D">
        <w:rPr>
          <w:rFonts w:ascii="Times New Roman" w:hAnsi="Times New Roman" w:cs="Times New Roman"/>
        </w:rPr>
        <w:t xml:space="preserve">putative knowers, </w:t>
      </w:r>
      <w:r w:rsidR="009A408F" w:rsidRPr="006F181D">
        <w:rPr>
          <w:rFonts w:ascii="Times New Roman" w:hAnsi="Times New Roman" w:cs="Times New Roman"/>
        </w:rPr>
        <w:t xml:space="preserve">or real putative name-bearer pairs, </w:t>
      </w:r>
      <w:proofErr w:type="gramStart"/>
      <w:r w:rsidR="009A408F" w:rsidRPr="006F181D">
        <w:rPr>
          <w:rFonts w:ascii="Times New Roman" w:hAnsi="Times New Roman" w:cs="Times New Roman"/>
        </w:rPr>
        <w:t>i</w:t>
      </w:r>
      <w:r w:rsidR="00DA3704" w:rsidRPr="006F181D">
        <w:rPr>
          <w:rFonts w:ascii="Times New Roman" w:hAnsi="Times New Roman" w:cs="Times New Roman"/>
        </w:rPr>
        <w:t>n order</w:t>
      </w:r>
      <w:r w:rsidR="00AE6F9B" w:rsidRPr="006F181D">
        <w:rPr>
          <w:rFonts w:ascii="Times New Roman" w:hAnsi="Times New Roman" w:cs="Times New Roman"/>
        </w:rPr>
        <w:t xml:space="preserve"> to</w:t>
      </w:r>
      <w:proofErr w:type="gramEnd"/>
      <w:r w:rsidR="00AE6F9B" w:rsidRPr="006F181D">
        <w:rPr>
          <w:rFonts w:ascii="Times New Roman" w:hAnsi="Times New Roman" w:cs="Times New Roman"/>
        </w:rPr>
        <w:t xml:space="preserve"> directly confirm or discredit the </w:t>
      </w:r>
      <w:proofErr w:type="spellStart"/>
      <w:r w:rsidR="00AE6F9B" w:rsidRPr="006F181D">
        <w:rPr>
          <w:rFonts w:ascii="Times New Roman" w:hAnsi="Times New Roman" w:cs="Times New Roman"/>
        </w:rPr>
        <w:t>Kripkean</w:t>
      </w:r>
      <w:proofErr w:type="spellEnd"/>
      <w:r w:rsidR="00AE6F9B" w:rsidRPr="006F181D">
        <w:rPr>
          <w:rFonts w:ascii="Times New Roman" w:hAnsi="Times New Roman" w:cs="Times New Roman"/>
        </w:rPr>
        <w:t xml:space="preserve"> and </w:t>
      </w:r>
      <w:proofErr w:type="spellStart"/>
      <w:r w:rsidR="00AE6F9B" w:rsidRPr="006F181D">
        <w:rPr>
          <w:rFonts w:ascii="Times New Roman" w:hAnsi="Times New Roman" w:cs="Times New Roman"/>
        </w:rPr>
        <w:t>Gettierian</w:t>
      </w:r>
      <w:proofErr w:type="spellEnd"/>
      <w:r w:rsidR="00AE6F9B" w:rsidRPr="006F181D">
        <w:rPr>
          <w:rFonts w:ascii="Times New Roman" w:hAnsi="Times New Roman" w:cs="Times New Roman"/>
        </w:rPr>
        <w:t xml:space="preserve"> intuitions.  But</w:t>
      </w:r>
      <w:r w:rsidR="00BD4705" w:rsidRPr="006F181D">
        <w:rPr>
          <w:rFonts w:ascii="Times New Roman" w:hAnsi="Times New Roman" w:cs="Times New Roman"/>
        </w:rPr>
        <w:t xml:space="preserve"> this doesn’t mean that there is no way of </w:t>
      </w:r>
      <w:r w:rsidR="00EA14D9" w:rsidRPr="006F181D">
        <w:rPr>
          <w:rFonts w:ascii="Times New Roman" w:hAnsi="Times New Roman" w:cs="Times New Roman"/>
        </w:rPr>
        <w:t xml:space="preserve">evidentially </w:t>
      </w:r>
      <w:r w:rsidR="00BD4705" w:rsidRPr="006F181D">
        <w:rPr>
          <w:rFonts w:ascii="Times New Roman" w:hAnsi="Times New Roman" w:cs="Times New Roman"/>
        </w:rPr>
        <w:t>confirming or discrediting them at all.</w:t>
      </w:r>
      <w:r w:rsidR="001B41F5">
        <w:rPr>
          <w:rFonts w:ascii="Times New Roman" w:hAnsi="Times New Roman" w:cs="Times New Roman"/>
        </w:rPr>
        <w:t xml:space="preserve"> </w:t>
      </w:r>
      <w:r w:rsidR="00AE6F9B" w:rsidRPr="006F181D">
        <w:rPr>
          <w:rFonts w:ascii="Times New Roman" w:hAnsi="Times New Roman" w:cs="Times New Roman"/>
        </w:rPr>
        <w:t>If that is right, then the differences between the Galilean and philosophical thought-experiments would</w:t>
      </w:r>
      <w:r w:rsidR="006175CB" w:rsidRPr="006F181D">
        <w:rPr>
          <w:rFonts w:ascii="Times New Roman" w:hAnsi="Times New Roman" w:cs="Times New Roman"/>
        </w:rPr>
        <w:t>n’t</w:t>
      </w:r>
      <w:r w:rsidR="00AE6F9B" w:rsidRPr="006F181D">
        <w:rPr>
          <w:rFonts w:ascii="Times New Roman" w:hAnsi="Times New Roman" w:cs="Times New Roman"/>
        </w:rPr>
        <w:t xml:space="preserve"> be that the former rested on a synthetic intuition where the latter rested on analytic intuitions, but simply that </w:t>
      </w:r>
      <w:r w:rsidR="00BD4705" w:rsidRPr="006F181D">
        <w:rPr>
          <w:rFonts w:ascii="Times New Roman" w:hAnsi="Times New Roman" w:cs="Times New Roman"/>
        </w:rPr>
        <w:t xml:space="preserve">in the philosophical cases, by contrast with the Galilean one, </w:t>
      </w:r>
      <w:r w:rsidR="00AE6F9B" w:rsidRPr="006F181D">
        <w:rPr>
          <w:rFonts w:ascii="Times New Roman" w:hAnsi="Times New Roman" w:cs="Times New Roman"/>
        </w:rPr>
        <w:t xml:space="preserve">there is no </w:t>
      </w:r>
      <w:r w:rsidR="00BD4705" w:rsidRPr="006F181D">
        <w:rPr>
          <w:rFonts w:ascii="Times New Roman" w:hAnsi="Times New Roman" w:cs="Times New Roman"/>
        </w:rPr>
        <w:t xml:space="preserve">other immediate </w:t>
      </w:r>
      <w:r w:rsidR="00AE6F9B" w:rsidRPr="006F181D">
        <w:rPr>
          <w:rFonts w:ascii="Times New Roman" w:hAnsi="Times New Roman" w:cs="Times New Roman"/>
        </w:rPr>
        <w:t xml:space="preserve">route to judgements about </w:t>
      </w:r>
      <w:r w:rsidR="00BD4705" w:rsidRPr="006F181D">
        <w:rPr>
          <w:rFonts w:ascii="Times New Roman" w:hAnsi="Times New Roman" w:cs="Times New Roman"/>
        </w:rPr>
        <w:t>naming and knowing, apart from the kind of inferences applied in the thought-experimental scenarios.</w:t>
      </w:r>
    </w:p>
    <w:p w14:paraId="0A4C2E53" w14:textId="77777777" w:rsidR="00A408EF" w:rsidRPr="006F181D" w:rsidRDefault="00A408EF" w:rsidP="00701230">
      <w:pPr>
        <w:spacing w:after="0" w:line="240" w:lineRule="auto"/>
        <w:rPr>
          <w:rFonts w:ascii="Times New Roman" w:hAnsi="Times New Roman" w:cs="Times New Roman"/>
        </w:rPr>
      </w:pPr>
    </w:p>
    <w:p w14:paraId="2799DD14" w14:textId="77777777" w:rsidR="006175CB" w:rsidRPr="006F181D" w:rsidRDefault="006175CB" w:rsidP="00701230">
      <w:pPr>
        <w:spacing w:after="0" w:line="240" w:lineRule="auto"/>
        <w:rPr>
          <w:rFonts w:ascii="Times New Roman" w:hAnsi="Times New Roman" w:cs="Times New Roman"/>
        </w:rPr>
      </w:pPr>
      <w:r w:rsidRPr="006F181D">
        <w:rPr>
          <w:rFonts w:ascii="Times New Roman" w:hAnsi="Times New Roman" w:cs="Times New Roman"/>
        </w:rPr>
        <w:t xml:space="preserve">To see how this would work, let us look at the Gettier case more closely.  As </w:t>
      </w:r>
      <w:r w:rsidR="006D6226" w:rsidRPr="006F181D">
        <w:rPr>
          <w:rFonts w:ascii="Times New Roman" w:hAnsi="Times New Roman" w:cs="Times New Roman"/>
        </w:rPr>
        <w:t xml:space="preserve">I </w:t>
      </w:r>
      <w:r w:rsidRPr="006F181D">
        <w:rPr>
          <w:rFonts w:ascii="Times New Roman" w:hAnsi="Times New Roman" w:cs="Times New Roman"/>
        </w:rPr>
        <w:t xml:space="preserve">am viewing it, when we are presented with a description of a Gettier scenario, we apply some such principle as that: if a </w:t>
      </w:r>
      <w:r w:rsidRPr="006F181D">
        <w:rPr>
          <w:rFonts w:ascii="Times New Roman" w:hAnsi="Times New Roman" w:cs="Times New Roman"/>
        </w:rPr>
        <w:lastRenderedPageBreak/>
        <w:t xml:space="preserve">belief’s truth is an accident relative to its method of justification, then that belief is not knowledge.  Now, it could be that the truth of this principle is analytically guaranteed by the structure of the concept </w:t>
      </w:r>
      <w:r w:rsidRPr="006F181D">
        <w:rPr>
          <w:rFonts w:ascii="Times New Roman" w:hAnsi="Times New Roman" w:cs="Times New Roman"/>
          <w:u w:val="single"/>
        </w:rPr>
        <w:t>knowledge</w:t>
      </w:r>
      <w:r w:rsidRPr="006F181D">
        <w:rPr>
          <w:rFonts w:ascii="Times New Roman" w:hAnsi="Times New Roman" w:cs="Times New Roman"/>
        </w:rPr>
        <w:t xml:space="preserve"> and the other concepts involved.  But it could equally be that it is a substantial synthetic claim connecting conceptually distinct notions.  The fact that we have no way of </w:t>
      </w:r>
      <w:r w:rsidRPr="006F181D">
        <w:rPr>
          <w:rFonts w:ascii="Times New Roman" w:hAnsi="Times New Roman" w:cs="Times New Roman"/>
          <w:u w:val="single"/>
        </w:rPr>
        <w:t>directly</w:t>
      </w:r>
      <w:r w:rsidRPr="006F181D">
        <w:rPr>
          <w:rFonts w:ascii="Times New Roman" w:hAnsi="Times New Roman" w:cs="Times New Roman"/>
        </w:rPr>
        <w:t xml:space="preserve"> judging whether such a belief is knowledge, independently of the principle in question, does not decide the issue either way.</w:t>
      </w:r>
    </w:p>
    <w:p w14:paraId="54C30136" w14:textId="77777777" w:rsidR="006175CB" w:rsidRPr="006F181D" w:rsidRDefault="006175CB" w:rsidP="00701230">
      <w:pPr>
        <w:spacing w:after="0" w:line="240" w:lineRule="auto"/>
        <w:rPr>
          <w:rFonts w:ascii="Times New Roman" w:hAnsi="Times New Roman" w:cs="Times New Roman"/>
        </w:rPr>
      </w:pPr>
    </w:p>
    <w:p w14:paraId="58125041" w14:textId="77777777" w:rsidR="00603CB1" w:rsidRPr="006F181D" w:rsidRDefault="006175CB" w:rsidP="009A408F">
      <w:pPr>
        <w:spacing w:after="0" w:line="240" w:lineRule="auto"/>
        <w:rPr>
          <w:rFonts w:ascii="Times New Roman" w:hAnsi="Times New Roman" w:cs="Times New Roman"/>
        </w:rPr>
      </w:pPr>
      <w:r w:rsidRPr="006F181D">
        <w:rPr>
          <w:rFonts w:ascii="Times New Roman" w:hAnsi="Times New Roman" w:cs="Times New Roman"/>
        </w:rPr>
        <w:t>Consider an analogy.</w:t>
      </w:r>
      <w:r w:rsidR="00603CB1" w:rsidRPr="006F181D">
        <w:rPr>
          <w:rFonts w:ascii="Times New Roman" w:hAnsi="Times New Roman" w:cs="Times New Roman"/>
        </w:rPr>
        <w:t xml:space="preserve">  Suppose that some sixteenth-century philosophers, aiming to explore contemporary thinking about souls, </w:t>
      </w:r>
      <w:r w:rsidR="009A408F" w:rsidRPr="006F181D">
        <w:rPr>
          <w:rFonts w:ascii="Times New Roman" w:hAnsi="Times New Roman" w:cs="Times New Roman"/>
        </w:rPr>
        <w:t xml:space="preserve">had </w:t>
      </w:r>
      <w:r w:rsidR="00603CB1" w:rsidRPr="006F181D">
        <w:rPr>
          <w:rFonts w:ascii="Times New Roman" w:hAnsi="Times New Roman" w:cs="Times New Roman"/>
        </w:rPr>
        <w:t>ask</w:t>
      </w:r>
      <w:r w:rsidR="009A408F" w:rsidRPr="006F181D">
        <w:rPr>
          <w:rFonts w:ascii="Times New Roman" w:hAnsi="Times New Roman" w:cs="Times New Roman"/>
        </w:rPr>
        <w:t>ed their colleagues to imagine that s</w:t>
      </w:r>
      <w:r w:rsidR="00603CB1" w:rsidRPr="006F181D">
        <w:rPr>
          <w:rFonts w:ascii="Times New Roman" w:hAnsi="Times New Roman" w:cs="Times New Roman"/>
        </w:rPr>
        <w:t>ome non-hu</w:t>
      </w:r>
      <w:r w:rsidR="009A408F" w:rsidRPr="006F181D">
        <w:rPr>
          <w:rFonts w:ascii="Times New Roman" w:hAnsi="Times New Roman" w:cs="Times New Roman"/>
        </w:rPr>
        <w:t>man organism</w:t>
      </w:r>
      <w:r w:rsidR="00DA3704" w:rsidRPr="006F181D">
        <w:rPr>
          <w:rFonts w:ascii="Times New Roman" w:hAnsi="Times New Roman" w:cs="Times New Roman"/>
        </w:rPr>
        <w:t xml:space="preserve"> had learned</w:t>
      </w:r>
      <w:r w:rsidR="00603CB1" w:rsidRPr="006F181D">
        <w:rPr>
          <w:rFonts w:ascii="Times New Roman" w:hAnsi="Times New Roman" w:cs="Times New Roman"/>
        </w:rPr>
        <w:t xml:space="preserve"> a human language</w:t>
      </w:r>
      <w:r w:rsidR="005B31C1" w:rsidRPr="006F181D">
        <w:rPr>
          <w:rFonts w:ascii="Times New Roman" w:hAnsi="Times New Roman" w:cs="Times New Roman"/>
        </w:rPr>
        <w:t>,</w:t>
      </w:r>
      <w:r w:rsidR="00603CB1" w:rsidRPr="006F181D">
        <w:rPr>
          <w:rFonts w:ascii="Times New Roman" w:hAnsi="Times New Roman" w:cs="Times New Roman"/>
        </w:rPr>
        <w:t xml:space="preserve"> and moreover</w:t>
      </w:r>
      <w:r w:rsidR="009A408F" w:rsidRPr="006F181D">
        <w:rPr>
          <w:rFonts w:ascii="Times New Roman" w:hAnsi="Times New Roman" w:cs="Times New Roman"/>
        </w:rPr>
        <w:t xml:space="preserve"> had turned out to speak</w:t>
      </w:r>
      <w:r w:rsidR="00603CB1" w:rsidRPr="006F181D">
        <w:rPr>
          <w:rFonts w:ascii="Times New Roman" w:hAnsi="Times New Roman" w:cs="Times New Roman"/>
        </w:rPr>
        <w:t xml:space="preserve"> intelligently and with </w:t>
      </w:r>
      <w:r w:rsidR="00DC7C4D" w:rsidRPr="006F181D">
        <w:rPr>
          <w:rFonts w:ascii="Times New Roman" w:hAnsi="Times New Roman" w:cs="Times New Roman"/>
        </w:rPr>
        <w:t>moral sensitivity</w:t>
      </w:r>
      <w:r w:rsidR="00603CB1" w:rsidRPr="006F181D">
        <w:rPr>
          <w:rFonts w:ascii="Times New Roman" w:hAnsi="Times New Roman" w:cs="Times New Roman"/>
        </w:rPr>
        <w:t xml:space="preserve">.  They then asked </w:t>
      </w:r>
      <w:r w:rsidR="00DA3704" w:rsidRPr="006F181D">
        <w:rPr>
          <w:rFonts w:ascii="Times New Roman" w:hAnsi="Times New Roman" w:cs="Times New Roman"/>
        </w:rPr>
        <w:t xml:space="preserve">their colleagues </w:t>
      </w:r>
      <w:r w:rsidR="00603CB1" w:rsidRPr="006F181D">
        <w:rPr>
          <w:rFonts w:ascii="Times New Roman" w:hAnsi="Times New Roman" w:cs="Times New Roman"/>
        </w:rPr>
        <w:t xml:space="preserve">whether this creature would have </w:t>
      </w:r>
      <w:r w:rsidR="00DA3704" w:rsidRPr="006F181D">
        <w:rPr>
          <w:rFonts w:ascii="Times New Roman" w:hAnsi="Times New Roman" w:cs="Times New Roman"/>
        </w:rPr>
        <w:t>a soul.  I presume that most of them</w:t>
      </w:r>
      <w:r w:rsidR="00B72175" w:rsidRPr="006F181D">
        <w:rPr>
          <w:rFonts w:ascii="Times New Roman" w:hAnsi="Times New Roman" w:cs="Times New Roman"/>
        </w:rPr>
        <w:t xml:space="preserve"> would </w:t>
      </w:r>
      <w:r w:rsidR="009A408F" w:rsidRPr="006F181D">
        <w:rPr>
          <w:rFonts w:ascii="Times New Roman" w:hAnsi="Times New Roman" w:cs="Times New Roman"/>
        </w:rPr>
        <w:t xml:space="preserve">have </w:t>
      </w:r>
      <w:r w:rsidR="00B72175" w:rsidRPr="006F181D">
        <w:rPr>
          <w:rFonts w:ascii="Times New Roman" w:hAnsi="Times New Roman" w:cs="Times New Roman"/>
        </w:rPr>
        <w:t>judge</w:t>
      </w:r>
      <w:r w:rsidR="009A408F" w:rsidRPr="006F181D">
        <w:rPr>
          <w:rFonts w:ascii="Times New Roman" w:hAnsi="Times New Roman" w:cs="Times New Roman"/>
        </w:rPr>
        <w:t>d</w:t>
      </w:r>
      <w:r w:rsidR="00B72175" w:rsidRPr="006F181D">
        <w:rPr>
          <w:rFonts w:ascii="Times New Roman" w:hAnsi="Times New Roman" w:cs="Times New Roman"/>
        </w:rPr>
        <w:t xml:space="preserve"> that it would</w:t>
      </w:r>
      <w:r w:rsidR="00603CB1" w:rsidRPr="006F181D">
        <w:rPr>
          <w:rFonts w:ascii="Times New Roman" w:hAnsi="Times New Roman" w:cs="Times New Roman"/>
        </w:rPr>
        <w:t>.</w:t>
      </w:r>
    </w:p>
    <w:p w14:paraId="519DAD12" w14:textId="77777777" w:rsidR="00603CB1" w:rsidRPr="006F181D" w:rsidRDefault="00603CB1" w:rsidP="00701230">
      <w:pPr>
        <w:spacing w:after="0" w:line="240" w:lineRule="auto"/>
        <w:rPr>
          <w:rFonts w:ascii="Times New Roman" w:hAnsi="Times New Roman" w:cs="Times New Roman"/>
        </w:rPr>
      </w:pPr>
    </w:p>
    <w:p w14:paraId="2905751D" w14:textId="77777777" w:rsidR="00B72175" w:rsidRPr="006F181D" w:rsidRDefault="00603CB1" w:rsidP="00701230">
      <w:pPr>
        <w:spacing w:after="0" w:line="240" w:lineRule="auto"/>
        <w:rPr>
          <w:rFonts w:ascii="Times New Roman" w:hAnsi="Times New Roman" w:cs="Times New Roman"/>
        </w:rPr>
      </w:pPr>
      <w:r w:rsidRPr="006F181D">
        <w:rPr>
          <w:rFonts w:ascii="Times New Roman" w:hAnsi="Times New Roman" w:cs="Times New Roman"/>
        </w:rPr>
        <w:t xml:space="preserve">Now, we could take the view that the implicit assumption </w:t>
      </w:r>
      <w:r w:rsidR="00CD4B18" w:rsidRPr="006F181D">
        <w:rPr>
          <w:rFonts w:ascii="Times New Roman" w:hAnsi="Times New Roman" w:cs="Times New Roman"/>
        </w:rPr>
        <w:t xml:space="preserve">displayed </w:t>
      </w:r>
      <w:r w:rsidRPr="006F181D">
        <w:rPr>
          <w:rFonts w:ascii="Times New Roman" w:hAnsi="Times New Roman" w:cs="Times New Roman"/>
        </w:rPr>
        <w:t xml:space="preserve">here, that a creature who talks intelligently and sensitively must have a soul, </w:t>
      </w:r>
      <w:r w:rsidR="00CD4B18" w:rsidRPr="006F181D">
        <w:rPr>
          <w:rFonts w:ascii="Times New Roman" w:hAnsi="Times New Roman" w:cs="Times New Roman"/>
        </w:rPr>
        <w:t xml:space="preserve">was an analytic truth ensured by the structure of the sixteenth-century concept of a </w:t>
      </w:r>
      <w:r w:rsidR="00CD4B18" w:rsidRPr="006F181D">
        <w:rPr>
          <w:rFonts w:ascii="Times New Roman" w:hAnsi="Times New Roman" w:cs="Times New Roman"/>
          <w:u w:val="single"/>
        </w:rPr>
        <w:t>soul</w:t>
      </w:r>
      <w:r w:rsidR="00CD4B18" w:rsidRPr="006F181D">
        <w:rPr>
          <w:rFonts w:ascii="Times New Roman" w:hAnsi="Times New Roman" w:cs="Times New Roman"/>
        </w:rPr>
        <w:t xml:space="preserve">—that is, we could assume that </w:t>
      </w:r>
      <w:proofErr w:type="gramStart"/>
      <w:r w:rsidR="00FB5AEA" w:rsidRPr="006F181D">
        <w:rPr>
          <w:rFonts w:ascii="Times New Roman" w:hAnsi="Times New Roman" w:cs="Times New Roman"/>
        </w:rPr>
        <w:t>by definition nothing</w:t>
      </w:r>
      <w:proofErr w:type="gramEnd"/>
      <w:r w:rsidR="00FB5AEA" w:rsidRPr="006F181D">
        <w:rPr>
          <w:rFonts w:ascii="Times New Roman" w:hAnsi="Times New Roman" w:cs="Times New Roman"/>
        </w:rPr>
        <w:t xml:space="preserve"> more was required for </w:t>
      </w:r>
      <w:r w:rsidR="00EA14D9" w:rsidRPr="006F181D">
        <w:rPr>
          <w:rFonts w:ascii="Times New Roman" w:hAnsi="Times New Roman" w:cs="Times New Roman"/>
        </w:rPr>
        <w:t xml:space="preserve">the immediate </w:t>
      </w:r>
      <w:r w:rsidR="00B72175" w:rsidRPr="006F181D">
        <w:rPr>
          <w:rFonts w:ascii="Times New Roman" w:hAnsi="Times New Roman" w:cs="Times New Roman"/>
        </w:rPr>
        <w:t>satisfaction of this concept</w:t>
      </w:r>
      <w:r w:rsidR="00FB5AEA" w:rsidRPr="006F181D">
        <w:rPr>
          <w:rFonts w:ascii="Times New Roman" w:hAnsi="Times New Roman" w:cs="Times New Roman"/>
        </w:rPr>
        <w:t xml:space="preserve"> than talking intelligently and sensitively.</w:t>
      </w:r>
      <w:r w:rsidR="00CD4B18" w:rsidRPr="006F181D">
        <w:rPr>
          <w:rFonts w:ascii="Times New Roman" w:hAnsi="Times New Roman" w:cs="Times New Roman"/>
        </w:rPr>
        <w:t xml:space="preserve"> </w:t>
      </w:r>
    </w:p>
    <w:p w14:paraId="516AB0C0" w14:textId="77777777" w:rsidR="00B72175" w:rsidRPr="006F181D" w:rsidRDefault="00B72175" w:rsidP="00701230">
      <w:pPr>
        <w:spacing w:after="0" w:line="240" w:lineRule="auto"/>
        <w:rPr>
          <w:rFonts w:ascii="Times New Roman" w:hAnsi="Times New Roman" w:cs="Times New Roman"/>
        </w:rPr>
      </w:pPr>
    </w:p>
    <w:p w14:paraId="050BA014" w14:textId="77777777" w:rsidR="005D335C" w:rsidRPr="006F181D" w:rsidRDefault="00260D39" w:rsidP="00701230">
      <w:pPr>
        <w:spacing w:after="0" w:line="240" w:lineRule="auto"/>
        <w:rPr>
          <w:rFonts w:ascii="Times New Roman" w:hAnsi="Times New Roman" w:cs="Times New Roman"/>
        </w:rPr>
      </w:pPr>
      <w:r w:rsidRPr="006F181D">
        <w:rPr>
          <w:rFonts w:ascii="Times New Roman" w:hAnsi="Times New Roman" w:cs="Times New Roman"/>
        </w:rPr>
        <w:t>However,</w:t>
      </w:r>
      <w:r w:rsidR="00B72175" w:rsidRPr="006F181D">
        <w:rPr>
          <w:rFonts w:ascii="Times New Roman" w:hAnsi="Times New Roman" w:cs="Times New Roman"/>
        </w:rPr>
        <w:t xml:space="preserve"> this wou</w:t>
      </w:r>
      <w:r w:rsidR="00802666" w:rsidRPr="006F181D">
        <w:rPr>
          <w:rFonts w:ascii="Times New Roman" w:hAnsi="Times New Roman" w:cs="Times New Roman"/>
        </w:rPr>
        <w:t>ld</w:t>
      </w:r>
      <w:r w:rsidR="00B72175" w:rsidRPr="006F181D">
        <w:rPr>
          <w:rFonts w:ascii="Times New Roman" w:hAnsi="Times New Roman" w:cs="Times New Roman"/>
        </w:rPr>
        <w:t xml:space="preserve"> be the wrong diagnosis.  Far from being </w:t>
      </w:r>
      <w:r w:rsidR="00EA14D9" w:rsidRPr="006F181D">
        <w:rPr>
          <w:rFonts w:ascii="Times New Roman" w:hAnsi="Times New Roman" w:cs="Times New Roman"/>
        </w:rPr>
        <w:t xml:space="preserve">so </w:t>
      </w:r>
      <w:r w:rsidR="00B72175" w:rsidRPr="006F181D">
        <w:rPr>
          <w:rFonts w:ascii="Times New Roman" w:hAnsi="Times New Roman" w:cs="Times New Roman"/>
        </w:rPr>
        <w:t xml:space="preserve">definitionally ensured, the </w:t>
      </w:r>
      <w:r w:rsidR="005D335C" w:rsidRPr="006F181D">
        <w:rPr>
          <w:rFonts w:ascii="Times New Roman" w:hAnsi="Times New Roman" w:cs="Times New Roman"/>
        </w:rPr>
        <w:t xml:space="preserve">sixteenth-century </w:t>
      </w:r>
      <w:r w:rsidR="00B72175" w:rsidRPr="006F181D">
        <w:rPr>
          <w:rFonts w:ascii="Times New Roman" w:hAnsi="Times New Roman" w:cs="Times New Roman"/>
        </w:rPr>
        <w:t>inference from talking intelligently and sensitively to soul possession was surely a genuinely ampliative inference</w:t>
      </w:r>
      <w:r w:rsidR="005D335C" w:rsidRPr="006F181D">
        <w:rPr>
          <w:rFonts w:ascii="Times New Roman" w:hAnsi="Times New Roman" w:cs="Times New Roman"/>
        </w:rPr>
        <w:t xml:space="preserve">, underpinned by the substantial synthetic thesis that intelligent and sensitive speech can only stem from a soul.  (After all, we nowadays think, using the same concept of a soul, that the sixteenth-century thinkers were </w:t>
      </w:r>
      <w:r w:rsidR="005D335C" w:rsidRPr="006F181D">
        <w:rPr>
          <w:rFonts w:ascii="Times New Roman" w:hAnsi="Times New Roman" w:cs="Times New Roman"/>
          <w:u w:val="single"/>
        </w:rPr>
        <w:t>wrong</w:t>
      </w:r>
      <w:r w:rsidR="005D335C" w:rsidRPr="006F181D">
        <w:rPr>
          <w:rFonts w:ascii="Times New Roman" w:hAnsi="Times New Roman" w:cs="Times New Roman"/>
        </w:rPr>
        <w:t xml:space="preserve"> to suppose that intelligent and sensitive speech </w:t>
      </w:r>
      <w:r w:rsidRPr="006F181D">
        <w:rPr>
          <w:rFonts w:ascii="Times New Roman" w:hAnsi="Times New Roman" w:cs="Times New Roman"/>
        </w:rPr>
        <w:t>requires</w:t>
      </w:r>
      <w:r w:rsidR="005D335C" w:rsidRPr="006F181D">
        <w:rPr>
          <w:rFonts w:ascii="Times New Roman" w:hAnsi="Times New Roman" w:cs="Times New Roman"/>
        </w:rPr>
        <w:t xml:space="preserve"> a soul.)</w:t>
      </w:r>
    </w:p>
    <w:p w14:paraId="2A08C914" w14:textId="77777777" w:rsidR="005D335C" w:rsidRPr="006F181D" w:rsidRDefault="005D335C" w:rsidP="00701230">
      <w:pPr>
        <w:spacing w:after="0" w:line="240" w:lineRule="auto"/>
        <w:rPr>
          <w:rFonts w:ascii="Times New Roman" w:hAnsi="Times New Roman" w:cs="Times New Roman"/>
        </w:rPr>
      </w:pPr>
    </w:p>
    <w:p w14:paraId="2E16C561" w14:textId="77777777" w:rsidR="00B72175" w:rsidRPr="006F181D" w:rsidRDefault="00260D39" w:rsidP="00701230">
      <w:pPr>
        <w:spacing w:after="0" w:line="240" w:lineRule="auto"/>
        <w:rPr>
          <w:rFonts w:ascii="Times New Roman" w:hAnsi="Times New Roman" w:cs="Times New Roman"/>
        </w:rPr>
      </w:pPr>
      <w:r w:rsidRPr="006F181D">
        <w:rPr>
          <w:rFonts w:ascii="Times New Roman" w:hAnsi="Times New Roman" w:cs="Times New Roman"/>
        </w:rPr>
        <w:t xml:space="preserve">But note that neither the </w:t>
      </w:r>
      <w:proofErr w:type="gramStart"/>
      <w:r w:rsidRPr="006F181D">
        <w:rPr>
          <w:rFonts w:ascii="Times New Roman" w:hAnsi="Times New Roman" w:cs="Times New Roman"/>
        </w:rPr>
        <w:t>sixteenth-century</w:t>
      </w:r>
      <w:proofErr w:type="gramEnd"/>
      <w:r w:rsidRPr="006F181D">
        <w:rPr>
          <w:rFonts w:ascii="Times New Roman" w:hAnsi="Times New Roman" w:cs="Times New Roman"/>
        </w:rPr>
        <w:t xml:space="preserve"> nor we ourselves have any way of </w:t>
      </w:r>
      <w:r w:rsidRPr="006F181D">
        <w:rPr>
          <w:rFonts w:ascii="Times New Roman" w:hAnsi="Times New Roman" w:cs="Times New Roman"/>
          <w:u w:val="single"/>
        </w:rPr>
        <w:t>directly</w:t>
      </w:r>
      <w:r w:rsidRPr="006F181D">
        <w:rPr>
          <w:rFonts w:ascii="Times New Roman" w:hAnsi="Times New Roman" w:cs="Times New Roman"/>
        </w:rPr>
        <w:t xml:space="preserve"> </w:t>
      </w:r>
      <w:r w:rsidR="005B31C1" w:rsidRPr="006F181D">
        <w:rPr>
          <w:rFonts w:ascii="Times New Roman" w:hAnsi="Times New Roman" w:cs="Times New Roman"/>
        </w:rPr>
        <w:t xml:space="preserve">observing whether or not something has a soul, apart from looking for </w:t>
      </w:r>
      <w:r w:rsidR="00DC7C4D" w:rsidRPr="006F181D">
        <w:rPr>
          <w:rFonts w:ascii="Times New Roman" w:hAnsi="Times New Roman" w:cs="Times New Roman"/>
        </w:rPr>
        <w:t>intelligent and sensitive be</w:t>
      </w:r>
      <w:r w:rsidR="00802666" w:rsidRPr="006F181D">
        <w:rPr>
          <w:rFonts w:ascii="Times New Roman" w:hAnsi="Times New Roman" w:cs="Times New Roman"/>
        </w:rPr>
        <w:t>h</w:t>
      </w:r>
      <w:r w:rsidR="00DC7C4D" w:rsidRPr="006F181D">
        <w:rPr>
          <w:rFonts w:ascii="Times New Roman" w:hAnsi="Times New Roman" w:cs="Times New Roman"/>
        </w:rPr>
        <w:t>a</w:t>
      </w:r>
      <w:r w:rsidR="00802666" w:rsidRPr="006F181D">
        <w:rPr>
          <w:rFonts w:ascii="Times New Roman" w:hAnsi="Times New Roman" w:cs="Times New Roman"/>
        </w:rPr>
        <w:t>viour</w:t>
      </w:r>
      <w:r w:rsidR="005B31C1" w:rsidRPr="006F181D">
        <w:rPr>
          <w:rFonts w:ascii="Times New Roman" w:hAnsi="Times New Roman" w:cs="Times New Roman"/>
        </w:rPr>
        <w:t xml:space="preserve">.  In this respect the </w:t>
      </w:r>
      <w:proofErr w:type="gramStart"/>
      <w:r w:rsidR="005B31C1" w:rsidRPr="006F181D">
        <w:rPr>
          <w:rFonts w:ascii="Times New Roman" w:hAnsi="Times New Roman" w:cs="Times New Roman"/>
        </w:rPr>
        <w:t>sixteenth-century</w:t>
      </w:r>
      <w:proofErr w:type="gramEnd"/>
      <w:r w:rsidR="005B31C1" w:rsidRPr="006F181D">
        <w:rPr>
          <w:rFonts w:ascii="Times New Roman" w:hAnsi="Times New Roman" w:cs="Times New Roman"/>
        </w:rPr>
        <w:t xml:space="preserve"> thought experiment </w:t>
      </w:r>
      <w:r w:rsidR="00006025" w:rsidRPr="006F181D">
        <w:rPr>
          <w:rFonts w:ascii="Times New Roman" w:hAnsi="Times New Roman" w:cs="Times New Roman"/>
        </w:rPr>
        <w:t>lines up with</w:t>
      </w:r>
      <w:r w:rsidR="005B31C1" w:rsidRPr="006F181D">
        <w:rPr>
          <w:rFonts w:ascii="Times New Roman" w:hAnsi="Times New Roman" w:cs="Times New Roman"/>
        </w:rPr>
        <w:t xml:space="preserve"> </w:t>
      </w:r>
      <w:proofErr w:type="spellStart"/>
      <w:r w:rsidR="005B31C1" w:rsidRPr="006F181D">
        <w:rPr>
          <w:rFonts w:ascii="Times New Roman" w:hAnsi="Times New Roman" w:cs="Times New Roman"/>
        </w:rPr>
        <w:t>Kripke</w:t>
      </w:r>
      <w:proofErr w:type="spellEnd"/>
      <w:r w:rsidR="005B31C1" w:rsidRPr="006F181D">
        <w:rPr>
          <w:rFonts w:ascii="Times New Roman" w:hAnsi="Times New Roman" w:cs="Times New Roman"/>
        </w:rPr>
        <w:t xml:space="preserve"> and Gettier rather than Galileo.  It is not as if </w:t>
      </w:r>
      <w:r w:rsidR="00006025" w:rsidRPr="006F181D">
        <w:rPr>
          <w:rFonts w:ascii="Times New Roman" w:hAnsi="Times New Roman" w:cs="Times New Roman"/>
        </w:rPr>
        <w:t xml:space="preserve">we could directly test </w:t>
      </w:r>
      <w:r w:rsidR="005B31C1" w:rsidRPr="006F181D">
        <w:rPr>
          <w:rFonts w:ascii="Times New Roman" w:hAnsi="Times New Roman" w:cs="Times New Roman"/>
        </w:rPr>
        <w:t xml:space="preserve">the thought-experimental intuition </w:t>
      </w:r>
      <w:r w:rsidR="007A6F47" w:rsidRPr="006F181D">
        <w:rPr>
          <w:rFonts w:ascii="Times New Roman" w:hAnsi="Times New Roman" w:cs="Times New Roman"/>
        </w:rPr>
        <w:t>about souls</w:t>
      </w:r>
      <w:r w:rsidR="00006025" w:rsidRPr="006F181D">
        <w:rPr>
          <w:rFonts w:ascii="Times New Roman" w:hAnsi="Times New Roman" w:cs="Times New Roman"/>
        </w:rPr>
        <w:t xml:space="preserve">, if </w:t>
      </w:r>
      <w:r w:rsidR="00831992" w:rsidRPr="006F181D">
        <w:rPr>
          <w:rFonts w:ascii="Times New Roman" w:hAnsi="Times New Roman" w:cs="Times New Roman"/>
        </w:rPr>
        <w:t>only we could get hold of a</w:t>
      </w:r>
      <w:r w:rsidR="00AD15B4" w:rsidRPr="006F181D">
        <w:rPr>
          <w:rFonts w:ascii="Times New Roman" w:hAnsi="Times New Roman" w:cs="Times New Roman"/>
        </w:rPr>
        <w:t>n intelligent and sensitive non-human creature.</w:t>
      </w:r>
      <w:r w:rsidR="00006025" w:rsidRPr="006F181D">
        <w:rPr>
          <w:rFonts w:ascii="Times New Roman" w:hAnsi="Times New Roman" w:cs="Times New Roman"/>
        </w:rPr>
        <w:t xml:space="preserve"> Rather we already know what </w:t>
      </w:r>
      <w:r w:rsidR="00802666" w:rsidRPr="006F181D">
        <w:rPr>
          <w:rFonts w:ascii="Times New Roman" w:hAnsi="Times New Roman" w:cs="Times New Roman"/>
        </w:rPr>
        <w:t>anybody who subscribes to this</w:t>
      </w:r>
      <w:r w:rsidR="00006025" w:rsidRPr="006F181D">
        <w:rPr>
          <w:rFonts w:ascii="Times New Roman" w:hAnsi="Times New Roman" w:cs="Times New Roman"/>
        </w:rPr>
        <w:t xml:space="preserve"> intuition would say about such an actual case.</w:t>
      </w:r>
    </w:p>
    <w:p w14:paraId="3A9EEE29" w14:textId="77777777" w:rsidR="00B72175" w:rsidRPr="006F181D" w:rsidRDefault="00B72175" w:rsidP="00701230">
      <w:pPr>
        <w:spacing w:after="0" w:line="240" w:lineRule="auto"/>
        <w:rPr>
          <w:rFonts w:ascii="Times New Roman" w:hAnsi="Times New Roman" w:cs="Times New Roman"/>
        </w:rPr>
      </w:pPr>
    </w:p>
    <w:p w14:paraId="7E235F27" w14:textId="77777777" w:rsidR="00802666" w:rsidRPr="006F181D" w:rsidRDefault="00006025" w:rsidP="00701230">
      <w:pPr>
        <w:spacing w:after="0" w:line="240" w:lineRule="auto"/>
        <w:rPr>
          <w:rFonts w:ascii="Times New Roman" w:hAnsi="Times New Roman" w:cs="Times New Roman"/>
        </w:rPr>
      </w:pPr>
      <w:r w:rsidRPr="006F181D">
        <w:rPr>
          <w:rFonts w:ascii="Times New Roman" w:hAnsi="Times New Roman" w:cs="Times New Roman"/>
        </w:rPr>
        <w:t>The moral is that</w:t>
      </w:r>
      <w:r w:rsidR="00B028A5" w:rsidRPr="006F181D">
        <w:rPr>
          <w:rFonts w:ascii="Times New Roman" w:hAnsi="Times New Roman" w:cs="Times New Roman"/>
        </w:rPr>
        <w:t>,</w:t>
      </w:r>
      <w:r w:rsidRPr="006F181D">
        <w:rPr>
          <w:rFonts w:ascii="Times New Roman" w:hAnsi="Times New Roman" w:cs="Times New Roman"/>
        </w:rPr>
        <w:t xml:space="preserve"> </w:t>
      </w:r>
      <w:r w:rsidR="00B028A5" w:rsidRPr="006F181D">
        <w:rPr>
          <w:rFonts w:ascii="Times New Roman" w:hAnsi="Times New Roman" w:cs="Times New Roman"/>
        </w:rPr>
        <w:t>while</w:t>
      </w:r>
      <w:r w:rsidR="00F26670" w:rsidRPr="006F181D">
        <w:rPr>
          <w:rFonts w:ascii="Times New Roman" w:hAnsi="Times New Roman" w:cs="Times New Roman"/>
        </w:rPr>
        <w:t xml:space="preserve"> </w:t>
      </w:r>
      <w:r w:rsidR="00B12C15" w:rsidRPr="006F181D">
        <w:rPr>
          <w:rFonts w:ascii="Times New Roman" w:hAnsi="Times New Roman" w:cs="Times New Roman"/>
        </w:rPr>
        <w:t xml:space="preserve">a </w:t>
      </w:r>
      <w:r w:rsidR="00F26670" w:rsidRPr="006F181D">
        <w:rPr>
          <w:rFonts w:ascii="Times New Roman" w:hAnsi="Times New Roman" w:cs="Times New Roman"/>
        </w:rPr>
        <w:t>synthetic thes</w:t>
      </w:r>
      <w:r w:rsidR="0030618B" w:rsidRPr="006F181D">
        <w:rPr>
          <w:rFonts w:ascii="Times New Roman" w:hAnsi="Times New Roman" w:cs="Times New Roman"/>
        </w:rPr>
        <w:t xml:space="preserve">is </w:t>
      </w:r>
      <w:r w:rsidR="00B028A5" w:rsidRPr="006F181D">
        <w:rPr>
          <w:rFonts w:ascii="Times New Roman" w:hAnsi="Times New Roman" w:cs="Times New Roman"/>
        </w:rPr>
        <w:t xml:space="preserve">must indeed be </w:t>
      </w:r>
      <w:r w:rsidR="00EA14D9" w:rsidRPr="006F181D">
        <w:rPr>
          <w:rFonts w:ascii="Times New Roman" w:hAnsi="Times New Roman" w:cs="Times New Roman"/>
        </w:rPr>
        <w:t>answerable to empirical evidence</w:t>
      </w:r>
      <w:r w:rsidR="00B028A5" w:rsidRPr="006F181D">
        <w:rPr>
          <w:rFonts w:ascii="Times New Roman" w:hAnsi="Times New Roman" w:cs="Times New Roman"/>
        </w:rPr>
        <w:t xml:space="preserve">, this </w:t>
      </w:r>
      <w:r w:rsidR="0030618B" w:rsidRPr="006F181D">
        <w:rPr>
          <w:rFonts w:ascii="Times New Roman" w:hAnsi="Times New Roman" w:cs="Times New Roman"/>
        </w:rPr>
        <w:t xml:space="preserve">need not </w:t>
      </w:r>
      <w:r w:rsidR="00AD15B4" w:rsidRPr="006F181D">
        <w:rPr>
          <w:rFonts w:ascii="Times New Roman" w:hAnsi="Times New Roman" w:cs="Times New Roman"/>
        </w:rPr>
        <w:t>require</w:t>
      </w:r>
      <w:r w:rsidR="0030618B" w:rsidRPr="006F181D">
        <w:rPr>
          <w:rFonts w:ascii="Times New Roman" w:hAnsi="Times New Roman" w:cs="Times New Roman"/>
        </w:rPr>
        <w:t xml:space="preserve"> independent direct </w:t>
      </w:r>
      <w:r w:rsidR="00F26670" w:rsidRPr="006F181D">
        <w:rPr>
          <w:rFonts w:ascii="Times New Roman" w:hAnsi="Times New Roman" w:cs="Times New Roman"/>
        </w:rPr>
        <w:t xml:space="preserve">observational access to </w:t>
      </w:r>
      <w:r w:rsidR="00B028A5" w:rsidRPr="006F181D">
        <w:rPr>
          <w:rFonts w:ascii="Times New Roman" w:hAnsi="Times New Roman" w:cs="Times New Roman"/>
        </w:rPr>
        <w:t>the</w:t>
      </w:r>
      <w:r w:rsidR="00B12C15" w:rsidRPr="006F181D">
        <w:rPr>
          <w:rFonts w:ascii="Times New Roman" w:hAnsi="Times New Roman" w:cs="Times New Roman"/>
        </w:rPr>
        <w:t xml:space="preserve"> categories </w:t>
      </w:r>
      <w:r w:rsidR="00B028A5" w:rsidRPr="006F181D">
        <w:rPr>
          <w:rFonts w:ascii="Times New Roman" w:hAnsi="Times New Roman" w:cs="Times New Roman"/>
        </w:rPr>
        <w:t>it involves</w:t>
      </w:r>
      <w:r w:rsidR="00B12C15" w:rsidRPr="006F181D">
        <w:rPr>
          <w:rFonts w:ascii="Times New Roman" w:hAnsi="Times New Roman" w:cs="Times New Roman"/>
        </w:rPr>
        <w:t>.</w:t>
      </w:r>
      <w:r w:rsidR="0030618B" w:rsidRPr="006F181D">
        <w:rPr>
          <w:rFonts w:ascii="Times New Roman" w:hAnsi="Times New Roman" w:cs="Times New Roman"/>
        </w:rPr>
        <w:t xml:space="preserve">  </w:t>
      </w:r>
      <w:r w:rsidR="00000E71" w:rsidRPr="006F181D">
        <w:rPr>
          <w:rFonts w:ascii="Times New Roman" w:hAnsi="Times New Roman" w:cs="Times New Roman"/>
        </w:rPr>
        <w:t>Rather its assessment can be bound up with the evaluation of some larger set of assumpti</w:t>
      </w:r>
      <w:r w:rsidR="00AD15B4" w:rsidRPr="006F181D">
        <w:rPr>
          <w:rFonts w:ascii="Times New Roman" w:hAnsi="Times New Roman" w:cs="Times New Roman"/>
        </w:rPr>
        <w:t>ons involving those categories (such as</w:t>
      </w:r>
      <w:r w:rsidR="00B028A5" w:rsidRPr="006F181D">
        <w:rPr>
          <w:rFonts w:ascii="Times New Roman" w:hAnsi="Times New Roman" w:cs="Times New Roman"/>
        </w:rPr>
        <w:t xml:space="preserve"> </w:t>
      </w:r>
      <w:r w:rsidR="006F181D" w:rsidRPr="006F181D">
        <w:rPr>
          <w:rFonts w:ascii="Times New Roman" w:hAnsi="Times New Roman" w:cs="Times New Roman"/>
        </w:rPr>
        <w:t>standard</w:t>
      </w:r>
      <w:r w:rsidR="00000E71" w:rsidRPr="006F181D">
        <w:rPr>
          <w:rFonts w:ascii="Times New Roman" w:hAnsi="Times New Roman" w:cs="Times New Roman"/>
        </w:rPr>
        <w:t xml:space="preserve"> assumptions about </w:t>
      </w:r>
      <w:r w:rsidR="006F181D" w:rsidRPr="006F181D">
        <w:rPr>
          <w:rFonts w:ascii="Times New Roman" w:hAnsi="Times New Roman" w:cs="Times New Roman"/>
        </w:rPr>
        <w:t xml:space="preserve">the nature of </w:t>
      </w:r>
      <w:r w:rsidR="00000E71" w:rsidRPr="006F181D">
        <w:rPr>
          <w:rFonts w:ascii="Times New Roman" w:hAnsi="Times New Roman" w:cs="Times New Roman"/>
        </w:rPr>
        <w:t>souls</w:t>
      </w:r>
      <w:r w:rsidR="00AD15B4" w:rsidRPr="006F181D">
        <w:rPr>
          <w:rFonts w:ascii="Times New Roman" w:hAnsi="Times New Roman" w:cs="Times New Roman"/>
        </w:rPr>
        <w:t>)</w:t>
      </w:r>
      <w:r w:rsidR="00802666" w:rsidRPr="006F181D">
        <w:rPr>
          <w:rFonts w:ascii="Times New Roman" w:hAnsi="Times New Roman" w:cs="Times New Roman"/>
        </w:rPr>
        <w:t>.</w:t>
      </w:r>
    </w:p>
    <w:p w14:paraId="2E064737" w14:textId="77777777" w:rsidR="00802666" w:rsidRPr="006F181D" w:rsidRDefault="00802666" w:rsidP="00701230">
      <w:pPr>
        <w:spacing w:after="0" w:line="240" w:lineRule="auto"/>
        <w:rPr>
          <w:rFonts w:ascii="Times New Roman" w:hAnsi="Times New Roman" w:cs="Times New Roman"/>
        </w:rPr>
      </w:pPr>
    </w:p>
    <w:p w14:paraId="41E6E01F" w14:textId="77777777" w:rsidR="00DC7C4D" w:rsidRPr="006F181D" w:rsidRDefault="0030618B" w:rsidP="00701230">
      <w:pPr>
        <w:spacing w:after="0" w:line="240" w:lineRule="auto"/>
        <w:rPr>
          <w:rFonts w:ascii="Times New Roman" w:hAnsi="Times New Roman" w:cs="Times New Roman"/>
        </w:rPr>
      </w:pPr>
      <w:r w:rsidRPr="006F181D">
        <w:rPr>
          <w:rFonts w:ascii="Times New Roman" w:hAnsi="Times New Roman" w:cs="Times New Roman"/>
        </w:rPr>
        <w:t>Indeed, put like this, the point should be a familiar one.  Many s</w:t>
      </w:r>
      <w:r w:rsidR="00000E71" w:rsidRPr="006F181D">
        <w:rPr>
          <w:rFonts w:ascii="Times New Roman" w:hAnsi="Times New Roman" w:cs="Times New Roman"/>
        </w:rPr>
        <w:t>ynthetic claims are ‘theoretical’</w:t>
      </w:r>
      <w:r w:rsidRPr="006F181D">
        <w:rPr>
          <w:rFonts w:ascii="Times New Roman" w:hAnsi="Times New Roman" w:cs="Times New Roman"/>
        </w:rPr>
        <w:t xml:space="preserve"> in the sense that </w:t>
      </w:r>
      <w:r w:rsidR="00EA14D9" w:rsidRPr="006F181D">
        <w:rPr>
          <w:rFonts w:ascii="Times New Roman" w:hAnsi="Times New Roman" w:cs="Times New Roman"/>
        </w:rPr>
        <w:t>their answerability to empirical evidence</w:t>
      </w:r>
      <w:r w:rsidR="00000E71" w:rsidRPr="006F181D">
        <w:rPr>
          <w:rFonts w:ascii="Times New Roman" w:hAnsi="Times New Roman" w:cs="Times New Roman"/>
        </w:rPr>
        <w:t xml:space="preserve"> hinges on the way they fit into some larger body of assumptions.  </w:t>
      </w:r>
      <w:r w:rsidR="00B028A5" w:rsidRPr="006F181D">
        <w:rPr>
          <w:rFonts w:ascii="Times New Roman" w:hAnsi="Times New Roman" w:cs="Times New Roman"/>
        </w:rPr>
        <w:t>My view</w:t>
      </w:r>
      <w:r w:rsidR="00000E71" w:rsidRPr="006F181D">
        <w:rPr>
          <w:rFonts w:ascii="Times New Roman" w:hAnsi="Times New Roman" w:cs="Times New Roman"/>
        </w:rPr>
        <w:t xml:space="preserve"> is that the thought-experimental intuitions </w:t>
      </w:r>
      <w:r w:rsidR="00B028A5" w:rsidRPr="006F181D">
        <w:rPr>
          <w:rFonts w:ascii="Times New Roman" w:hAnsi="Times New Roman" w:cs="Times New Roman"/>
        </w:rPr>
        <w:t xml:space="preserve">about knowledge and names are of just this kind.  They may not be directly evidentially </w:t>
      </w:r>
      <w:proofErr w:type="gramStart"/>
      <w:r w:rsidR="00B028A5" w:rsidRPr="006F181D">
        <w:rPr>
          <w:rFonts w:ascii="Times New Roman" w:hAnsi="Times New Roman" w:cs="Times New Roman"/>
        </w:rPr>
        <w:t>assessable, but</w:t>
      </w:r>
      <w:proofErr w:type="gramEnd"/>
      <w:r w:rsidR="00B028A5" w:rsidRPr="006F181D">
        <w:rPr>
          <w:rFonts w:ascii="Times New Roman" w:hAnsi="Times New Roman" w:cs="Times New Roman"/>
        </w:rPr>
        <w:t xml:space="preserve"> are rendered indirectly so by the larger theories in which they feature.</w:t>
      </w:r>
    </w:p>
    <w:p w14:paraId="5130E89E" w14:textId="77777777" w:rsidR="00DC7C4D" w:rsidRPr="006F181D" w:rsidRDefault="00DC7C4D" w:rsidP="00701230">
      <w:pPr>
        <w:spacing w:after="0" w:line="240" w:lineRule="auto"/>
        <w:rPr>
          <w:rFonts w:ascii="Times New Roman" w:hAnsi="Times New Roman" w:cs="Times New Roman"/>
        </w:rPr>
      </w:pPr>
    </w:p>
    <w:p w14:paraId="5C58C9B1" w14:textId="77777777" w:rsidR="00DC7C4D" w:rsidRPr="006F181D" w:rsidRDefault="00DC7C4D" w:rsidP="00701230">
      <w:pPr>
        <w:spacing w:after="0" w:line="240" w:lineRule="auto"/>
        <w:rPr>
          <w:rFonts w:ascii="Times New Roman" w:hAnsi="Times New Roman" w:cs="Times New Roman"/>
        </w:rPr>
      </w:pPr>
      <w:r w:rsidRPr="006F181D">
        <w:rPr>
          <w:rFonts w:ascii="Times New Roman" w:hAnsi="Times New Roman" w:cs="Times New Roman"/>
        </w:rPr>
        <w:t xml:space="preserve">Note that a claim’s being ‘theoretical’ in this sense—its evidential assessment depends on its theoretical role—does not automatically imply that the concepts involved must be </w:t>
      </w:r>
      <w:r w:rsidRPr="006F181D">
        <w:rPr>
          <w:rFonts w:ascii="Times New Roman" w:hAnsi="Times New Roman" w:cs="Times New Roman"/>
          <w:u w:val="single"/>
        </w:rPr>
        <w:t>defined</w:t>
      </w:r>
      <w:r w:rsidRPr="006F181D">
        <w:rPr>
          <w:rFonts w:ascii="Times New Roman" w:hAnsi="Times New Roman" w:cs="Times New Roman"/>
        </w:rPr>
        <w:t xml:space="preserve"> by their theoretical role, along some such lines as those discussed in</w:t>
      </w:r>
      <w:r w:rsidR="006F181D" w:rsidRPr="006F181D">
        <w:rPr>
          <w:rFonts w:ascii="Times New Roman" w:hAnsi="Times New Roman" w:cs="Times New Roman"/>
        </w:rPr>
        <w:t xml:space="preserve"> sections II and III above. Meaning is only required to shadow evidence if we presuppose some form of </w:t>
      </w:r>
      <w:proofErr w:type="spellStart"/>
      <w:r w:rsidR="006F181D" w:rsidRPr="006F181D">
        <w:rPr>
          <w:rFonts w:ascii="Times New Roman" w:hAnsi="Times New Roman" w:cs="Times New Roman"/>
        </w:rPr>
        <w:t>verificationism</w:t>
      </w:r>
      <w:proofErr w:type="spellEnd"/>
      <w:r w:rsidRPr="006F181D">
        <w:rPr>
          <w:rFonts w:ascii="Times New Roman" w:hAnsi="Times New Roman" w:cs="Times New Roman"/>
        </w:rPr>
        <w:t>.</w:t>
      </w:r>
      <w:r w:rsidR="006F181D" w:rsidRPr="006F181D">
        <w:rPr>
          <w:rFonts w:ascii="Times New Roman" w:hAnsi="Times New Roman" w:cs="Times New Roman"/>
        </w:rPr>
        <w:t xml:space="preserve"> In truth it is</w:t>
      </w:r>
      <w:r w:rsidR="0096153A" w:rsidRPr="006F181D">
        <w:rPr>
          <w:rFonts w:ascii="Times New Roman" w:hAnsi="Times New Roman" w:cs="Times New Roman"/>
        </w:rPr>
        <w:t xml:space="preserve"> perfectly possible for a concept</w:t>
      </w:r>
      <w:r w:rsidR="00EA242C" w:rsidRPr="006F181D">
        <w:rPr>
          <w:rFonts w:ascii="Times New Roman" w:hAnsi="Times New Roman" w:cs="Times New Roman"/>
        </w:rPr>
        <w:t xml:space="preserve"> to have its reference fixed in some direct externalist non-theory-mediated way, and yet for claims involving it to be empirically assessable only in virtue of the way it is embedded in some set of theoretical assumptions. </w:t>
      </w:r>
    </w:p>
    <w:p w14:paraId="553E7267" w14:textId="77777777" w:rsidR="006F181D" w:rsidRPr="006F181D" w:rsidRDefault="006F181D" w:rsidP="00701230">
      <w:pPr>
        <w:spacing w:after="0" w:line="240" w:lineRule="auto"/>
        <w:rPr>
          <w:rFonts w:ascii="Times New Roman" w:hAnsi="Times New Roman" w:cs="Times New Roman"/>
        </w:rPr>
      </w:pPr>
    </w:p>
    <w:p w14:paraId="57B7B0DC" w14:textId="77777777" w:rsidR="00DC7C4D" w:rsidRPr="006F181D" w:rsidRDefault="00DC7C4D" w:rsidP="00701230">
      <w:pPr>
        <w:spacing w:after="0" w:line="240" w:lineRule="auto"/>
        <w:rPr>
          <w:rFonts w:ascii="Times New Roman" w:hAnsi="Times New Roman" w:cs="Times New Roman"/>
        </w:rPr>
      </w:pPr>
      <w:proofErr w:type="gramStart"/>
      <w:r w:rsidRPr="006F181D">
        <w:rPr>
          <w:rFonts w:ascii="Times New Roman" w:hAnsi="Times New Roman" w:cs="Times New Roman"/>
        </w:rPr>
        <w:t>Still</w:t>
      </w:r>
      <w:proofErr w:type="gramEnd"/>
      <w:r w:rsidRPr="006F181D">
        <w:rPr>
          <w:rFonts w:ascii="Times New Roman" w:hAnsi="Times New Roman" w:cs="Times New Roman"/>
        </w:rPr>
        <w:t xml:space="preserve"> </w:t>
      </w:r>
      <w:r w:rsidR="0096153A" w:rsidRPr="006F181D">
        <w:rPr>
          <w:rFonts w:ascii="Times New Roman" w:hAnsi="Times New Roman" w:cs="Times New Roman"/>
        </w:rPr>
        <w:t>it could be</w:t>
      </w:r>
      <w:r w:rsidR="006F181D" w:rsidRPr="006F181D">
        <w:rPr>
          <w:rFonts w:ascii="Times New Roman" w:hAnsi="Times New Roman" w:cs="Times New Roman"/>
        </w:rPr>
        <w:t>, for all I have argued,</w:t>
      </w:r>
      <w:r w:rsidR="0096153A" w:rsidRPr="006F181D">
        <w:rPr>
          <w:rFonts w:ascii="Times New Roman" w:hAnsi="Times New Roman" w:cs="Times New Roman"/>
        </w:rPr>
        <w:t xml:space="preserve"> </w:t>
      </w:r>
      <w:r w:rsidRPr="006F181D">
        <w:rPr>
          <w:rFonts w:ascii="Times New Roman" w:hAnsi="Times New Roman" w:cs="Times New Roman"/>
        </w:rPr>
        <w:t xml:space="preserve">that </w:t>
      </w:r>
      <w:r w:rsidR="005F306D" w:rsidRPr="006F181D">
        <w:rPr>
          <w:rFonts w:ascii="Times New Roman" w:hAnsi="Times New Roman" w:cs="Times New Roman"/>
        </w:rPr>
        <w:t xml:space="preserve">philosophically interesting concepts like </w:t>
      </w:r>
      <w:r w:rsidR="00EA242C" w:rsidRPr="006F181D">
        <w:rPr>
          <w:rFonts w:ascii="Times New Roman" w:hAnsi="Times New Roman" w:cs="Times New Roman"/>
          <w:u w:val="single"/>
        </w:rPr>
        <w:t>knowledge</w:t>
      </w:r>
      <w:r w:rsidR="00EA242C" w:rsidRPr="006F181D">
        <w:rPr>
          <w:rFonts w:ascii="Times New Roman" w:hAnsi="Times New Roman" w:cs="Times New Roman"/>
        </w:rPr>
        <w:t xml:space="preserve"> and </w:t>
      </w:r>
      <w:r w:rsidR="00EA242C" w:rsidRPr="006F181D">
        <w:rPr>
          <w:rFonts w:ascii="Times New Roman" w:hAnsi="Times New Roman" w:cs="Times New Roman"/>
          <w:u w:val="single"/>
        </w:rPr>
        <w:t>nam</w:t>
      </w:r>
      <w:r w:rsidR="0096153A" w:rsidRPr="006F181D">
        <w:rPr>
          <w:rFonts w:ascii="Times New Roman" w:hAnsi="Times New Roman" w:cs="Times New Roman"/>
          <w:u w:val="single"/>
        </w:rPr>
        <w:t>ing</w:t>
      </w:r>
      <w:r w:rsidR="00EA242C" w:rsidRPr="006F181D">
        <w:rPr>
          <w:rFonts w:ascii="Times New Roman" w:hAnsi="Times New Roman" w:cs="Times New Roman"/>
        </w:rPr>
        <w:t xml:space="preserve"> are indeed</w:t>
      </w:r>
      <w:r w:rsidR="005F306D" w:rsidRPr="006F181D">
        <w:rPr>
          <w:rFonts w:ascii="Times New Roman" w:hAnsi="Times New Roman" w:cs="Times New Roman"/>
        </w:rPr>
        <w:t xml:space="preserve"> theoretically </w:t>
      </w:r>
      <w:r w:rsidR="005F306D" w:rsidRPr="006F181D">
        <w:rPr>
          <w:rFonts w:ascii="Times New Roman" w:hAnsi="Times New Roman" w:cs="Times New Roman"/>
          <w:u w:val="single"/>
        </w:rPr>
        <w:t>defined</w:t>
      </w:r>
      <w:r w:rsidR="005F306D" w:rsidRPr="006F181D">
        <w:rPr>
          <w:rFonts w:ascii="Times New Roman" w:hAnsi="Times New Roman" w:cs="Times New Roman"/>
        </w:rPr>
        <w:t xml:space="preserve"> </w:t>
      </w:r>
      <w:r w:rsidR="00EA242C" w:rsidRPr="006F181D">
        <w:rPr>
          <w:rFonts w:ascii="Times New Roman" w:hAnsi="Times New Roman" w:cs="Times New Roman"/>
        </w:rPr>
        <w:t>as well as being theoretically embedded—</w:t>
      </w:r>
      <w:r w:rsidR="005F306D" w:rsidRPr="006F181D">
        <w:rPr>
          <w:rFonts w:ascii="Times New Roman" w:hAnsi="Times New Roman" w:cs="Times New Roman"/>
        </w:rPr>
        <w:t xml:space="preserve">as I allowed Jackson, for the sake </w:t>
      </w:r>
      <w:r w:rsidR="00EA242C" w:rsidRPr="006F181D">
        <w:rPr>
          <w:rFonts w:ascii="Times New Roman" w:hAnsi="Times New Roman" w:cs="Times New Roman"/>
        </w:rPr>
        <w:t>of the argument, in section III</w:t>
      </w:r>
      <w:r w:rsidR="005F306D" w:rsidRPr="006F181D">
        <w:rPr>
          <w:rFonts w:ascii="Times New Roman" w:hAnsi="Times New Roman" w:cs="Times New Roman"/>
        </w:rPr>
        <w:t xml:space="preserve">.  And, if this were right, then </w:t>
      </w:r>
      <w:r w:rsidR="00411CDA" w:rsidRPr="006F181D">
        <w:rPr>
          <w:rFonts w:ascii="Times New Roman" w:hAnsi="Times New Roman" w:cs="Times New Roman"/>
        </w:rPr>
        <w:t xml:space="preserve">there </w:t>
      </w:r>
      <w:r w:rsidR="004244C4" w:rsidRPr="006F181D">
        <w:rPr>
          <w:rFonts w:ascii="Times New Roman" w:hAnsi="Times New Roman" w:cs="Times New Roman"/>
        </w:rPr>
        <w:t>would remain a way for my opponents to</w:t>
      </w:r>
      <w:r w:rsidR="00411CDA" w:rsidRPr="006F181D">
        <w:rPr>
          <w:rFonts w:ascii="Times New Roman" w:hAnsi="Times New Roman" w:cs="Times New Roman"/>
        </w:rPr>
        <w:t xml:space="preserve"> defend the </w:t>
      </w:r>
      <w:r w:rsidR="005F306D" w:rsidRPr="006F181D">
        <w:rPr>
          <w:rFonts w:ascii="Times New Roman" w:hAnsi="Times New Roman" w:cs="Times New Roman"/>
        </w:rPr>
        <w:t>analytic status of the philosophical intuitions</w:t>
      </w:r>
      <w:r w:rsidR="004244C4" w:rsidRPr="006F181D">
        <w:rPr>
          <w:rFonts w:ascii="Times New Roman" w:hAnsi="Times New Roman" w:cs="Times New Roman"/>
        </w:rPr>
        <w:t xml:space="preserve">, </w:t>
      </w:r>
      <w:proofErr w:type="gramStart"/>
      <w:r w:rsidR="004244C4" w:rsidRPr="006F181D">
        <w:rPr>
          <w:rFonts w:ascii="Times New Roman" w:hAnsi="Times New Roman" w:cs="Times New Roman"/>
        </w:rPr>
        <w:t xml:space="preserve">despite the fact </w:t>
      </w:r>
      <w:r w:rsidR="004244C4" w:rsidRPr="006F181D">
        <w:rPr>
          <w:rFonts w:ascii="Times New Roman" w:hAnsi="Times New Roman" w:cs="Times New Roman"/>
        </w:rPr>
        <w:lastRenderedPageBreak/>
        <w:t>that</w:t>
      </w:r>
      <w:proofErr w:type="gramEnd"/>
      <w:r w:rsidR="004244C4" w:rsidRPr="006F181D">
        <w:rPr>
          <w:rFonts w:ascii="Times New Roman" w:hAnsi="Times New Roman" w:cs="Times New Roman"/>
        </w:rPr>
        <w:t xml:space="preserve"> the concepts involved feature in substantial synthetic</w:t>
      </w:r>
      <w:r w:rsidR="00EA242C" w:rsidRPr="006F181D">
        <w:rPr>
          <w:rFonts w:ascii="Times New Roman" w:hAnsi="Times New Roman" w:cs="Times New Roman"/>
        </w:rPr>
        <w:t xml:space="preserve"> theories.  They could appeal once more</w:t>
      </w:r>
      <w:r w:rsidR="009F6BD5" w:rsidRPr="006F181D">
        <w:rPr>
          <w:rFonts w:ascii="Times New Roman" w:hAnsi="Times New Roman" w:cs="Times New Roman"/>
        </w:rPr>
        <w:t xml:space="preserve"> to the distinction between Ram</w:t>
      </w:r>
      <w:r w:rsidR="005F306D" w:rsidRPr="006F181D">
        <w:rPr>
          <w:rFonts w:ascii="Times New Roman" w:hAnsi="Times New Roman" w:cs="Times New Roman"/>
        </w:rPr>
        <w:t>sey and Carnap sentences.  That is, they could allow that it is a sy</w:t>
      </w:r>
      <w:r w:rsidR="009F6BD5" w:rsidRPr="006F181D">
        <w:rPr>
          <w:rFonts w:ascii="Times New Roman" w:hAnsi="Times New Roman" w:cs="Times New Roman"/>
        </w:rPr>
        <w:t>nthetic ampliative step to move</w:t>
      </w:r>
      <w:r w:rsidR="005F306D" w:rsidRPr="006F181D">
        <w:rPr>
          <w:rFonts w:ascii="Times New Roman" w:hAnsi="Times New Roman" w:cs="Times New Roman"/>
        </w:rPr>
        <w:t xml:space="preserve"> from </w:t>
      </w:r>
      <w:r w:rsidR="0096153A" w:rsidRPr="006F181D">
        <w:rPr>
          <w:rFonts w:ascii="Times New Roman" w:hAnsi="Times New Roman" w:cs="Times New Roman"/>
        </w:rPr>
        <w:t>the conditions specified in the thought-experiments to conclusions about knowledge</w:t>
      </w:r>
      <w:r w:rsidR="005F306D" w:rsidRPr="006F181D">
        <w:rPr>
          <w:rFonts w:ascii="Times New Roman" w:hAnsi="Times New Roman" w:cs="Times New Roman"/>
        </w:rPr>
        <w:t xml:space="preserve"> or naming.  But they could free the philosophical </w:t>
      </w:r>
      <w:r w:rsidR="00160997" w:rsidRPr="006F181D">
        <w:rPr>
          <w:rFonts w:ascii="Times New Roman" w:hAnsi="Times New Roman" w:cs="Times New Roman"/>
        </w:rPr>
        <w:t>intuitions associated with these moves from any synthetic commitments by ‘</w:t>
      </w:r>
      <w:proofErr w:type="spellStart"/>
      <w:r w:rsidR="00160997" w:rsidRPr="006F181D">
        <w:rPr>
          <w:rFonts w:ascii="Times New Roman" w:hAnsi="Times New Roman" w:cs="Times New Roman"/>
        </w:rPr>
        <w:t>Carnapifying</w:t>
      </w:r>
      <w:proofErr w:type="spellEnd"/>
      <w:r w:rsidR="00160997" w:rsidRPr="006F181D">
        <w:rPr>
          <w:rFonts w:ascii="Times New Roman" w:hAnsi="Times New Roman" w:cs="Times New Roman"/>
        </w:rPr>
        <w:t>’ them.</w:t>
      </w:r>
      <w:r w:rsidR="005F306D" w:rsidRPr="006F181D">
        <w:rPr>
          <w:rFonts w:ascii="Times New Roman" w:hAnsi="Times New Roman" w:cs="Times New Roman"/>
        </w:rPr>
        <w:t xml:space="preserve">    </w:t>
      </w:r>
    </w:p>
    <w:p w14:paraId="3D08C0CA" w14:textId="77777777" w:rsidR="00DC7C4D" w:rsidRPr="006F181D" w:rsidRDefault="00DC7C4D" w:rsidP="00701230">
      <w:pPr>
        <w:spacing w:after="0" w:line="240" w:lineRule="auto"/>
        <w:rPr>
          <w:rFonts w:ascii="Times New Roman" w:hAnsi="Times New Roman" w:cs="Times New Roman"/>
        </w:rPr>
      </w:pPr>
    </w:p>
    <w:p w14:paraId="13D8C932" w14:textId="77777777" w:rsidR="008E7D13" w:rsidRPr="006F181D" w:rsidRDefault="00EA242C" w:rsidP="00160997">
      <w:pPr>
        <w:spacing w:after="0" w:line="240" w:lineRule="auto"/>
        <w:rPr>
          <w:rFonts w:ascii="Times New Roman" w:hAnsi="Times New Roman" w:cs="Times New Roman"/>
        </w:rPr>
      </w:pPr>
      <w:r w:rsidRPr="006F181D">
        <w:rPr>
          <w:rFonts w:ascii="Times New Roman" w:hAnsi="Times New Roman" w:cs="Times New Roman"/>
        </w:rPr>
        <w:t>In this way, my opponents</w:t>
      </w:r>
      <w:r w:rsidR="008E7D13" w:rsidRPr="006F181D">
        <w:rPr>
          <w:rFonts w:ascii="Times New Roman" w:hAnsi="Times New Roman" w:cs="Times New Roman"/>
        </w:rPr>
        <w:t xml:space="preserve"> could view</w:t>
      </w:r>
      <w:r w:rsidR="00160997" w:rsidRPr="006F181D">
        <w:rPr>
          <w:rFonts w:ascii="Times New Roman" w:hAnsi="Times New Roman" w:cs="Times New Roman"/>
        </w:rPr>
        <w:t xml:space="preserve"> the </w:t>
      </w:r>
      <w:r w:rsidR="008E7D13" w:rsidRPr="006F181D">
        <w:rPr>
          <w:rFonts w:ascii="Times New Roman" w:hAnsi="Times New Roman" w:cs="Times New Roman"/>
        </w:rPr>
        <w:t>Gettier thought</w:t>
      </w:r>
      <w:r w:rsidR="0096153A" w:rsidRPr="006F181D">
        <w:rPr>
          <w:rFonts w:ascii="Times New Roman" w:hAnsi="Times New Roman" w:cs="Times New Roman"/>
        </w:rPr>
        <w:t>-experiment as showing</w:t>
      </w:r>
      <w:r w:rsidR="00160997" w:rsidRPr="006F181D">
        <w:rPr>
          <w:rFonts w:ascii="Times New Roman" w:hAnsi="Times New Roman" w:cs="Times New Roman"/>
        </w:rPr>
        <w:t xml:space="preserve"> </w:t>
      </w:r>
      <w:r w:rsidR="008E7D13" w:rsidRPr="006F181D">
        <w:rPr>
          <w:rFonts w:ascii="Times New Roman" w:hAnsi="Times New Roman" w:cs="Times New Roman"/>
        </w:rPr>
        <w:t xml:space="preserve">that </w:t>
      </w:r>
      <w:r w:rsidR="00160997" w:rsidRPr="006F181D">
        <w:rPr>
          <w:rFonts w:ascii="Times New Roman" w:hAnsi="Times New Roman" w:cs="Times New Roman"/>
          <w:u w:val="single"/>
        </w:rPr>
        <w:t>if</w:t>
      </w:r>
      <w:r w:rsidR="00160997" w:rsidRPr="006F181D">
        <w:rPr>
          <w:rFonts w:ascii="Times New Roman" w:hAnsi="Times New Roman" w:cs="Times New Roman"/>
        </w:rPr>
        <w:t xml:space="preserve"> there </w:t>
      </w:r>
      <w:r w:rsidR="009F6BD5" w:rsidRPr="006F181D">
        <w:rPr>
          <w:rFonts w:ascii="Times New Roman" w:hAnsi="Times New Roman" w:cs="Times New Roman"/>
        </w:rPr>
        <w:t>is a significant mental attitude</w:t>
      </w:r>
      <w:r w:rsidR="00160997" w:rsidRPr="006F181D">
        <w:rPr>
          <w:rFonts w:ascii="Times New Roman" w:hAnsi="Times New Roman" w:cs="Times New Roman"/>
        </w:rPr>
        <w:t xml:space="preserve"> </w:t>
      </w:r>
      <w:r w:rsidR="008E7D13" w:rsidRPr="006F181D">
        <w:rPr>
          <w:rFonts w:ascii="Times New Roman" w:hAnsi="Times New Roman" w:cs="Times New Roman"/>
        </w:rPr>
        <w:t>evidenced by</w:t>
      </w:r>
      <w:r w:rsidR="00160997" w:rsidRPr="006F181D">
        <w:rPr>
          <w:rFonts w:ascii="Times New Roman" w:hAnsi="Times New Roman" w:cs="Times New Roman"/>
        </w:rPr>
        <w:t xml:space="preserve"> truth, justification, non-accidentality, and so on, </w:t>
      </w:r>
      <w:r w:rsidR="00160997" w:rsidRPr="006F181D">
        <w:rPr>
          <w:rFonts w:ascii="Times New Roman" w:hAnsi="Times New Roman" w:cs="Times New Roman"/>
          <w:u w:val="single"/>
        </w:rPr>
        <w:t>then</w:t>
      </w:r>
      <w:r w:rsidR="00160997" w:rsidRPr="006F181D">
        <w:rPr>
          <w:rFonts w:ascii="Times New Roman" w:hAnsi="Times New Roman" w:cs="Times New Roman"/>
        </w:rPr>
        <w:t xml:space="preserve"> it is knowledge, </w:t>
      </w:r>
      <w:r w:rsidR="008E7D13" w:rsidRPr="006F181D">
        <w:rPr>
          <w:rFonts w:ascii="Times New Roman" w:hAnsi="Times New Roman" w:cs="Times New Roman"/>
        </w:rPr>
        <w:t xml:space="preserve">and the </w:t>
      </w:r>
      <w:proofErr w:type="spellStart"/>
      <w:r w:rsidR="008E7D13" w:rsidRPr="006F181D">
        <w:rPr>
          <w:rFonts w:ascii="Times New Roman" w:hAnsi="Times New Roman" w:cs="Times New Roman"/>
        </w:rPr>
        <w:t>Kripke</w:t>
      </w:r>
      <w:proofErr w:type="spellEnd"/>
      <w:r w:rsidR="008E7D13" w:rsidRPr="006F181D">
        <w:rPr>
          <w:rFonts w:ascii="Times New Roman" w:hAnsi="Times New Roman" w:cs="Times New Roman"/>
        </w:rPr>
        <w:t xml:space="preserve"> cases as showing us</w:t>
      </w:r>
      <w:r w:rsidR="00160997" w:rsidRPr="006F181D">
        <w:rPr>
          <w:rFonts w:ascii="Times New Roman" w:hAnsi="Times New Roman" w:cs="Times New Roman"/>
        </w:rPr>
        <w:t xml:space="preserve"> that </w:t>
      </w:r>
      <w:r w:rsidR="00160997" w:rsidRPr="006F181D">
        <w:rPr>
          <w:rFonts w:ascii="Times New Roman" w:hAnsi="Times New Roman" w:cs="Times New Roman"/>
          <w:u w:val="single"/>
        </w:rPr>
        <w:t>if</w:t>
      </w:r>
      <w:r w:rsidR="00160997" w:rsidRPr="006F181D">
        <w:rPr>
          <w:rFonts w:ascii="Times New Roman" w:hAnsi="Times New Roman" w:cs="Times New Roman"/>
        </w:rPr>
        <w:t xml:space="preserve"> there is a significant semantic relation between words and the causal origins of their use, </w:t>
      </w:r>
      <w:r w:rsidR="00160997" w:rsidRPr="006F181D">
        <w:rPr>
          <w:rFonts w:ascii="Times New Roman" w:hAnsi="Times New Roman" w:cs="Times New Roman"/>
          <w:u w:val="single"/>
        </w:rPr>
        <w:t>then</w:t>
      </w:r>
      <w:r w:rsidR="00160997" w:rsidRPr="006F181D">
        <w:rPr>
          <w:rFonts w:ascii="Times New Roman" w:hAnsi="Times New Roman" w:cs="Times New Roman"/>
        </w:rPr>
        <w:t xml:space="preserve"> it </w:t>
      </w:r>
      <w:r w:rsidR="009F6BD5" w:rsidRPr="006F181D">
        <w:rPr>
          <w:rFonts w:ascii="Times New Roman" w:hAnsi="Times New Roman" w:cs="Times New Roman"/>
        </w:rPr>
        <w:t xml:space="preserve">is </w:t>
      </w:r>
      <w:r w:rsidR="00160997" w:rsidRPr="006F181D">
        <w:rPr>
          <w:rFonts w:ascii="Times New Roman" w:hAnsi="Times New Roman" w:cs="Times New Roman"/>
        </w:rPr>
        <w:t>the name-bearer relation</w:t>
      </w:r>
      <w:r w:rsidR="004244C4" w:rsidRPr="006F181D">
        <w:rPr>
          <w:rFonts w:ascii="Times New Roman" w:hAnsi="Times New Roman" w:cs="Times New Roman"/>
        </w:rPr>
        <w:t>.  By adopting this line, my opponents</w:t>
      </w:r>
      <w:r w:rsidRPr="006F181D">
        <w:rPr>
          <w:rFonts w:ascii="Times New Roman" w:hAnsi="Times New Roman" w:cs="Times New Roman"/>
        </w:rPr>
        <w:t xml:space="preserve"> would thus </w:t>
      </w:r>
      <w:r w:rsidR="008E7D13" w:rsidRPr="006F181D">
        <w:rPr>
          <w:rFonts w:ascii="Times New Roman" w:hAnsi="Times New Roman" w:cs="Times New Roman"/>
        </w:rPr>
        <w:t xml:space="preserve">portray the philosophical intuitions as </w:t>
      </w:r>
      <w:r w:rsidR="009F6BD5" w:rsidRPr="006F181D">
        <w:rPr>
          <w:rFonts w:ascii="Times New Roman" w:hAnsi="Times New Roman" w:cs="Times New Roman"/>
        </w:rPr>
        <w:t xml:space="preserve">free of any </w:t>
      </w:r>
      <w:r w:rsidRPr="006F181D">
        <w:rPr>
          <w:rFonts w:ascii="Times New Roman" w:hAnsi="Times New Roman" w:cs="Times New Roman"/>
        </w:rPr>
        <w:t>commitment</w:t>
      </w:r>
      <w:r w:rsidR="008E7D13" w:rsidRPr="006F181D">
        <w:rPr>
          <w:rFonts w:ascii="Times New Roman" w:hAnsi="Times New Roman" w:cs="Times New Roman"/>
        </w:rPr>
        <w:t xml:space="preserve"> </w:t>
      </w:r>
      <w:r w:rsidRPr="006F181D">
        <w:rPr>
          <w:rFonts w:ascii="Times New Roman" w:hAnsi="Times New Roman" w:cs="Times New Roman"/>
        </w:rPr>
        <w:t>to</w:t>
      </w:r>
      <w:r w:rsidR="008E7D13" w:rsidRPr="006F181D">
        <w:rPr>
          <w:rFonts w:ascii="Times New Roman" w:hAnsi="Times New Roman" w:cs="Times New Roman"/>
        </w:rPr>
        <w:t xml:space="preserve"> </w:t>
      </w:r>
      <w:r w:rsidR="0071436F" w:rsidRPr="006F181D">
        <w:rPr>
          <w:rFonts w:ascii="Times New Roman" w:hAnsi="Times New Roman" w:cs="Times New Roman"/>
          <w:u w:val="single"/>
        </w:rPr>
        <w:t>theories</w:t>
      </w:r>
      <w:r w:rsidR="0071436F" w:rsidRPr="006F181D">
        <w:rPr>
          <w:rFonts w:ascii="Times New Roman" w:hAnsi="Times New Roman" w:cs="Times New Roman"/>
        </w:rPr>
        <w:t xml:space="preserve"> implying </w:t>
      </w:r>
      <w:r w:rsidR="008E7D13" w:rsidRPr="006F181D">
        <w:rPr>
          <w:rFonts w:ascii="Times New Roman" w:hAnsi="Times New Roman" w:cs="Times New Roman"/>
        </w:rPr>
        <w:t>the</w:t>
      </w:r>
      <w:r w:rsidRPr="006F181D">
        <w:rPr>
          <w:rFonts w:ascii="Times New Roman" w:hAnsi="Times New Roman" w:cs="Times New Roman"/>
        </w:rPr>
        <w:t xml:space="preserve"> </w:t>
      </w:r>
      <w:r w:rsidR="008E7D13" w:rsidRPr="006F181D">
        <w:rPr>
          <w:rFonts w:ascii="Times New Roman" w:hAnsi="Times New Roman" w:cs="Times New Roman"/>
        </w:rPr>
        <w:t xml:space="preserve">existence of these categories, and only </w:t>
      </w:r>
      <w:r w:rsidRPr="006F181D">
        <w:rPr>
          <w:rFonts w:ascii="Times New Roman" w:hAnsi="Times New Roman" w:cs="Times New Roman"/>
        </w:rPr>
        <w:t xml:space="preserve">as </w:t>
      </w:r>
      <w:r w:rsidR="0096153A" w:rsidRPr="006F181D">
        <w:rPr>
          <w:rFonts w:ascii="Times New Roman" w:hAnsi="Times New Roman" w:cs="Times New Roman"/>
        </w:rPr>
        <w:t>displaying the adoption of the</w:t>
      </w:r>
      <w:r w:rsidR="00AB0E91" w:rsidRPr="006F181D">
        <w:rPr>
          <w:rFonts w:ascii="Times New Roman" w:hAnsi="Times New Roman" w:cs="Times New Roman"/>
        </w:rPr>
        <w:t xml:space="preserve"> </w:t>
      </w:r>
      <w:proofErr w:type="gramStart"/>
      <w:r w:rsidR="00AB0E91" w:rsidRPr="006F181D">
        <w:rPr>
          <w:rFonts w:ascii="Times New Roman" w:hAnsi="Times New Roman" w:cs="Times New Roman"/>
          <w:u w:val="single"/>
        </w:rPr>
        <w:t>concepts</w:t>
      </w:r>
      <w:proofErr w:type="gramEnd"/>
      <w:r w:rsidR="00AB0E91" w:rsidRPr="006F181D">
        <w:rPr>
          <w:rFonts w:ascii="Times New Roman" w:hAnsi="Times New Roman" w:cs="Times New Roman"/>
        </w:rPr>
        <w:t xml:space="preserve"> </w:t>
      </w:r>
      <w:r w:rsidR="00AB0E91" w:rsidRPr="006F181D">
        <w:rPr>
          <w:rFonts w:ascii="Times New Roman" w:hAnsi="Times New Roman" w:cs="Times New Roman"/>
          <w:u w:val="single"/>
        </w:rPr>
        <w:t>knowledge</w:t>
      </w:r>
      <w:r w:rsidR="00AB0E91" w:rsidRPr="006F181D">
        <w:rPr>
          <w:rFonts w:ascii="Times New Roman" w:hAnsi="Times New Roman" w:cs="Times New Roman"/>
        </w:rPr>
        <w:t xml:space="preserve"> and </w:t>
      </w:r>
      <w:r w:rsidR="00AB0E91" w:rsidRPr="006F181D">
        <w:rPr>
          <w:rFonts w:ascii="Times New Roman" w:hAnsi="Times New Roman" w:cs="Times New Roman"/>
          <w:u w:val="single"/>
        </w:rPr>
        <w:t>name</w:t>
      </w:r>
      <w:r w:rsidR="00AB0E91" w:rsidRPr="006F181D">
        <w:rPr>
          <w:rFonts w:ascii="Times New Roman" w:hAnsi="Times New Roman" w:cs="Times New Roman"/>
        </w:rPr>
        <w:t xml:space="preserve">. </w:t>
      </w:r>
    </w:p>
    <w:p w14:paraId="7EAB4566" w14:textId="77777777" w:rsidR="008E7D13" w:rsidRPr="006F181D" w:rsidRDefault="008E7D13" w:rsidP="00160997">
      <w:pPr>
        <w:spacing w:after="0" w:line="240" w:lineRule="auto"/>
        <w:rPr>
          <w:rFonts w:ascii="Times New Roman" w:hAnsi="Times New Roman" w:cs="Times New Roman"/>
        </w:rPr>
      </w:pPr>
    </w:p>
    <w:p w14:paraId="0B9249C7" w14:textId="77777777" w:rsidR="00411CDA" w:rsidRPr="006F181D" w:rsidRDefault="008E7D13" w:rsidP="00701230">
      <w:pPr>
        <w:spacing w:after="0" w:line="240" w:lineRule="auto"/>
        <w:rPr>
          <w:rFonts w:ascii="Times New Roman" w:hAnsi="Times New Roman" w:cs="Times New Roman"/>
        </w:rPr>
      </w:pPr>
      <w:r w:rsidRPr="006F181D">
        <w:rPr>
          <w:rFonts w:ascii="Times New Roman" w:hAnsi="Times New Roman" w:cs="Times New Roman"/>
        </w:rPr>
        <w:t xml:space="preserve">My response to this </w:t>
      </w:r>
      <w:r w:rsidR="009F6BD5" w:rsidRPr="006F181D">
        <w:rPr>
          <w:rFonts w:ascii="Times New Roman" w:hAnsi="Times New Roman" w:cs="Times New Roman"/>
        </w:rPr>
        <w:t>ploy</w:t>
      </w:r>
      <w:r w:rsidR="00575064" w:rsidRPr="006F181D">
        <w:rPr>
          <w:rFonts w:ascii="Times New Roman" w:hAnsi="Times New Roman" w:cs="Times New Roman"/>
        </w:rPr>
        <w:t xml:space="preserve"> is that it portrays</w:t>
      </w:r>
      <w:r w:rsidRPr="006F181D">
        <w:rPr>
          <w:rFonts w:ascii="Times New Roman" w:hAnsi="Times New Roman" w:cs="Times New Roman"/>
        </w:rPr>
        <w:t xml:space="preserve"> </w:t>
      </w:r>
      <w:r w:rsidR="004244C4" w:rsidRPr="006F181D">
        <w:rPr>
          <w:rFonts w:ascii="Times New Roman" w:hAnsi="Times New Roman" w:cs="Times New Roman"/>
        </w:rPr>
        <w:t xml:space="preserve">the </w:t>
      </w:r>
      <w:r w:rsidRPr="006F181D">
        <w:rPr>
          <w:rFonts w:ascii="Times New Roman" w:hAnsi="Times New Roman" w:cs="Times New Roman"/>
        </w:rPr>
        <w:t>philo</w:t>
      </w:r>
      <w:r w:rsidR="00575064" w:rsidRPr="006F181D">
        <w:rPr>
          <w:rFonts w:ascii="Times New Roman" w:hAnsi="Times New Roman" w:cs="Times New Roman"/>
        </w:rPr>
        <w:t>sophical thought-experiments as</w:t>
      </w:r>
      <w:r w:rsidRPr="006F181D">
        <w:rPr>
          <w:rFonts w:ascii="Times New Roman" w:hAnsi="Times New Roman" w:cs="Times New Roman"/>
        </w:rPr>
        <w:t xml:space="preserve"> much less interesting than they </w:t>
      </w:r>
      <w:proofErr w:type="gramStart"/>
      <w:r w:rsidR="009F6BD5" w:rsidRPr="006F181D">
        <w:rPr>
          <w:rFonts w:ascii="Times New Roman" w:hAnsi="Times New Roman" w:cs="Times New Roman"/>
        </w:rPr>
        <w:t xml:space="preserve">actually </w:t>
      </w:r>
      <w:r w:rsidRPr="006F181D">
        <w:rPr>
          <w:rFonts w:ascii="Times New Roman" w:hAnsi="Times New Roman" w:cs="Times New Roman"/>
        </w:rPr>
        <w:t>are</w:t>
      </w:r>
      <w:proofErr w:type="gramEnd"/>
      <w:r w:rsidRPr="006F181D">
        <w:rPr>
          <w:rFonts w:ascii="Times New Roman" w:hAnsi="Times New Roman" w:cs="Times New Roman"/>
        </w:rPr>
        <w:t>.</w:t>
      </w:r>
      <w:r w:rsidR="00575064" w:rsidRPr="006F181D">
        <w:rPr>
          <w:rFonts w:ascii="Times New Roman" w:hAnsi="Times New Roman" w:cs="Times New Roman"/>
        </w:rPr>
        <w:t xml:space="preserve">  I suppose that we could </w:t>
      </w:r>
      <w:r w:rsidR="004244C4" w:rsidRPr="006F181D">
        <w:rPr>
          <w:rFonts w:ascii="Times New Roman" w:hAnsi="Times New Roman" w:cs="Times New Roman"/>
        </w:rPr>
        <w:t xml:space="preserve">in principle </w:t>
      </w:r>
      <w:r w:rsidR="00575064" w:rsidRPr="006F181D">
        <w:rPr>
          <w:rFonts w:ascii="Times New Roman" w:hAnsi="Times New Roman" w:cs="Times New Roman"/>
        </w:rPr>
        <w:t xml:space="preserve">view the thought-experiments as merely revealing the structure of concepts that we happen </w:t>
      </w:r>
      <w:r w:rsidR="0009103C" w:rsidRPr="006F181D">
        <w:rPr>
          <w:rFonts w:ascii="Times New Roman" w:hAnsi="Times New Roman" w:cs="Times New Roman"/>
        </w:rPr>
        <w:t>to possess—</w:t>
      </w:r>
      <w:r w:rsidR="00575064" w:rsidRPr="006F181D">
        <w:rPr>
          <w:rFonts w:ascii="Times New Roman" w:hAnsi="Times New Roman" w:cs="Times New Roman"/>
        </w:rPr>
        <w:t>as we possess the concept of a so</w:t>
      </w:r>
      <w:r w:rsidR="00E340B0" w:rsidRPr="006F181D">
        <w:rPr>
          <w:rFonts w:ascii="Times New Roman" w:hAnsi="Times New Roman" w:cs="Times New Roman"/>
        </w:rPr>
        <w:t>ul</w:t>
      </w:r>
      <w:r w:rsidR="0096153A" w:rsidRPr="006F181D">
        <w:rPr>
          <w:rFonts w:ascii="Times New Roman" w:hAnsi="Times New Roman" w:cs="Times New Roman"/>
        </w:rPr>
        <w:t>, say</w:t>
      </w:r>
      <w:r w:rsidR="00E340B0" w:rsidRPr="006F181D">
        <w:rPr>
          <w:rFonts w:ascii="Times New Roman" w:hAnsi="Times New Roman" w:cs="Times New Roman"/>
        </w:rPr>
        <w:t>—</w:t>
      </w:r>
      <w:r w:rsidR="0009103C" w:rsidRPr="006F181D">
        <w:rPr>
          <w:rFonts w:ascii="Times New Roman" w:hAnsi="Times New Roman" w:cs="Times New Roman"/>
        </w:rPr>
        <w:t xml:space="preserve">and not as </w:t>
      </w:r>
      <w:r w:rsidR="00EA242C" w:rsidRPr="006F181D">
        <w:rPr>
          <w:rFonts w:ascii="Times New Roman" w:hAnsi="Times New Roman" w:cs="Times New Roman"/>
        </w:rPr>
        <w:t>displaying</w:t>
      </w:r>
      <w:r w:rsidR="0009103C" w:rsidRPr="006F181D">
        <w:rPr>
          <w:rFonts w:ascii="Times New Roman" w:hAnsi="Times New Roman" w:cs="Times New Roman"/>
        </w:rPr>
        <w:t xml:space="preserve"> </w:t>
      </w:r>
      <w:r w:rsidR="00EA242C" w:rsidRPr="006F181D">
        <w:rPr>
          <w:rFonts w:ascii="Times New Roman" w:hAnsi="Times New Roman" w:cs="Times New Roman"/>
        </w:rPr>
        <w:t>any</w:t>
      </w:r>
      <w:r w:rsidR="0009103C" w:rsidRPr="006F181D">
        <w:rPr>
          <w:rFonts w:ascii="Times New Roman" w:hAnsi="Times New Roman" w:cs="Times New Roman"/>
        </w:rPr>
        <w:t xml:space="preserve"> synthetic assumptions about the world itself.  But this seems an odd way of viewing philosophical thought-experiments, by comparison with understanding them as </w:t>
      </w:r>
      <w:r w:rsidR="00411CDA" w:rsidRPr="006F181D">
        <w:rPr>
          <w:rFonts w:ascii="Times New Roman" w:hAnsi="Times New Roman" w:cs="Times New Roman"/>
        </w:rPr>
        <w:t xml:space="preserve">also </w:t>
      </w:r>
      <w:r w:rsidR="0009103C" w:rsidRPr="006F181D">
        <w:rPr>
          <w:rFonts w:ascii="Times New Roman" w:hAnsi="Times New Roman" w:cs="Times New Roman"/>
        </w:rPr>
        <w:t>art</w:t>
      </w:r>
      <w:r w:rsidR="00E340B0" w:rsidRPr="006F181D">
        <w:rPr>
          <w:rFonts w:ascii="Times New Roman" w:hAnsi="Times New Roman" w:cs="Times New Roman"/>
        </w:rPr>
        <w:t>iculating our</w:t>
      </w:r>
      <w:r w:rsidR="0009103C" w:rsidRPr="006F181D">
        <w:rPr>
          <w:rFonts w:ascii="Times New Roman" w:hAnsi="Times New Roman" w:cs="Times New Roman"/>
        </w:rPr>
        <w:t xml:space="preserve"> positive </w:t>
      </w:r>
      <w:r w:rsidR="00E340B0" w:rsidRPr="006F181D">
        <w:rPr>
          <w:rFonts w:ascii="Times New Roman" w:hAnsi="Times New Roman" w:cs="Times New Roman"/>
        </w:rPr>
        <w:t xml:space="preserve">synthetic </w:t>
      </w:r>
      <w:r w:rsidR="0009103C" w:rsidRPr="006F181D">
        <w:rPr>
          <w:rFonts w:ascii="Times New Roman" w:hAnsi="Times New Roman" w:cs="Times New Roman"/>
        </w:rPr>
        <w:t xml:space="preserve">dispositions to </w:t>
      </w:r>
      <w:r w:rsidR="00E340B0" w:rsidRPr="006F181D">
        <w:rPr>
          <w:rFonts w:ascii="Times New Roman" w:hAnsi="Times New Roman" w:cs="Times New Roman"/>
        </w:rPr>
        <w:t xml:space="preserve">apply concepts like </w:t>
      </w:r>
      <w:r w:rsidR="00E340B0" w:rsidRPr="006F181D">
        <w:rPr>
          <w:rFonts w:ascii="Times New Roman" w:hAnsi="Times New Roman" w:cs="Times New Roman"/>
          <w:u w:val="single"/>
        </w:rPr>
        <w:t>knowledge</w:t>
      </w:r>
      <w:r w:rsidR="00E340B0" w:rsidRPr="006F181D">
        <w:rPr>
          <w:rFonts w:ascii="Times New Roman" w:hAnsi="Times New Roman" w:cs="Times New Roman"/>
        </w:rPr>
        <w:t xml:space="preserve"> and </w:t>
      </w:r>
      <w:r w:rsidR="00E340B0" w:rsidRPr="006F181D">
        <w:rPr>
          <w:rFonts w:ascii="Times New Roman" w:hAnsi="Times New Roman" w:cs="Times New Roman"/>
          <w:u w:val="single"/>
        </w:rPr>
        <w:t>name</w:t>
      </w:r>
      <w:r w:rsidR="006F181D" w:rsidRPr="006F181D">
        <w:rPr>
          <w:rFonts w:ascii="Times New Roman" w:hAnsi="Times New Roman" w:cs="Times New Roman"/>
        </w:rPr>
        <w:t xml:space="preserve"> in given situations (</w:t>
      </w:r>
      <w:r w:rsidR="0009103C" w:rsidRPr="006F181D">
        <w:rPr>
          <w:rFonts w:ascii="Times New Roman" w:hAnsi="Times New Roman" w:cs="Times New Roman"/>
        </w:rPr>
        <w:t>i</w:t>
      </w:r>
      <w:r w:rsidR="00E340B0" w:rsidRPr="006F181D">
        <w:rPr>
          <w:rFonts w:ascii="Times New Roman" w:hAnsi="Times New Roman" w:cs="Times New Roman"/>
        </w:rPr>
        <w:t xml:space="preserve">n a way that we are </w:t>
      </w:r>
      <w:r w:rsidR="00E340B0" w:rsidRPr="006F181D">
        <w:rPr>
          <w:rFonts w:ascii="Times New Roman" w:hAnsi="Times New Roman" w:cs="Times New Roman"/>
          <w:u w:val="single"/>
        </w:rPr>
        <w:t>not</w:t>
      </w:r>
      <w:r w:rsidR="00E340B0" w:rsidRPr="006F181D">
        <w:rPr>
          <w:rFonts w:ascii="Times New Roman" w:hAnsi="Times New Roman" w:cs="Times New Roman"/>
        </w:rPr>
        <w:t xml:space="preserve"> </w:t>
      </w:r>
      <w:r w:rsidR="0009103C" w:rsidRPr="006F181D">
        <w:rPr>
          <w:rFonts w:ascii="Times New Roman" w:hAnsi="Times New Roman" w:cs="Times New Roman"/>
        </w:rPr>
        <w:t>nowadays disposed</w:t>
      </w:r>
      <w:r w:rsidR="00E340B0" w:rsidRPr="006F181D">
        <w:rPr>
          <w:rFonts w:ascii="Times New Roman" w:hAnsi="Times New Roman" w:cs="Times New Roman"/>
        </w:rPr>
        <w:t xml:space="preserve"> to apply the concept of </w:t>
      </w:r>
      <w:r w:rsidR="00E340B0" w:rsidRPr="006F181D">
        <w:rPr>
          <w:rFonts w:ascii="Times New Roman" w:hAnsi="Times New Roman" w:cs="Times New Roman"/>
          <w:u w:val="single"/>
        </w:rPr>
        <w:t>soul</w:t>
      </w:r>
      <w:r w:rsidR="006F181D" w:rsidRPr="006F181D">
        <w:rPr>
          <w:rFonts w:ascii="Times New Roman" w:hAnsi="Times New Roman" w:cs="Times New Roman"/>
          <w:u w:val="single"/>
        </w:rPr>
        <w:t>)</w:t>
      </w:r>
      <w:r w:rsidR="00E340B0" w:rsidRPr="006F181D">
        <w:rPr>
          <w:rFonts w:ascii="Times New Roman" w:hAnsi="Times New Roman" w:cs="Times New Roman"/>
        </w:rPr>
        <w:t>.</w:t>
      </w:r>
      <w:r w:rsidR="00411CDA" w:rsidRPr="006F181D">
        <w:rPr>
          <w:rFonts w:ascii="Times New Roman" w:hAnsi="Times New Roman" w:cs="Times New Roman"/>
        </w:rPr>
        <w:t xml:space="preserve">     </w:t>
      </w:r>
    </w:p>
    <w:p w14:paraId="0625042E" w14:textId="77777777" w:rsidR="00411CDA" w:rsidRPr="006F181D" w:rsidRDefault="00411CDA" w:rsidP="00701230">
      <w:pPr>
        <w:spacing w:after="0" w:line="240" w:lineRule="auto"/>
        <w:rPr>
          <w:rFonts w:ascii="Times New Roman" w:hAnsi="Times New Roman" w:cs="Times New Roman"/>
        </w:rPr>
      </w:pPr>
    </w:p>
    <w:p w14:paraId="551E049E" w14:textId="77777777" w:rsidR="00B028A5" w:rsidRPr="006F181D" w:rsidRDefault="004244C4" w:rsidP="00DA13AD">
      <w:pPr>
        <w:spacing w:after="0" w:line="240" w:lineRule="auto"/>
        <w:rPr>
          <w:rFonts w:ascii="Times New Roman" w:hAnsi="Times New Roman" w:cs="Times New Roman"/>
        </w:rPr>
      </w:pPr>
      <w:r w:rsidRPr="006F181D">
        <w:rPr>
          <w:rFonts w:ascii="Times New Roman" w:hAnsi="Times New Roman" w:cs="Times New Roman"/>
        </w:rPr>
        <w:t xml:space="preserve">After all, </w:t>
      </w:r>
      <w:r w:rsidR="00EA242C" w:rsidRPr="006F181D">
        <w:rPr>
          <w:rFonts w:ascii="Times New Roman" w:hAnsi="Times New Roman" w:cs="Times New Roman"/>
        </w:rPr>
        <w:t xml:space="preserve">we are </w:t>
      </w:r>
      <w:r w:rsidR="0096153A" w:rsidRPr="006F181D">
        <w:rPr>
          <w:rFonts w:ascii="Times New Roman" w:hAnsi="Times New Roman" w:cs="Times New Roman"/>
        </w:rPr>
        <w:t>now taking it to be</w:t>
      </w:r>
      <w:r w:rsidRPr="006F181D">
        <w:rPr>
          <w:rFonts w:ascii="Times New Roman" w:hAnsi="Times New Roman" w:cs="Times New Roman"/>
        </w:rPr>
        <w:t xml:space="preserve"> agreed </w:t>
      </w:r>
      <w:r w:rsidR="00B14143" w:rsidRPr="006F181D">
        <w:rPr>
          <w:rFonts w:ascii="Times New Roman" w:hAnsi="Times New Roman" w:cs="Times New Roman"/>
        </w:rPr>
        <w:t xml:space="preserve">that substantial synthetic assumptions involving </w:t>
      </w:r>
      <w:r w:rsidRPr="006F181D">
        <w:rPr>
          <w:rFonts w:ascii="Times New Roman" w:hAnsi="Times New Roman" w:cs="Times New Roman"/>
        </w:rPr>
        <w:t xml:space="preserve">concepts like </w:t>
      </w:r>
      <w:r w:rsidRPr="006F181D">
        <w:rPr>
          <w:rFonts w:ascii="Times New Roman" w:hAnsi="Times New Roman" w:cs="Times New Roman"/>
          <w:u w:val="single"/>
        </w:rPr>
        <w:t>knowledge</w:t>
      </w:r>
      <w:r w:rsidRPr="006F181D">
        <w:rPr>
          <w:rFonts w:ascii="Times New Roman" w:hAnsi="Times New Roman" w:cs="Times New Roman"/>
        </w:rPr>
        <w:t xml:space="preserve"> and </w:t>
      </w:r>
      <w:r w:rsidRPr="006F181D">
        <w:rPr>
          <w:rFonts w:ascii="Times New Roman" w:hAnsi="Times New Roman" w:cs="Times New Roman"/>
          <w:u w:val="single"/>
        </w:rPr>
        <w:t>name</w:t>
      </w:r>
      <w:r w:rsidR="0096153A" w:rsidRPr="006F181D">
        <w:rPr>
          <w:rFonts w:ascii="Times New Roman" w:hAnsi="Times New Roman" w:cs="Times New Roman"/>
        </w:rPr>
        <w:t xml:space="preserve"> </w:t>
      </w:r>
      <w:r w:rsidR="006F181D" w:rsidRPr="006F181D">
        <w:rPr>
          <w:rFonts w:ascii="Times New Roman" w:hAnsi="Times New Roman" w:cs="Times New Roman"/>
        </w:rPr>
        <w:t>inform</w:t>
      </w:r>
      <w:r w:rsidR="00B14143" w:rsidRPr="006F181D">
        <w:rPr>
          <w:rFonts w:ascii="Times New Roman" w:hAnsi="Times New Roman" w:cs="Times New Roman"/>
        </w:rPr>
        <w:t xml:space="preserve"> the application of these concepts </w:t>
      </w:r>
      <w:proofErr w:type="gramStart"/>
      <w:r w:rsidRPr="006F181D">
        <w:rPr>
          <w:rFonts w:ascii="Times New Roman" w:hAnsi="Times New Roman" w:cs="Times New Roman"/>
        </w:rPr>
        <w:t>on the basis of</w:t>
      </w:r>
      <w:proofErr w:type="gramEnd"/>
      <w:r w:rsidRPr="006F181D">
        <w:rPr>
          <w:rFonts w:ascii="Times New Roman" w:hAnsi="Times New Roman" w:cs="Times New Roman"/>
        </w:rPr>
        <w:t xml:space="preserve"> information about justification, causal histories, and so on</w:t>
      </w:r>
      <w:r w:rsidR="00B14143" w:rsidRPr="006F181D">
        <w:rPr>
          <w:rFonts w:ascii="Times New Roman" w:hAnsi="Times New Roman" w:cs="Times New Roman"/>
        </w:rPr>
        <w:t xml:space="preserve">.  Given this, </w:t>
      </w:r>
      <w:r w:rsidRPr="006F181D">
        <w:rPr>
          <w:rFonts w:ascii="Times New Roman" w:hAnsi="Times New Roman" w:cs="Times New Roman"/>
        </w:rPr>
        <w:t xml:space="preserve">it </w:t>
      </w:r>
      <w:r w:rsidR="001B41F5">
        <w:rPr>
          <w:rFonts w:ascii="Times New Roman" w:hAnsi="Times New Roman" w:cs="Times New Roman"/>
        </w:rPr>
        <w:t>would seem</w:t>
      </w:r>
      <w:r w:rsidRPr="006F181D">
        <w:rPr>
          <w:rFonts w:ascii="Times New Roman" w:hAnsi="Times New Roman" w:cs="Times New Roman"/>
        </w:rPr>
        <w:t xml:space="preserve"> perverse to continue maintaining that </w:t>
      </w:r>
      <w:r w:rsidR="00BF3197" w:rsidRPr="006F181D">
        <w:rPr>
          <w:rFonts w:ascii="Times New Roman" w:hAnsi="Times New Roman" w:cs="Times New Roman"/>
        </w:rPr>
        <w:t xml:space="preserve">the thought-experimental </w:t>
      </w:r>
      <w:r w:rsidRPr="006F181D">
        <w:rPr>
          <w:rFonts w:ascii="Times New Roman" w:hAnsi="Times New Roman" w:cs="Times New Roman"/>
        </w:rPr>
        <w:t xml:space="preserve">intuitions </w:t>
      </w:r>
      <w:r w:rsidR="00DA13AD" w:rsidRPr="006F181D">
        <w:rPr>
          <w:rFonts w:ascii="Times New Roman" w:hAnsi="Times New Roman" w:cs="Times New Roman"/>
        </w:rPr>
        <w:t>only manifest our belief in</w:t>
      </w:r>
      <w:r w:rsidR="00BF3197" w:rsidRPr="006F181D">
        <w:rPr>
          <w:rFonts w:ascii="Times New Roman" w:hAnsi="Times New Roman" w:cs="Times New Roman"/>
        </w:rPr>
        <w:t xml:space="preserve"> the hypothetical Carnap </w:t>
      </w:r>
      <w:proofErr w:type="gramStart"/>
      <w:r w:rsidR="00BF3197" w:rsidRPr="006F181D">
        <w:rPr>
          <w:rFonts w:ascii="Times New Roman" w:hAnsi="Times New Roman" w:cs="Times New Roman"/>
        </w:rPr>
        <w:t>analyticities, and</w:t>
      </w:r>
      <w:proofErr w:type="gramEnd"/>
      <w:r w:rsidR="00BF3197" w:rsidRPr="006F181D">
        <w:rPr>
          <w:rFonts w:ascii="Times New Roman" w:hAnsi="Times New Roman" w:cs="Times New Roman"/>
        </w:rPr>
        <w:t xml:space="preserve"> </w:t>
      </w:r>
      <w:r w:rsidR="00DA13AD" w:rsidRPr="006F181D">
        <w:rPr>
          <w:rFonts w:ascii="Times New Roman" w:hAnsi="Times New Roman" w:cs="Times New Roman"/>
        </w:rPr>
        <w:t>fail to display our further commitment</w:t>
      </w:r>
      <w:r w:rsidR="00BF3197" w:rsidRPr="006F181D">
        <w:rPr>
          <w:rFonts w:ascii="Times New Roman" w:hAnsi="Times New Roman" w:cs="Times New Roman"/>
        </w:rPr>
        <w:t xml:space="preserve"> to the synthetic Ramsey sentences that </w:t>
      </w:r>
      <w:r w:rsidR="00B14143" w:rsidRPr="006F181D">
        <w:rPr>
          <w:rFonts w:ascii="Times New Roman" w:hAnsi="Times New Roman" w:cs="Times New Roman"/>
        </w:rPr>
        <w:t xml:space="preserve">in fact </w:t>
      </w:r>
      <w:r w:rsidR="00BF3197" w:rsidRPr="006F181D">
        <w:rPr>
          <w:rFonts w:ascii="Times New Roman" w:hAnsi="Times New Roman" w:cs="Times New Roman"/>
        </w:rPr>
        <w:t>underpin our active application of the relevant concepts.</w:t>
      </w:r>
    </w:p>
    <w:p w14:paraId="7BA40C2B" w14:textId="77777777" w:rsidR="009A408F" w:rsidRPr="006F181D" w:rsidRDefault="009A408F" w:rsidP="00B028A5">
      <w:pPr>
        <w:spacing w:after="0" w:line="240" w:lineRule="auto"/>
        <w:rPr>
          <w:rFonts w:ascii="Times New Roman" w:hAnsi="Times New Roman" w:cs="Times New Roman"/>
        </w:rPr>
      </w:pPr>
    </w:p>
    <w:p w14:paraId="5F73C79A" w14:textId="77777777" w:rsidR="009A408F" w:rsidRPr="006F181D" w:rsidRDefault="009A408F" w:rsidP="009A408F">
      <w:pPr>
        <w:spacing w:after="0" w:line="240" w:lineRule="auto"/>
        <w:rPr>
          <w:rFonts w:ascii="Times New Roman" w:hAnsi="Times New Roman" w:cs="Times New Roman"/>
        </w:rPr>
      </w:pPr>
      <w:r w:rsidRPr="006F181D">
        <w:rPr>
          <w:rFonts w:ascii="Times New Roman" w:hAnsi="Times New Roman" w:cs="Times New Roman"/>
          <w:b/>
          <w:u w:val="single"/>
        </w:rPr>
        <w:t>VI A Priori Provenance, A Posteriori Justification</w:t>
      </w:r>
      <w:r w:rsidRPr="006F181D">
        <w:rPr>
          <w:rFonts w:ascii="Times New Roman" w:hAnsi="Times New Roman" w:cs="Times New Roman"/>
        </w:rPr>
        <w:t xml:space="preserve"> </w:t>
      </w:r>
    </w:p>
    <w:p w14:paraId="77BD540E" w14:textId="77777777" w:rsidR="002F2D4D" w:rsidRPr="006F181D" w:rsidRDefault="002F2D4D" w:rsidP="00701230">
      <w:pPr>
        <w:spacing w:after="0" w:line="240" w:lineRule="auto"/>
        <w:rPr>
          <w:rFonts w:ascii="Times New Roman" w:hAnsi="Times New Roman" w:cs="Times New Roman"/>
        </w:rPr>
      </w:pPr>
    </w:p>
    <w:p w14:paraId="354E999E"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Let me now turn to my second thesis that philosophical knowledge is a posteriori, not a priori. It might seem that this will now follow quickly, given my first thesis that philosophical claims are synthetic. How can a synthetic claim possibly be known to be true independently of experience, given that its content alone leaves it open that it might be false? But </w:t>
      </w:r>
      <w:proofErr w:type="gramStart"/>
      <w:r w:rsidRPr="006F181D">
        <w:rPr>
          <w:rFonts w:ascii="Times New Roman" w:hAnsi="Times New Roman" w:cs="Times New Roman"/>
        </w:rPr>
        <w:t>of course</w:t>
      </w:r>
      <w:proofErr w:type="gramEnd"/>
      <w:r w:rsidRPr="006F181D">
        <w:rPr>
          <w:rFonts w:ascii="Times New Roman" w:hAnsi="Times New Roman" w:cs="Times New Roman"/>
        </w:rPr>
        <w:t xml:space="preserve"> this is too quick. Traditional theists and transcendental idealists both take themselves to have good answers to this question. And even if we reject th</w:t>
      </w:r>
      <w:r w:rsidR="009F6BD5" w:rsidRPr="006F181D">
        <w:rPr>
          <w:rFonts w:ascii="Times New Roman" w:hAnsi="Times New Roman" w:cs="Times New Roman"/>
        </w:rPr>
        <w:t xml:space="preserve">ese </w:t>
      </w:r>
      <w:proofErr w:type="gramStart"/>
      <w:r w:rsidR="009F6BD5" w:rsidRPr="006F181D">
        <w:rPr>
          <w:rFonts w:ascii="Times New Roman" w:hAnsi="Times New Roman" w:cs="Times New Roman"/>
        </w:rPr>
        <w:t>particular answers</w:t>
      </w:r>
      <w:proofErr w:type="gramEnd"/>
      <w:r w:rsidR="009F6BD5" w:rsidRPr="006F181D">
        <w:rPr>
          <w:rFonts w:ascii="Times New Roman" w:hAnsi="Times New Roman" w:cs="Times New Roman"/>
        </w:rPr>
        <w:t xml:space="preserve">, there may </w:t>
      </w:r>
      <w:r w:rsidR="0071436F" w:rsidRPr="006F181D">
        <w:rPr>
          <w:rFonts w:ascii="Times New Roman" w:hAnsi="Times New Roman" w:cs="Times New Roman"/>
        </w:rPr>
        <w:t xml:space="preserve">yet </w:t>
      </w:r>
      <w:r w:rsidR="009F6BD5" w:rsidRPr="006F181D">
        <w:rPr>
          <w:rFonts w:ascii="Times New Roman" w:hAnsi="Times New Roman" w:cs="Times New Roman"/>
        </w:rPr>
        <w:t>be</w:t>
      </w:r>
      <w:r w:rsidRPr="006F181D">
        <w:rPr>
          <w:rFonts w:ascii="Times New Roman" w:hAnsi="Times New Roman" w:cs="Times New Roman"/>
        </w:rPr>
        <w:t xml:space="preserve"> room for other non-experiential </w:t>
      </w:r>
      <w:r w:rsidR="00CF326E" w:rsidRPr="006F181D">
        <w:rPr>
          <w:rFonts w:ascii="Times New Roman" w:hAnsi="Times New Roman" w:cs="Times New Roman"/>
        </w:rPr>
        <w:t>accounts of synthetic knowledge</w:t>
      </w:r>
      <w:r w:rsidR="00165153" w:rsidRPr="006F181D">
        <w:rPr>
          <w:rFonts w:ascii="Times New Roman" w:hAnsi="Times New Roman" w:cs="Times New Roman"/>
        </w:rPr>
        <w:t>.</w:t>
      </w:r>
    </w:p>
    <w:p w14:paraId="2368180B" w14:textId="77777777" w:rsidR="00165153" w:rsidRPr="006F181D" w:rsidRDefault="00165153" w:rsidP="00701230">
      <w:pPr>
        <w:spacing w:after="0" w:line="240" w:lineRule="auto"/>
        <w:rPr>
          <w:rFonts w:ascii="Times New Roman" w:hAnsi="Times New Roman" w:cs="Times New Roman"/>
        </w:rPr>
      </w:pPr>
    </w:p>
    <w:p w14:paraId="6B6F291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On this topic, Timothy Williamson (2006, pp. 165–9, 189–90) has argued that philosophical intuitions, though synthetic, should not be cou</w:t>
      </w:r>
      <w:r w:rsidR="00BF5845" w:rsidRPr="006F181D">
        <w:rPr>
          <w:rFonts w:ascii="Times New Roman" w:hAnsi="Times New Roman" w:cs="Times New Roman"/>
        </w:rPr>
        <w:t>nted as a posteriori. His rationale</w:t>
      </w:r>
      <w:r w:rsidRPr="006F181D">
        <w:rPr>
          <w:rFonts w:ascii="Times New Roman" w:hAnsi="Times New Roman" w:cs="Times New Roman"/>
        </w:rPr>
        <w:t xml:space="preserve"> is that experience does not play a normal evidential role in generating them. We can’t point to past observations of supporting instances to support such claims as </w:t>
      </w:r>
      <w:proofErr w:type="gramStart"/>
      <w:r w:rsidRPr="006F181D">
        <w:rPr>
          <w:rFonts w:ascii="Times New Roman" w:hAnsi="Times New Roman" w:cs="Times New Roman"/>
        </w:rPr>
        <w:t>that accidentally true believers</w:t>
      </w:r>
      <w:proofErr w:type="gramEnd"/>
      <w:r w:rsidRPr="006F181D">
        <w:rPr>
          <w:rFonts w:ascii="Times New Roman" w:hAnsi="Times New Roman" w:cs="Times New Roman"/>
        </w:rPr>
        <w:t xml:space="preserve"> are not knowers, or that names refer to their causal origins. Our route to these claims is thus clearly unlike the normal justification of synthetic generalizations by inductive or abductive evidence. (Williamson does not conclude th</w:t>
      </w:r>
      <w:r w:rsidR="00CF326E" w:rsidRPr="006F181D">
        <w:rPr>
          <w:rFonts w:ascii="Times New Roman" w:hAnsi="Times New Roman" w:cs="Times New Roman"/>
        </w:rPr>
        <w:t xml:space="preserve">at such philosophical </w:t>
      </w:r>
      <w:proofErr w:type="spellStart"/>
      <w:r w:rsidR="00CF326E" w:rsidRPr="006F181D">
        <w:rPr>
          <w:rFonts w:ascii="Times New Roman" w:hAnsi="Times New Roman" w:cs="Times New Roman"/>
        </w:rPr>
        <w:t>intutions</w:t>
      </w:r>
      <w:proofErr w:type="spellEnd"/>
      <w:r w:rsidR="00F6473E" w:rsidRPr="006F181D">
        <w:rPr>
          <w:rFonts w:ascii="Times New Roman" w:hAnsi="Times New Roman" w:cs="Times New Roman"/>
        </w:rPr>
        <w:t xml:space="preserve"> are a priori: </w:t>
      </w:r>
      <w:r w:rsidRPr="006F181D">
        <w:rPr>
          <w:rFonts w:ascii="Times New Roman" w:hAnsi="Times New Roman" w:cs="Times New Roman"/>
        </w:rPr>
        <w:t xml:space="preserve">he thinks </w:t>
      </w:r>
      <w:r w:rsidR="0071436F" w:rsidRPr="006F181D">
        <w:rPr>
          <w:rFonts w:ascii="Times New Roman" w:hAnsi="Times New Roman" w:cs="Times New Roman"/>
        </w:rPr>
        <w:t xml:space="preserve">that </w:t>
      </w:r>
      <w:r w:rsidRPr="006F181D">
        <w:rPr>
          <w:rFonts w:ascii="Times New Roman" w:hAnsi="Times New Roman" w:cs="Times New Roman"/>
        </w:rPr>
        <w:t>the traditional contrast is not useful here</w:t>
      </w:r>
      <w:r w:rsidR="00CF326E" w:rsidRPr="006F181D">
        <w:rPr>
          <w:rFonts w:ascii="Times New Roman" w:hAnsi="Times New Roman" w:cs="Times New Roman"/>
        </w:rPr>
        <w:t>, and that philosophical intuitions should be viewed as neither a posteriori nor a priori</w:t>
      </w:r>
      <w:r w:rsidRPr="006F181D">
        <w:rPr>
          <w:rFonts w:ascii="Times New Roman" w:hAnsi="Times New Roman" w:cs="Times New Roman"/>
        </w:rPr>
        <w:t>. But we need not pursue this point, given that I am about to argue</w:t>
      </w:r>
      <w:r w:rsidR="00140CA7" w:rsidRPr="006F181D">
        <w:rPr>
          <w:rFonts w:ascii="Times New Roman" w:hAnsi="Times New Roman" w:cs="Times New Roman"/>
        </w:rPr>
        <w:t>, contra Williamson, that</w:t>
      </w:r>
      <w:r w:rsidRPr="006F181D">
        <w:rPr>
          <w:rFonts w:ascii="Times New Roman" w:hAnsi="Times New Roman" w:cs="Times New Roman"/>
        </w:rPr>
        <w:t xml:space="preserve"> philos</w:t>
      </w:r>
      <w:r w:rsidR="00CF326E" w:rsidRPr="006F181D">
        <w:rPr>
          <w:rFonts w:ascii="Times New Roman" w:hAnsi="Times New Roman" w:cs="Times New Roman"/>
        </w:rPr>
        <w:t xml:space="preserve">ophical intuitions </w:t>
      </w:r>
      <w:r w:rsidR="00F6473E" w:rsidRPr="006F181D">
        <w:rPr>
          <w:rFonts w:ascii="Times New Roman" w:hAnsi="Times New Roman" w:cs="Times New Roman"/>
        </w:rPr>
        <w:t xml:space="preserve">are </w:t>
      </w:r>
      <w:proofErr w:type="gramStart"/>
      <w:r w:rsidR="00F6473E" w:rsidRPr="006F181D">
        <w:rPr>
          <w:rFonts w:ascii="Times New Roman" w:hAnsi="Times New Roman" w:cs="Times New Roman"/>
        </w:rPr>
        <w:t>definitely a</w:t>
      </w:r>
      <w:proofErr w:type="gramEnd"/>
      <w:r w:rsidR="00F6473E" w:rsidRPr="006F181D">
        <w:rPr>
          <w:rFonts w:ascii="Times New Roman" w:hAnsi="Times New Roman" w:cs="Times New Roman"/>
        </w:rPr>
        <w:t xml:space="preserve"> posteriori.</w:t>
      </w:r>
      <w:r w:rsidRPr="006F181D">
        <w:rPr>
          <w:rFonts w:ascii="Times New Roman" w:hAnsi="Times New Roman" w:cs="Times New Roman"/>
        </w:rPr>
        <w:t xml:space="preserve">) </w:t>
      </w:r>
    </w:p>
    <w:p w14:paraId="228797E5" w14:textId="77777777" w:rsidR="00701230" w:rsidRPr="006F181D" w:rsidRDefault="00701230" w:rsidP="00701230">
      <w:pPr>
        <w:spacing w:after="0" w:line="240" w:lineRule="auto"/>
        <w:rPr>
          <w:rFonts w:ascii="Times New Roman" w:hAnsi="Times New Roman" w:cs="Times New Roman"/>
        </w:rPr>
      </w:pPr>
    </w:p>
    <w:p w14:paraId="46DAE583" w14:textId="77777777" w:rsidR="00701230" w:rsidRPr="006F181D" w:rsidRDefault="00701230" w:rsidP="0047595A">
      <w:pPr>
        <w:spacing w:after="0" w:line="240" w:lineRule="auto"/>
        <w:rPr>
          <w:rFonts w:ascii="Times New Roman" w:hAnsi="Times New Roman" w:cs="Times New Roman"/>
        </w:rPr>
      </w:pPr>
      <w:r w:rsidRPr="006F181D">
        <w:rPr>
          <w:rFonts w:ascii="Times New Roman" w:hAnsi="Times New Roman" w:cs="Times New Roman"/>
        </w:rPr>
        <w:t xml:space="preserve">I am </w:t>
      </w:r>
      <w:r w:rsidR="0071436F" w:rsidRPr="006F181D">
        <w:rPr>
          <w:rFonts w:ascii="Times New Roman" w:hAnsi="Times New Roman" w:cs="Times New Roman"/>
        </w:rPr>
        <w:t>happy to agree with Williamson view about</w:t>
      </w:r>
      <w:r w:rsidRPr="006F181D">
        <w:rPr>
          <w:rFonts w:ascii="Times New Roman" w:hAnsi="Times New Roman" w:cs="Times New Roman"/>
        </w:rPr>
        <w:t xml:space="preserve"> the </w:t>
      </w:r>
      <w:r w:rsidRPr="006F181D">
        <w:rPr>
          <w:rFonts w:ascii="Times New Roman" w:hAnsi="Times New Roman" w:cs="Times New Roman"/>
          <w:u w:val="single"/>
        </w:rPr>
        <w:t>provenance</w:t>
      </w:r>
      <w:r w:rsidRPr="006F181D">
        <w:rPr>
          <w:rFonts w:ascii="Times New Roman" w:hAnsi="Times New Roman" w:cs="Times New Roman"/>
        </w:rPr>
        <w:t xml:space="preserve"> of philosophical intuitions. They are not products of normal inductions or abductions.</w:t>
      </w:r>
      <w:r w:rsidR="00D16AAC" w:rsidRPr="006F181D">
        <w:rPr>
          <w:rFonts w:ascii="Times New Roman" w:hAnsi="Times New Roman" w:cs="Times New Roman"/>
        </w:rPr>
        <w:t xml:space="preserve">  Rather they are part of</w:t>
      </w:r>
      <w:r w:rsidR="00165153" w:rsidRPr="006F181D">
        <w:rPr>
          <w:rFonts w:ascii="Times New Roman" w:hAnsi="Times New Roman" w:cs="Times New Roman"/>
        </w:rPr>
        <w:t xml:space="preserve"> accepted </w:t>
      </w:r>
      <w:r w:rsidR="00185A73" w:rsidRPr="006F181D">
        <w:rPr>
          <w:rFonts w:ascii="Times New Roman" w:hAnsi="Times New Roman" w:cs="Times New Roman"/>
        </w:rPr>
        <w:t xml:space="preserve">everyday </w:t>
      </w:r>
      <w:r w:rsidR="00165153" w:rsidRPr="006F181D">
        <w:rPr>
          <w:rFonts w:ascii="Times New Roman" w:hAnsi="Times New Roman" w:cs="Times New Roman"/>
        </w:rPr>
        <w:t>lore</w:t>
      </w:r>
      <w:r w:rsidR="00185A73" w:rsidRPr="006F181D">
        <w:rPr>
          <w:rFonts w:ascii="Times New Roman" w:hAnsi="Times New Roman" w:cs="Times New Roman"/>
        </w:rPr>
        <w:t>.  They are part of the great network of assumptions</w:t>
      </w:r>
      <w:r w:rsidR="0047595A" w:rsidRPr="006F181D">
        <w:rPr>
          <w:rFonts w:ascii="Times New Roman" w:hAnsi="Times New Roman" w:cs="Times New Roman"/>
        </w:rPr>
        <w:t xml:space="preserve"> t</w:t>
      </w:r>
      <w:r w:rsidR="00185A73" w:rsidRPr="006F181D">
        <w:rPr>
          <w:rFonts w:ascii="Times New Roman" w:hAnsi="Times New Roman" w:cs="Times New Roman"/>
        </w:rPr>
        <w:t>hat we acquire</w:t>
      </w:r>
      <w:r w:rsidR="00D16AAC" w:rsidRPr="006F181D">
        <w:rPr>
          <w:rFonts w:ascii="Times New Roman" w:hAnsi="Times New Roman" w:cs="Times New Roman"/>
        </w:rPr>
        <w:t xml:space="preserve"> </w:t>
      </w:r>
      <w:r w:rsidR="00140CA7" w:rsidRPr="006F181D">
        <w:rPr>
          <w:rFonts w:ascii="Times New Roman" w:hAnsi="Times New Roman" w:cs="Times New Roman"/>
        </w:rPr>
        <w:t xml:space="preserve">involuntarily </w:t>
      </w:r>
      <w:r w:rsidR="00D16AAC" w:rsidRPr="006F181D">
        <w:rPr>
          <w:rFonts w:ascii="Times New Roman" w:hAnsi="Times New Roman" w:cs="Times New Roman"/>
        </w:rPr>
        <w:t>as we grow up</w:t>
      </w:r>
      <w:r w:rsidR="0047595A" w:rsidRPr="006F181D">
        <w:rPr>
          <w:rFonts w:ascii="Times New Roman" w:hAnsi="Times New Roman" w:cs="Times New Roman"/>
        </w:rPr>
        <w:t>.</w:t>
      </w:r>
      <w:r w:rsidRPr="006F181D">
        <w:rPr>
          <w:rFonts w:ascii="Times New Roman" w:hAnsi="Times New Roman" w:cs="Times New Roman"/>
        </w:rPr>
        <w:t xml:space="preserve"> </w:t>
      </w:r>
    </w:p>
    <w:p w14:paraId="56A3AAB4" w14:textId="77777777" w:rsidR="002D3CE4" w:rsidRPr="006F181D" w:rsidRDefault="002D3CE4" w:rsidP="00701230">
      <w:pPr>
        <w:spacing w:after="0" w:line="240" w:lineRule="auto"/>
        <w:rPr>
          <w:rFonts w:ascii="Times New Roman" w:hAnsi="Times New Roman" w:cs="Times New Roman"/>
        </w:rPr>
      </w:pPr>
    </w:p>
    <w:p w14:paraId="5FD8AC9B" w14:textId="77777777" w:rsidR="0047595A"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lastRenderedPageBreak/>
        <w:t xml:space="preserve">Still, the source of philosophical intuitions is one thing, their justification another. Even if philosophical intuitions do not </w:t>
      </w:r>
      <w:r w:rsidRPr="006F181D">
        <w:rPr>
          <w:rFonts w:ascii="Times New Roman" w:hAnsi="Times New Roman" w:cs="Times New Roman"/>
          <w:u w:val="single"/>
        </w:rPr>
        <w:t>derive</w:t>
      </w:r>
      <w:r w:rsidRPr="006F181D">
        <w:rPr>
          <w:rFonts w:ascii="Times New Roman" w:hAnsi="Times New Roman" w:cs="Times New Roman"/>
        </w:rPr>
        <w:t xml:space="preserve"> from experience, it may still be that they can only be </w:t>
      </w:r>
      <w:r w:rsidRPr="006F181D">
        <w:rPr>
          <w:rFonts w:ascii="Times New Roman" w:hAnsi="Times New Roman" w:cs="Times New Roman"/>
          <w:u w:val="single"/>
        </w:rPr>
        <w:t>justified</w:t>
      </w:r>
      <w:r w:rsidRPr="006F181D">
        <w:rPr>
          <w:rFonts w:ascii="Times New Roman" w:hAnsi="Times New Roman" w:cs="Times New Roman"/>
        </w:rPr>
        <w:t xml:space="preserve"> a posteriori. This is my view. </w:t>
      </w:r>
    </w:p>
    <w:p w14:paraId="1662A1C2" w14:textId="77777777" w:rsidR="00E72731" w:rsidRPr="006F181D" w:rsidRDefault="00E72731" w:rsidP="00701230">
      <w:pPr>
        <w:spacing w:after="0" w:line="240" w:lineRule="auto"/>
        <w:rPr>
          <w:rFonts w:ascii="Times New Roman" w:hAnsi="Times New Roman" w:cs="Times New Roman"/>
        </w:rPr>
      </w:pPr>
    </w:p>
    <w:p w14:paraId="60E45515" w14:textId="77777777" w:rsidR="001A1A31" w:rsidRPr="006F181D" w:rsidRDefault="00E72731" w:rsidP="00701230">
      <w:pPr>
        <w:spacing w:after="0" w:line="240" w:lineRule="auto"/>
        <w:rPr>
          <w:rFonts w:ascii="Times New Roman" w:hAnsi="Times New Roman" w:cs="Times New Roman"/>
        </w:rPr>
      </w:pPr>
      <w:r w:rsidRPr="006F181D">
        <w:rPr>
          <w:rFonts w:ascii="Times New Roman" w:hAnsi="Times New Roman" w:cs="Times New Roman"/>
        </w:rPr>
        <w:t xml:space="preserve">It is scarcely as if </w:t>
      </w:r>
      <w:proofErr w:type="spellStart"/>
      <w:r w:rsidRPr="006F181D">
        <w:rPr>
          <w:rFonts w:ascii="Times New Roman" w:hAnsi="Times New Roman" w:cs="Times New Roman"/>
        </w:rPr>
        <w:t>everyday</w:t>
      </w:r>
      <w:proofErr w:type="spellEnd"/>
      <w:r w:rsidRPr="006F181D">
        <w:rPr>
          <w:rFonts w:ascii="Times New Roman" w:hAnsi="Times New Roman" w:cs="Times New Roman"/>
        </w:rPr>
        <w:t xml:space="preserve"> lore wears its epistemological crede</w:t>
      </w:r>
      <w:r w:rsidR="007308A1" w:rsidRPr="006F181D">
        <w:rPr>
          <w:rFonts w:ascii="Times New Roman" w:hAnsi="Times New Roman" w:cs="Times New Roman"/>
        </w:rPr>
        <w:t>ntials on its sleeve.  Most of our everyday lore</w:t>
      </w:r>
      <w:r w:rsidR="005E0682" w:rsidRPr="006F181D">
        <w:rPr>
          <w:rFonts w:ascii="Times New Roman" w:hAnsi="Times New Roman" w:cs="Times New Roman"/>
        </w:rPr>
        <w:t xml:space="preserve"> is</w:t>
      </w:r>
      <w:r w:rsidRPr="006F181D">
        <w:rPr>
          <w:rFonts w:ascii="Times New Roman" w:hAnsi="Times New Roman" w:cs="Times New Roman"/>
        </w:rPr>
        <w:t xml:space="preserve"> probably a jo</w:t>
      </w:r>
      <w:r w:rsidR="007308A1" w:rsidRPr="006F181D">
        <w:rPr>
          <w:rFonts w:ascii="Times New Roman" w:hAnsi="Times New Roman" w:cs="Times New Roman"/>
        </w:rPr>
        <w:t>int product of biological bias and local tradition</w:t>
      </w:r>
      <w:r w:rsidRPr="006F181D">
        <w:rPr>
          <w:rFonts w:ascii="Times New Roman" w:hAnsi="Times New Roman" w:cs="Times New Roman"/>
        </w:rPr>
        <w:t xml:space="preserve">. Our evolved biological nature makes it easy for us to adopt certain ways of thinking, and local cultures then elaborate more detailed </w:t>
      </w:r>
      <w:r w:rsidR="001A1A31" w:rsidRPr="006F181D">
        <w:rPr>
          <w:rFonts w:ascii="Times New Roman" w:hAnsi="Times New Roman" w:cs="Times New Roman"/>
        </w:rPr>
        <w:t>stories to fit the biological mould.</w:t>
      </w:r>
      <w:r w:rsidR="005E0682" w:rsidRPr="006F181D">
        <w:rPr>
          <w:rFonts w:ascii="Times New Roman" w:hAnsi="Times New Roman" w:cs="Times New Roman"/>
        </w:rPr>
        <w:t xml:space="preserve"> No doubt the mix is</w:t>
      </w:r>
      <w:r w:rsidR="001A1A31" w:rsidRPr="006F181D">
        <w:rPr>
          <w:rFonts w:ascii="Times New Roman" w:hAnsi="Times New Roman" w:cs="Times New Roman"/>
        </w:rPr>
        <w:t xml:space="preserve"> different in different subject areas.  I suspect that our everyday assumptions about basic metaphysical, </w:t>
      </w:r>
      <w:proofErr w:type="gramStart"/>
      <w:r w:rsidR="001A1A31" w:rsidRPr="006F181D">
        <w:rPr>
          <w:rFonts w:ascii="Times New Roman" w:hAnsi="Times New Roman" w:cs="Times New Roman"/>
        </w:rPr>
        <w:t>physical</w:t>
      </w:r>
      <w:proofErr w:type="gramEnd"/>
      <w:r w:rsidR="001A1A31" w:rsidRPr="006F181D">
        <w:rPr>
          <w:rFonts w:ascii="Times New Roman" w:hAnsi="Times New Roman" w:cs="Times New Roman"/>
        </w:rPr>
        <w:t xml:space="preserve"> and psychological categories are</w:t>
      </w:r>
      <w:r w:rsidR="00DB27D9" w:rsidRPr="006F181D">
        <w:rPr>
          <w:rFonts w:ascii="Times New Roman" w:hAnsi="Times New Roman" w:cs="Times New Roman"/>
        </w:rPr>
        <w:t xml:space="preserve"> </w:t>
      </w:r>
      <w:r w:rsidR="00F6473E" w:rsidRPr="006F181D">
        <w:rPr>
          <w:rFonts w:ascii="Times New Roman" w:hAnsi="Times New Roman" w:cs="Times New Roman"/>
        </w:rPr>
        <w:t>strongly</w:t>
      </w:r>
      <w:r w:rsidR="001A1A31" w:rsidRPr="006F181D">
        <w:rPr>
          <w:rFonts w:ascii="Times New Roman" w:hAnsi="Times New Roman" w:cs="Times New Roman"/>
        </w:rPr>
        <w:t xml:space="preserve"> biologically constrained, while folk ideas about diseases, astronomy and weather patterns, say, owe much more to cultural contingency.</w:t>
      </w:r>
    </w:p>
    <w:p w14:paraId="32A0FD04" w14:textId="77777777" w:rsidR="001A1A31" w:rsidRPr="006F181D" w:rsidRDefault="001A1A31" w:rsidP="00701230">
      <w:pPr>
        <w:spacing w:after="0" w:line="240" w:lineRule="auto"/>
        <w:rPr>
          <w:rFonts w:ascii="Times New Roman" w:hAnsi="Times New Roman" w:cs="Times New Roman"/>
        </w:rPr>
      </w:pPr>
    </w:p>
    <w:p w14:paraId="65175BFE" w14:textId="77777777" w:rsidR="005E0682" w:rsidRPr="006F181D" w:rsidRDefault="007754EC" w:rsidP="00D8405B">
      <w:pPr>
        <w:spacing w:after="0" w:line="240" w:lineRule="auto"/>
        <w:rPr>
          <w:rFonts w:ascii="Times New Roman" w:hAnsi="Times New Roman" w:cs="Times New Roman"/>
        </w:rPr>
      </w:pPr>
      <w:r w:rsidRPr="006F181D">
        <w:rPr>
          <w:rFonts w:ascii="Times New Roman" w:hAnsi="Times New Roman" w:cs="Times New Roman"/>
        </w:rPr>
        <w:t>In any case</w:t>
      </w:r>
      <w:r w:rsidR="001A1A31" w:rsidRPr="006F181D">
        <w:rPr>
          <w:rFonts w:ascii="Times New Roman" w:hAnsi="Times New Roman" w:cs="Times New Roman"/>
        </w:rPr>
        <w:t>, whatever the precise mix along these dimensions, there seems no reason to place much</w:t>
      </w:r>
      <w:r w:rsidR="00140CA7" w:rsidRPr="006F181D">
        <w:rPr>
          <w:rFonts w:ascii="Times New Roman" w:hAnsi="Times New Roman" w:cs="Times New Roman"/>
        </w:rPr>
        <w:t xml:space="preserve"> epistemological trust in the fabric of everyday lore</w:t>
      </w:r>
      <w:r w:rsidR="001A1A31" w:rsidRPr="006F181D">
        <w:rPr>
          <w:rFonts w:ascii="Times New Roman" w:hAnsi="Times New Roman" w:cs="Times New Roman"/>
        </w:rPr>
        <w:t>.</w:t>
      </w:r>
      <w:r w:rsidR="00DB27D9" w:rsidRPr="006F181D">
        <w:rPr>
          <w:rFonts w:ascii="Times New Roman" w:hAnsi="Times New Roman" w:cs="Times New Roman"/>
        </w:rPr>
        <w:t xml:space="preserve">  It is not hard to think of biologically natural assumptions that are factually mistaken (inanimate objects don’t move unless push</w:t>
      </w:r>
      <w:r w:rsidR="006F181D" w:rsidRPr="006F181D">
        <w:rPr>
          <w:rFonts w:ascii="Times New Roman" w:hAnsi="Times New Roman" w:cs="Times New Roman"/>
        </w:rPr>
        <w:t>ed</w:t>
      </w:r>
      <w:r w:rsidR="00F6473E" w:rsidRPr="006F181D">
        <w:rPr>
          <w:rFonts w:ascii="Times New Roman" w:hAnsi="Times New Roman" w:cs="Times New Roman"/>
        </w:rPr>
        <w:t>), and the same goes for</w:t>
      </w:r>
      <w:r w:rsidR="007308A1" w:rsidRPr="006F181D">
        <w:rPr>
          <w:rFonts w:ascii="Times New Roman" w:hAnsi="Times New Roman" w:cs="Times New Roman"/>
        </w:rPr>
        <w:t xml:space="preserve"> </w:t>
      </w:r>
      <w:r w:rsidR="00DB27D9" w:rsidRPr="006F181D">
        <w:rPr>
          <w:rFonts w:ascii="Times New Roman" w:hAnsi="Times New Roman" w:cs="Times New Roman"/>
        </w:rPr>
        <w:t>cultural</w:t>
      </w:r>
      <w:r w:rsidR="00F6473E" w:rsidRPr="006F181D">
        <w:rPr>
          <w:rFonts w:ascii="Times New Roman" w:hAnsi="Times New Roman" w:cs="Times New Roman"/>
        </w:rPr>
        <w:t>ly contingent</w:t>
      </w:r>
      <w:r w:rsidR="00DB27D9" w:rsidRPr="006F181D">
        <w:rPr>
          <w:rFonts w:ascii="Times New Roman" w:hAnsi="Times New Roman" w:cs="Times New Roman"/>
        </w:rPr>
        <w:t xml:space="preserve"> assumptions (health depends on the balance of the four humours).</w:t>
      </w:r>
      <w:r w:rsidR="00F6473E" w:rsidRPr="006F181D">
        <w:rPr>
          <w:rFonts w:ascii="Times New Roman" w:hAnsi="Times New Roman" w:cs="Times New Roman"/>
        </w:rPr>
        <w:t xml:space="preserve">  In general, neither biology nor culture </w:t>
      </w:r>
      <w:r w:rsidR="00D8405B" w:rsidRPr="006F181D">
        <w:rPr>
          <w:rFonts w:ascii="Times New Roman" w:hAnsi="Times New Roman" w:cs="Times New Roman"/>
        </w:rPr>
        <w:t>is a</w:t>
      </w:r>
      <w:r w:rsidR="00F6473E" w:rsidRPr="006F181D">
        <w:rPr>
          <w:rFonts w:ascii="Times New Roman" w:hAnsi="Times New Roman" w:cs="Times New Roman"/>
        </w:rPr>
        <w:t xml:space="preserve"> particularly reliable source of truth.</w:t>
      </w:r>
      <w:r w:rsidR="00D8405B" w:rsidRPr="006F181D">
        <w:rPr>
          <w:rFonts w:ascii="Times New Roman" w:hAnsi="Times New Roman" w:cs="Times New Roman"/>
        </w:rPr>
        <w:t xml:space="preserve"> B</w:t>
      </w:r>
      <w:r w:rsidR="00DB27D9" w:rsidRPr="006F181D">
        <w:rPr>
          <w:rFonts w:ascii="Times New Roman" w:hAnsi="Times New Roman" w:cs="Times New Roman"/>
        </w:rPr>
        <w:t xml:space="preserve">iological evolution </w:t>
      </w:r>
      <w:r w:rsidR="00D8405B" w:rsidRPr="006F181D">
        <w:rPr>
          <w:rFonts w:ascii="Times New Roman" w:hAnsi="Times New Roman" w:cs="Times New Roman"/>
        </w:rPr>
        <w:t>favours assumptions that have</w:t>
      </w:r>
      <w:r w:rsidR="00DB27D9" w:rsidRPr="006F181D">
        <w:rPr>
          <w:rFonts w:ascii="Times New Roman" w:hAnsi="Times New Roman" w:cs="Times New Roman"/>
        </w:rPr>
        <w:t xml:space="preserve"> yield</w:t>
      </w:r>
      <w:r w:rsidR="007308A1" w:rsidRPr="006F181D">
        <w:rPr>
          <w:rFonts w:ascii="Times New Roman" w:hAnsi="Times New Roman" w:cs="Times New Roman"/>
        </w:rPr>
        <w:t>ed</w:t>
      </w:r>
      <w:r w:rsidR="00DB27D9" w:rsidRPr="006F181D">
        <w:rPr>
          <w:rFonts w:ascii="Times New Roman" w:hAnsi="Times New Roman" w:cs="Times New Roman"/>
        </w:rPr>
        <w:t xml:space="preserve"> selective advantages in past environments, and </w:t>
      </w:r>
      <w:r w:rsidR="00D8405B" w:rsidRPr="006F181D">
        <w:rPr>
          <w:rFonts w:ascii="Times New Roman" w:hAnsi="Times New Roman" w:cs="Times New Roman"/>
        </w:rPr>
        <w:t xml:space="preserve">these </w:t>
      </w:r>
      <w:r w:rsidR="00DB27D9" w:rsidRPr="006F181D">
        <w:rPr>
          <w:rFonts w:ascii="Times New Roman" w:hAnsi="Times New Roman" w:cs="Times New Roman"/>
        </w:rPr>
        <w:t>are by no mea</w:t>
      </w:r>
      <w:r w:rsidR="007308A1" w:rsidRPr="006F181D">
        <w:rPr>
          <w:rFonts w:ascii="Times New Roman" w:hAnsi="Times New Roman" w:cs="Times New Roman"/>
        </w:rPr>
        <w:t>ns guaranteed to be accurat</w:t>
      </w:r>
      <w:r w:rsidR="00D8405B" w:rsidRPr="006F181D">
        <w:rPr>
          <w:rFonts w:ascii="Times New Roman" w:hAnsi="Times New Roman" w:cs="Times New Roman"/>
        </w:rPr>
        <w:t>e. Cultural influences are</w:t>
      </w:r>
      <w:r w:rsidR="00DB27D9" w:rsidRPr="006F181D">
        <w:rPr>
          <w:rFonts w:ascii="Times New Roman" w:hAnsi="Times New Roman" w:cs="Times New Roman"/>
        </w:rPr>
        <w:t xml:space="preserve"> if anything even less likely to track the truth.</w:t>
      </w:r>
    </w:p>
    <w:p w14:paraId="4C30FB6F" w14:textId="77777777" w:rsidR="005E0682" w:rsidRPr="006F181D" w:rsidRDefault="005E0682" w:rsidP="00701230">
      <w:pPr>
        <w:spacing w:after="0" w:line="240" w:lineRule="auto"/>
        <w:rPr>
          <w:rFonts w:ascii="Times New Roman" w:hAnsi="Times New Roman" w:cs="Times New Roman"/>
        </w:rPr>
      </w:pPr>
    </w:p>
    <w:p w14:paraId="0E2ABB34" w14:textId="77777777" w:rsidR="00DA13AD" w:rsidRPr="006F181D" w:rsidRDefault="005E0682" w:rsidP="00701230">
      <w:pPr>
        <w:spacing w:after="0" w:line="240" w:lineRule="auto"/>
        <w:rPr>
          <w:rFonts w:ascii="Times New Roman" w:hAnsi="Times New Roman" w:cs="Times New Roman"/>
        </w:rPr>
      </w:pPr>
      <w:r w:rsidRPr="006F181D">
        <w:rPr>
          <w:rFonts w:ascii="Times New Roman" w:hAnsi="Times New Roman" w:cs="Times New Roman"/>
        </w:rPr>
        <w:t xml:space="preserve">I think that philosophical intuitions are by and large in the same boat as the rest of everyday lore.  </w:t>
      </w:r>
      <w:r w:rsidR="00D8405B" w:rsidRPr="006F181D">
        <w:rPr>
          <w:rFonts w:ascii="Times New Roman" w:hAnsi="Times New Roman" w:cs="Times New Roman"/>
        </w:rPr>
        <w:t>T</w:t>
      </w:r>
      <w:r w:rsidRPr="006F181D">
        <w:rPr>
          <w:rFonts w:ascii="Times New Roman" w:hAnsi="Times New Roman" w:cs="Times New Roman"/>
        </w:rPr>
        <w:t xml:space="preserve">here is no </w:t>
      </w:r>
      <w:r w:rsidR="00DA13AD" w:rsidRPr="006F181D">
        <w:rPr>
          <w:rFonts w:ascii="Times New Roman" w:hAnsi="Times New Roman" w:cs="Times New Roman"/>
        </w:rPr>
        <w:t>automatic reason why they should be more epistemologically secure than</w:t>
      </w:r>
      <w:r w:rsidRPr="006F181D">
        <w:rPr>
          <w:rFonts w:ascii="Times New Roman" w:hAnsi="Times New Roman" w:cs="Times New Roman"/>
        </w:rPr>
        <w:t xml:space="preserve"> the assumptions of folk physics or </w:t>
      </w:r>
      <w:proofErr w:type="spellStart"/>
      <w:r w:rsidRPr="006F181D">
        <w:rPr>
          <w:rFonts w:ascii="Times New Roman" w:hAnsi="Times New Roman" w:cs="Times New Roman"/>
        </w:rPr>
        <w:t>humoural</w:t>
      </w:r>
      <w:proofErr w:type="spellEnd"/>
      <w:r w:rsidRPr="006F181D">
        <w:rPr>
          <w:rFonts w:ascii="Times New Roman" w:hAnsi="Times New Roman" w:cs="Times New Roman"/>
        </w:rPr>
        <w:t xml:space="preserve"> medicine.</w:t>
      </w:r>
      <w:r w:rsidR="00DA13AD" w:rsidRPr="006F181D">
        <w:rPr>
          <w:rFonts w:ascii="Times New Roman" w:hAnsi="Times New Roman" w:cs="Times New Roman"/>
        </w:rPr>
        <w:t xml:space="preserve">  And </w:t>
      </w:r>
      <w:proofErr w:type="gramStart"/>
      <w:r w:rsidR="00DA13AD" w:rsidRPr="006F181D">
        <w:rPr>
          <w:rFonts w:ascii="Times New Roman" w:hAnsi="Times New Roman" w:cs="Times New Roman"/>
        </w:rPr>
        <w:t>indeed</w:t>
      </w:r>
      <w:proofErr w:type="gramEnd"/>
      <w:r w:rsidR="00DA13AD" w:rsidRPr="006F181D">
        <w:rPr>
          <w:rFonts w:ascii="Times New Roman" w:hAnsi="Times New Roman" w:cs="Times New Roman"/>
        </w:rPr>
        <w:t xml:space="preserve"> it</w:t>
      </w:r>
      <w:r w:rsidR="007754EC" w:rsidRPr="006F181D">
        <w:rPr>
          <w:rFonts w:ascii="Times New Roman" w:hAnsi="Times New Roman" w:cs="Times New Roman"/>
        </w:rPr>
        <w:t xml:space="preserve"> is not difficult to think of once </w:t>
      </w:r>
      <w:r w:rsidR="00DA13AD" w:rsidRPr="006F181D">
        <w:rPr>
          <w:rFonts w:ascii="Times New Roman" w:hAnsi="Times New Roman" w:cs="Times New Roman"/>
        </w:rPr>
        <w:t>deep-seated philosophical intuitions that we now know to be mistaken.  Descartes took it to be obvious that a purely mechanical being cannot reas</w:t>
      </w:r>
      <w:r w:rsidR="007754EC" w:rsidRPr="006F181D">
        <w:rPr>
          <w:rFonts w:ascii="Times New Roman" w:hAnsi="Times New Roman" w:cs="Times New Roman"/>
        </w:rPr>
        <w:t xml:space="preserve">on. Kant assumed </w:t>
      </w:r>
      <w:r w:rsidR="00DA13AD" w:rsidRPr="006F181D">
        <w:rPr>
          <w:rFonts w:ascii="Times New Roman" w:hAnsi="Times New Roman" w:cs="Times New Roman"/>
        </w:rPr>
        <w:t>that triang</w:t>
      </w:r>
      <w:r w:rsidR="007754EC" w:rsidRPr="006F181D">
        <w:rPr>
          <w:rFonts w:ascii="Times New Roman" w:hAnsi="Times New Roman" w:cs="Times New Roman"/>
        </w:rPr>
        <w:t xml:space="preserve">les must contain exactly 180°. </w:t>
      </w:r>
      <w:r w:rsidR="00140CA7" w:rsidRPr="006F181D">
        <w:rPr>
          <w:rFonts w:ascii="Times New Roman" w:hAnsi="Times New Roman" w:cs="Times New Roman"/>
        </w:rPr>
        <w:t xml:space="preserve">Until recently it was regarded as philosophically obvious that skilled action is guided by conscious vision. </w:t>
      </w:r>
      <w:r w:rsidR="007754EC" w:rsidRPr="006F181D">
        <w:rPr>
          <w:rFonts w:ascii="Times New Roman" w:hAnsi="Times New Roman" w:cs="Times New Roman"/>
        </w:rPr>
        <w:t>Many phi</w:t>
      </w:r>
      <w:r w:rsidR="00140CA7" w:rsidRPr="006F181D">
        <w:rPr>
          <w:rFonts w:ascii="Times New Roman" w:hAnsi="Times New Roman" w:cs="Times New Roman"/>
        </w:rPr>
        <w:t>losophers have taken it for granted</w:t>
      </w:r>
      <w:r w:rsidR="007754EC" w:rsidRPr="006F181D">
        <w:rPr>
          <w:rFonts w:ascii="Times New Roman" w:hAnsi="Times New Roman" w:cs="Times New Roman"/>
        </w:rPr>
        <w:t xml:space="preserve"> that </w:t>
      </w:r>
      <w:r w:rsidR="00140CA7" w:rsidRPr="006F181D">
        <w:rPr>
          <w:rFonts w:ascii="Times New Roman" w:hAnsi="Times New Roman" w:cs="Times New Roman"/>
        </w:rPr>
        <w:t xml:space="preserve">an effect cannot be ‘greater’ than its cause, that </w:t>
      </w:r>
      <w:r w:rsidR="007754EC" w:rsidRPr="006F181D">
        <w:rPr>
          <w:rFonts w:ascii="Times New Roman" w:hAnsi="Times New Roman" w:cs="Times New Roman"/>
        </w:rPr>
        <w:t>every eve</w:t>
      </w:r>
      <w:r w:rsidR="00140CA7" w:rsidRPr="006F181D">
        <w:rPr>
          <w:rFonts w:ascii="Times New Roman" w:hAnsi="Times New Roman" w:cs="Times New Roman"/>
        </w:rPr>
        <w:t>nt is determined, that</w:t>
      </w:r>
      <w:r w:rsidR="007754EC" w:rsidRPr="006F181D">
        <w:rPr>
          <w:rFonts w:ascii="Times New Roman" w:hAnsi="Times New Roman" w:cs="Times New Roman"/>
        </w:rPr>
        <w:t xml:space="preserve"> </w:t>
      </w:r>
      <w:r w:rsidR="00DA13AD" w:rsidRPr="006F181D">
        <w:rPr>
          <w:rFonts w:ascii="Times New Roman" w:hAnsi="Times New Roman" w:cs="Times New Roman"/>
        </w:rPr>
        <w:t>temporal succession cannot be relative</w:t>
      </w:r>
      <w:r w:rsidR="00140CA7" w:rsidRPr="006F181D">
        <w:rPr>
          <w:rFonts w:ascii="Times New Roman" w:hAnsi="Times New Roman" w:cs="Times New Roman"/>
        </w:rPr>
        <w:t>, a</w:t>
      </w:r>
      <w:r w:rsidR="007754EC" w:rsidRPr="006F181D">
        <w:rPr>
          <w:rFonts w:ascii="Times New Roman" w:hAnsi="Times New Roman" w:cs="Times New Roman"/>
        </w:rPr>
        <w:t>nd so on.</w:t>
      </w:r>
    </w:p>
    <w:p w14:paraId="185C6042" w14:textId="77777777" w:rsidR="00E729F5" w:rsidRPr="006F181D" w:rsidRDefault="00E729F5" w:rsidP="00701230">
      <w:pPr>
        <w:spacing w:after="0" w:line="240" w:lineRule="auto"/>
        <w:rPr>
          <w:rFonts w:ascii="Times New Roman" w:hAnsi="Times New Roman" w:cs="Times New Roman"/>
        </w:rPr>
      </w:pPr>
    </w:p>
    <w:p w14:paraId="2AE57774" w14:textId="77777777" w:rsidR="00E729F5" w:rsidRPr="006F181D" w:rsidRDefault="00E729F5" w:rsidP="00E729F5">
      <w:pPr>
        <w:spacing w:after="0" w:line="240" w:lineRule="auto"/>
        <w:rPr>
          <w:rFonts w:ascii="Times New Roman" w:hAnsi="Times New Roman" w:cs="Times New Roman"/>
        </w:rPr>
      </w:pPr>
      <w:r w:rsidRPr="006F181D">
        <w:rPr>
          <w:rFonts w:ascii="Times New Roman" w:hAnsi="Times New Roman" w:cs="Times New Roman"/>
        </w:rPr>
        <w:t>The recent findings of ‘experimental philosophy’ are relevant here. They indicate that many ce</w:t>
      </w:r>
      <w:r w:rsidR="007308A1" w:rsidRPr="006F181D">
        <w:rPr>
          <w:rFonts w:ascii="Times New Roman" w:hAnsi="Times New Roman" w:cs="Times New Roman"/>
        </w:rPr>
        <w:t>ntral philosophical intuitions</w:t>
      </w:r>
      <w:r w:rsidR="00E036BA" w:rsidRPr="006F181D">
        <w:rPr>
          <w:rFonts w:ascii="Times New Roman" w:hAnsi="Times New Roman" w:cs="Times New Roman"/>
        </w:rPr>
        <w:t xml:space="preserve">, including those invoked by Gettier and </w:t>
      </w:r>
      <w:proofErr w:type="spellStart"/>
      <w:r w:rsidR="00E036BA" w:rsidRPr="006F181D">
        <w:rPr>
          <w:rFonts w:ascii="Times New Roman" w:hAnsi="Times New Roman" w:cs="Times New Roman"/>
        </w:rPr>
        <w:t>Kripke</w:t>
      </w:r>
      <w:proofErr w:type="spellEnd"/>
      <w:r w:rsidR="00E036BA" w:rsidRPr="006F181D">
        <w:rPr>
          <w:rFonts w:ascii="Times New Roman" w:hAnsi="Times New Roman" w:cs="Times New Roman"/>
        </w:rPr>
        <w:t>,</w:t>
      </w:r>
      <w:r w:rsidR="007308A1" w:rsidRPr="006F181D">
        <w:rPr>
          <w:rFonts w:ascii="Times New Roman" w:hAnsi="Times New Roman" w:cs="Times New Roman"/>
        </w:rPr>
        <w:t xml:space="preserve"> </w:t>
      </w:r>
      <w:r w:rsidRPr="006F181D">
        <w:rPr>
          <w:rFonts w:ascii="Times New Roman" w:hAnsi="Times New Roman" w:cs="Times New Roman"/>
        </w:rPr>
        <w:t>are by no means universal, but rather peculiar to certain culture</w:t>
      </w:r>
      <w:r w:rsidR="00DA7B1D" w:rsidRPr="006F181D">
        <w:rPr>
          <w:rFonts w:ascii="Times New Roman" w:hAnsi="Times New Roman" w:cs="Times New Roman"/>
        </w:rPr>
        <w:t xml:space="preserve">s, </w:t>
      </w:r>
      <w:r w:rsidRPr="006F181D">
        <w:rPr>
          <w:rFonts w:ascii="Times New Roman" w:hAnsi="Times New Roman" w:cs="Times New Roman"/>
        </w:rPr>
        <w:t xml:space="preserve">social </w:t>
      </w:r>
      <w:proofErr w:type="gramStart"/>
      <w:r w:rsidRPr="006F181D">
        <w:rPr>
          <w:rFonts w:ascii="Times New Roman" w:hAnsi="Times New Roman" w:cs="Times New Roman"/>
        </w:rPr>
        <w:t>classes</w:t>
      </w:r>
      <w:proofErr w:type="gramEnd"/>
      <w:r w:rsidR="00DA7B1D" w:rsidRPr="006F181D">
        <w:rPr>
          <w:rFonts w:ascii="Times New Roman" w:hAnsi="Times New Roman" w:cs="Times New Roman"/>
        </w:rPr>
        <w:t xml:space="preserve"> and genders</w:t>
      </w:r>
      <w:r w:rsidRPr="006F181D">
        <w:rPr>
          <w:rFonts w:ascii="Times New Roman" w:hAnsi="Times New Roman" w:cs="Times New Roman"/>
        </w:rPr>
        <w:t xml:space="preserve"> (</w:t>
      </w:r>
      <w:proofErr w:type="spellStart"/>
      <w:r w:rsidRPr="006F181D">
        <w:rPr>
          <w:rFonts w:ascii="Times New Roman" w:hAnsi="Times New Roman" w:cs="Times New Roman"/>
        </w:rPr>
        <w:t>Knobe</w:t>
      </w:r>
      <w:proofErr w:type="spellEnd"/>
      <w:r w:rsidRPr="006F181D">
        <w:rPr>
          <w:rFonts w:ascii="Times New Roman" w:hAnsi="Times New Roman" w:cs="Times New Roman"/>
        </w:rPr>
        <w:t xml:space="preserve"> and Nichols 2008). At one level, it is not always clear what to make of these findings. Presented as a challenge to ‘conceptual analysis’, they invite the response that the variability of intuitions only establishes the philosophically insignificant point that different groups of people express different concepts by words like ‘knowledge’ and ‘name’. However, the variability of intuition</w:t>
      </w:r>
      <w:r w:rsidR="007754EC" w:rsidRPr="006F181D">
        <w:rPr>
          <w:rFonts w:ascii="Times New Roman" w:hAnsi="Times New Roman" w:cs="Times New Roman"/>
        </w:rPr>
        <w:t>s has an obvious moral if</w:t>
      </w:r>
      <w:r w:rsidRPr="006F181D">
        <w:rPr>
          <w:rFonts w:ascii="Times New Roman" w:hAnsi="Times New Roman" w:cs="Times New Roman"/>
        </w:rPr>
        <w:t xml:space="preserve">, as I have argued, philosophical intuitions are substantial claims whose truth is not analytically guaranteed. In that case, the variability of the intuitions is in tension with their reliability. If different people have opposed philosophical intuitions, then it cannot be that intuitions of this kind are always true. </w:t>
      </w:r>
    </w:p>
    <w:p w14:paraId="40246ED0" w14:textId="77777777" w:rsidR="00057A1C" w:rsidRPr="006F181D" w:rsidRDefault="00057A1C" w:rsidP="00701230">
      <w:pPr>
        <w:spacing w:after="0" w:line="240" w:lineRule="auto"/>
        <w:rPr>
          <w:rFonts w:ascii="Times New Roman" w:hAnsi="Times New Roman" w:cs="Times New Roman"/>
        </w:rPr>
      </w:pPr>
    </w:p>
    <w:p w14:paraId="50BBFAF4" w14:textId="77777777" w:rsidR="00D44EAA" w:rsidRPr="006F181D" w:rsidRDefault="00057A1C" w:rsidP="00057A1C">
      <w:pPr>
        <w:spacing w:after="0" w:line="240" w:lineRule="auto"/>
        <w:rPr>
          <w:rFonts w:ascii="Times New Roman" w:hAnsi="Times New Roman" w:cs="Times New Roman"/>
        </w:rPr>
      </w:pPr>
      <w:r w:rsidRPr="006F181D">
        <w:rPr>
          <w:rFonts w:ascii="Times New Roman" w:hAnsi="Times New Roman" w:cs="Times New Roman"/>
        </w:rPr>
        <w:t>Of course, none of this is to say</w:t>
      </w:r>
      <w:r w:rsidR="00DA13AD" w:rsidRPr="006F181D">
        <w:rPr>
          <w:rFonts w:ascii="Times New Roman" w:hAnsi="Times New Roman" w:cs="Times New Roman"/>
        </w:rPr>
        <w:t xml:space="preserve"> that all philosoph</w:t>
      </w:r>
      <w:r w:rsidR="00B95941" w:rsidRPr="006F181D">
        <w:rPr>
          <w:rFonts w:ascii="Times New Roman" w:hAnsi="Times New Roman" w:cs="Times New Roman"/>
        </w:rPr>
        <w:t xml:space="preserve">ical intuitions </w:t>
      </w:r>
      <w:r w:rsidR="00B95941" w:rsidRPr="006F181D">
        <w:rPr>
          <w:rFonts w:ascii="Times New Roman" w:hAnsi="Times New Roman" w:cs="Times New Roman"/>
          <w:u w:val="single"/>
        </w:rPr>
        <w:t>must</w:t>
      </w:r>
      <w:r w:rsidR="00B95941" w:rsidRPr="006F181D">
        <w:rPr>
          <w:rFonts w:ascii="Times New Roman" w:hAnsi="Times New Roman" w:cs="Times New Roman"/>
        </w:rPr>
        <w:t xml:space="preserve"> be mistaken.  Alongside the erroneous ones, </w:t>
      </w:r>
      <w:r w:rsidR="00E036BA" w:rsidRPr="006F181D">
        <w:rPr>
          <w:rFonts w:ascii="Times New Roman" w:hAnsi="Times New Roman" w:cs="Times New Roman"/>
        </w:rPr>
        <w:t>many will be perfectly correct.</w:t>
      </w:r>
      <w:r w:rsidR="00B95941" w:rsidRPr="006F181D">
        <w:rPr>
          <w:rFonts w:ascii="Times New Roman" w:hAnsi="Times New Roman" w:cs="Times New Roman"/>
        </w:rPr>
        <w:t xml:space="preserve"> But, even if accurate, philosophical intuitions </w:t>
      </w:r>
      <w:r w:rsidR="00C60119" w:rsidRPr="006F181D">
        <w:rPr>
          <w:rFonts w:ascii="Times New Roman" w:hAnsi="Times New Roman" w:cs="Times New Roman"/>
        </w:rPr>
        <w:t>can</w:t>
      </w:r>
      <w:r w:rsidR="00B95941" w:rsidRPr="006F181D">
        <w:rPr>
          <w:rFonts w:ascii="Times New Roman" w:hAnsi="Times New Roman" w:cs="Times New Roman"/>
        </w:rPr>
        <w:t xml:space="preserve"> only be </w:t>
      </w:r>
      <w:r w:rsidR="00B95941" w:rsidRPr="006F181D">
        <w:rPr>
          <w:rFonts w:ascii="Times New Roman" w:hAnsi="Times New Roman" w:cs="Times New Roman"/>
          <w:u w:val="single"/>
        </w:rPr>
        <w:t>justified</w:t>
      </w:r>
      <w:r w:rsidR="00B95941" w:rsidRPr="006F181D">
        <w:rPr>
          <w:rFonts w:ascii="Times New Roman" w:hAnsi="Times New Roman" w:cs="Times New Roman"/>
        </w:rPr>
        <w:t xml:space="preserve"> after they have been </w:t>
      </w:r>
      <w:r w:rsidR="00C60119" w:rsidRPr="006F181D">
        <w:rPr>
          <w:rFonts w:ascii="Times New Roman" w:hAnsi="Times New Roman" w:cs="Times New Roman"/>
        </w:rPr>
        <w:t>subject to</w:t>
      </w:r>
      <w:r w:rsidR="00B95941" w:rsidRPr="006F181D">
        <w:rPr>
          <w:rFonts w:ascii="Times New Roman" w:hAnsi="Times New Roman" w:cs="Times New Roman"/>
        </w:rPr>
        <w:t xml:space="preserve"> </w:t>
      </w:r>
      <w:r w:rsidR="00C60119" w:rsidRPr="006F181D">
        <w:rPr>
          <w:rFonts w:ascii="Times New Roman" w:hAnsi="Times New Roman" w:cs="Times New Roman"/>
        </w:rPr>
        <w:t>a normal process of a posteriori evaluation</w:t>
      </w:r>
      <w:r w:rsidR="00E036BA" w:rsidRPr="006F181D">
        <w:rPr>
          <w:rFonts w:ascii="Times New Roman" w:hAnsi="Times New Roman" w:cs="Times New Roman"/>
        </w:rPr>
        <w:t>.</w:t>
      </w:r>
      <w:r w:rsidR="00E036BA" w:rsidRPr="006F181D">
        <w:rPr>
          <w:rStyle w:val="FootnoteReference"/>
          <w:rFonts w:ascii="Times New Roman" w:hAnsi="Times New Roman" w:cs="Times New Roman"/>
        </w:rPr>
        <w:footnoteReference w:id="3"/>
      </w:r>
      <w:r w:rsidR="00E036BA" w:rsidRPr="006F181D">
        <w:rPr>
          <w:rFonts w:ascii="Times New Roman" w:hAnsi="Times New Roman" w:cs="Times New Roman"/>
        </w:rPr>
        <w:t xml:space="preserve"> Like the rest of everyday lore, their warranted acceptance requires that they be assessed against the empirical evidence. Philosophical intuitions may have an a priori provenance, in the sense that we find </w:t>
      </w:r>
      <w:r w:rsidR="00E036BA" w:rsidRPr="006F181D">
        <w:rPr>
          <w:rFonts w:ascii="Times New Roman" w:hAnsi="Times New Roman" w:cs="Times New Roman"/>
        </w:rPr>
        <w:lastRenderedPageBreak/>
        <w:t xml:space="preserve">ourselves with them prior to any engagement with empirical evidence, but they do </w:t>
      </w:r>
      <w:r w:rsidR="006F181D" w:rsidRPr="006F181D">
        <w:rPr>
          <w:rFonts w:ascii="Times New Roman" w:hAnsi="Times New Roman" w:cs="Times New Roman"/>
        </w:rPr>
        <w:t>not count as a priori knowledge</w:t>
      </w:r>
      <w:r w:rsidR="00E036BA" w:rsidRPr="006F181D">
        <w:rPr>
          <w:rFonts w:ascii="Times New Roman" w:hAnsi="Times New Roman" w:cs="Times New Roman"/>
        </w:rPr>
        <w:t xml:space="preserve"> until they have been properly evaluated against the data of experience. </w:t>
      </w:r>
      <w:r w:rsidRPr="006F181D">
        <w:rPr>
          <w:rFonts w:ascii="Times New Roman" w:hAnsi="Times New Roman" w:cs="Times New Roman"/>
        </w:rPr>
        <w:t xml:space="preserve"> </w:t>
      </w:r>
    </w:p>
    <w:p w14:paraId="569730DD" w14:textId="77777777" w:rsidR="00D44EAA" w:rsidRPr="006F181D" w:rsidRDefault="00D44EAA" w:rsidP="00057A1C">
      <w:pPr>
        <w:spacing w:after="0" w:line="240" w:lineRule="auto"/>
        <w:rPr>
          <w:rFonts w:ascii="Times New Roman" w:hAnsi="Times New Roman" w:cs="Times New Roman"/>
        </w:rPr>
      </w:pPr>
    </w:p>
    <w:p w14:paraId="013A8068" w14:textId="77777777" w:rsidR="00A979C9" w:rsidRPr="006F181D" w:rsidRDefault="00057A1C" w:rsidP="00057A1C">
      <w:pPr>
        <w:spacing w:after="0" w:line="240" w:lineRule="auto"/>
        <w:rPr>
          <w:rFonts w:ascii="Times New Roman" w:hAnsi="Times New Roman" w:cs="Times New Roman"/>
        </w:rPr>
      </w:pPr>
      <w:r w:rsidRPr="006F181D">
        <w:rPr>
          <w:rFonts w:ascii="Times New Roman" w:hAnsi="Times New Roman" w:cs="Times New Roman"/>
        </w:rPr>
        <w:t>In saying this, I do not mean to imply that all philosophical claims need to be assessed directly against specific empirical findings from empirical disciplines. A synthetic theory can be vindicated a posteriori even though it has no specific empirical evidence to call its own, on the grounds that it provides a more coherent and natural overall account than the alternatives.</w:t>
      </w:r>
    </w:p>
    <w:p w14:paraId="3C5CBB65" w14:textId="77777777" w:rsidR="00A979C9" w:rsidRPr="006F181D" w:rsidRDefault="00A979C9" w:rsidP="00057A1C">
      <w:pPr>
        <w:spacing w:after="0" w:line="240" w:lineRule="auto"/>
        <w:rPr>
          <w:rFonts w:ascii="Times New Roman" w:hAnsi="Times New Roman" w:cs="Times New Roman"/>
        </w:rPr>
      </w:pPr>
    </w:p>
    <w:p w14:paraId="4C8DF293" w14:textId="77777777" w:rsidR="00140CA7" w:rsidRPr="006F181D" w:rsidRDefault="00057A1C" w:rsidP="00057A1C">
      <w:pPr>
        <w:spacing w:after="0" w:line="240" w:lineRule="auto"/>
        <w:rPr>
          <w:rFonts w:ascii="Times New Roman" w:hAnsi="Times New Roman" w:cs="Times New Roman"/>
        </w:rPr>
      </w:pPr>
      <w:r w:rsidRPr="006F181D">
        <w:rPr>
          <w:rFonts w:ascii="Times New Roman" w:hAnsi="Times New Roman" w:cs="Times New Roman"/>
        </w:rPr>
        <w:t>As it happens, I do think that specific empirical findings bear directly on a surprisingly wide range of philosophical issues. These include not just topics from philosophy of science, such as the logic of natural selection or the interpretation of quantum mechanics, but also such central and traditional topics as the nature of causation and the r</w:t>
      </w:r>
      <w:r w:rsidR="007308A1" w:rsidRPr="006F181D">
        <w:rPr>
          <w:rFonts w:ascii="Times New Roman" w:hAnsi="Times New Roman" w:cs="Times New Roman"/>
        </w:rPr>
        <w:t>elation between mind and brain.</w:t>
      </w:r>
      <w:r w:rsidR="00A979C9" w:rsidRPr="006F181D">
        <w:rPr>
          <w:rFonts w:ascii="Times New Roman" w:hAnsi="Times New Roman" w:cs="Times New Roman"/>
        </w:rPr>
        <w:t xml:space="preserve"> </w:t>
      </w:r>
      <w:r w:rsidRPr="006F181D">
        <w:rPr>
          <w:rFonts w:ascii="Times New Roman" w:hAnsi="Times New Roman" w:cs="Times New Roman"/>
        </w:rPr>
        <w:t>Still, I am happy to allow that there are other central philosophical issues, such as the nature of persisting objects or realism about properties, where the philosophical claims float free of any specific matters investigated by the empirical sciences</w:t>
      </w:r>
      <w:r w:rsidRPr="006F181D">
        <w:rPr>
          <w:rStyle w:val="FootnoteReference"/>
          <w:rFonts w:ascii="Times New Roman" w:hAnsi="Times New Roman" w:cs="Times New Roman"/>
        </w:rPr>
        <w:footnoteReference w:id="4"/>
      </w:r>
      <w:r w:rsidR="00D44EAA" w:rsidRPr="006F181D">
        <w:rPr>
          <w:rFonts w:ascii="Times New Roman" w:hAnsi="Times New Roman" w:cs="Times New Roman"/>
        </w:rPr>
        <w:t xml:space="preserve">. </w:t>
      </w:r>
      <w:r w:rsidRPr="006F181D">
        <w:rPr>
          <w:rFonts w:ascii="Times New Roman" w:hAnsi="Times New Roman" w:cs="Times New Roman"/>
        </w:rPr>
        <w:t xml:space="preserve">In such cases, we will then have no alternative but to evaluate alternative philosophical positions by comparing their </w:t>
      </w:r>
      <w:r w:rsidR="00CF5F54" w:rsidRPr="006F181D">
        <w:rPr>
          <w:rFonts w:ascii="Times New Roman" w:hAnsi="Times New Roman" w:cs="Times New Roman"/>
        </w:rPr>
        <w:t xml:space="preserve">‘simplicity’, in the sense of their </w:t>
      </w:r>
      <w:r w:rsidRPr="006F181D">
        <w:rPr>
          <w:rFonts w:ascii="Times New Roman" w:hAnsi="Times New Roman" w:cs="Times New Roman"/>
        </w:rPr>
        <w:t>ove</w:t>
      </w:r>
      <w:r w:rsidR="00140CA7" w:rsidRPr="006F181D">
        <w:rPr>
          <w:rFonts w:ascii="Times New Roman" w:hAnsi="Times New Roman" w:cs="Times New Roman"/>
        </w:rPr>
        <w:t>rall coherence and naturalness.</w:t>
      </w:r>
    </w:p>
    <w:p w14:paraId="7C9FD162" w14:textId="77777777" w:rsidR="00140CA7" w:rsidRPr="006F181D" w:rsidRDefault="00140CA7" w:rsidP="00057A1C">
      <w:pPr>
        <w:spacing w:after="0" w:line="240" w:lineRule="auto"/>
        <w:rPr>
          <w:rFonts w:ascii="Times New Roman" w:hAnsi="Times New Roman" w:cs="Times New Roman"/>
        </w:rPr>
      </w:pPr>
    </w:p>
    <w:p w14:paraId="1A309098" w14:textId="77777777" w:rsidR="00057A1C" w:rsidRDefault="00057A1C" w:rsidP="00057A1C">
      <w:pPr>
        <w:spacing w:after="0" w:line="240" w:lineRule="auto"/>
        <w:rPr>
          <w:rFonts w:ascii="Times New Roman" w:hAnsi="Times New Roman" w:cs="Times New Roman"/>
        </w:rPr>
      </w:pPr>
      <w:r w:rsidRPr="006F181D">
        <w:rPr>
          <w:rFonts w:ascii="Times New Roman" w:hAnsi="Times New Roman" w:cs="Times New Roman"/>
        </w:rPr>
        <w:t xml:space="preserve">Still, </w:t>
      </w:r>
      <w:r w:rsidR="00D44EAA" w:rsidRPr="006F181D">
        <w:rPr>
          <w:rFonts w:ascii="Times New Roman" w:hAnsi="Times New Roman" w:cs="Times New Roman"/>
        </w:rPr>
        <w:t xml:space="preserve">I would say that this kind of inference, to the </w:t>
      </w:r>
      <w:r w:rsidR="00CF5F54" w:rsidRPr="006F181D">
        <w:rPr>
          <w:rFonts w:ascii="Times New Roman" w:hAnsi="Times New Roman" w:cs="Times New Roman"/>
        </w:rPr>
        <w:t>‘simplest’</w:t>
      </w:r>
      <w:r w:rsidR="00D44EAA" w:rsidRPr="006F181D">
        <w:rPr>
          <w:rFonts w:ascii="Times New Roman" w:hAnsi="Times New Roman" w:cs="Times New Roman"/>
        </w:rPr>
        <w:t xml:space="preserve"> of underdetermined alternative</w:t>
      </w:r>
      <w:r w:rsidR="00CF5F54" w:rsidRPr="006F181D">
        <w:rPr>
          <w:rFonts w:ascii="Times New Roman" w:hAnsi="Times New Roman" w:cs="Times New Roman"/>
        </w:rPr>
        <w:t>s</w:t>
      </w:r>
      <w:r w:rsidR="00D44EAA" w:rsidRPr="006F181D">
        <w:rPr>
          <w:rFonts w:ascii="Times New Roman" w:hAnsi="Times New Roman" w:cs="Times New Roman"/>
        </w:rPr>
        <w:t xml:space="preserve"> consistent </w:t>
      </w:r>
      <w:r w:rsidR="00CF5F54" w:rsidRPr="006F181D">
        <w:rPr>
          <w:rFonts w:ascii="Times New Roman" w:hAnsi="Times New Roman" w:cs="Times New Roman"/>
        </w:rPr>
        <w:t>with all the empirical evidence, is itself a source of a posteriori knowledge.</w:t>
      </w:r>
      <w:r w:rsidR="009F2C57" w:rsidRPr="006F181D">
        <w:rPr>
          <w:rFonts w:ascii="Times New Roman" w:hAnsi="Times New Roman" w:cs="Times New Roman"/>
        </w:rPr>
        <w:t xml:space="preserve">  After all, the exclusion of implausibly complex alternatives in favour of simple ones</w:t>
      </w:r>
      <w:r w:rsidR="00CF5F54" w:rsidRPr="006F181D">
        <w:rPr>
          <w:rFonts w:ascii="Times New Roman" w:hAnsi="Times New Roman" w:cs="Times New Roman"/>
        </w:rPr>
        <w:t xml:space="preserve"> </w:t>
      </w:r>
      <w:r w:rsidR="009F2C57" w:rsidRPr="006F181D">
        <w:rPr>
          <w:rFonts w:ascii="Times New Roman" w:hAnsi="Times New Roman" w:cs="Times New Roman"/>
        </w:rPr>
        <w:t xml:space="preserve">lies behind all scientific inferences from finite data to general patterns.  </w:t>
      </w:r>
      <w:r w:rsidRPr="006F181D">
        <w:rPr>
          <w:rFonts w:ascii="Times New Roman" w:hAnsi="Times New Roman" w:cs="Times New Roman"/>
        </w:rPr>
        <w:t xml:space="preserve">When </w:t>
      </w:r>
      <w:r w:rsidR="009F2C57" w:rsidRPr="006F181D">
        <w:rPr>
          <w:rFonts w:ascii="Times New Roman" w:hAnsi="Times New Roman" w:cs="Times New Roman"/>
        </w:rPr>
        <w:t xml:space="preserve">we embraced Copernicus rather </w:t>
      </w:r>
      <w:proofErr w:type="gramStart"/>
      <w:r w:rsidR="009F2C57" w:rsidRPr="006F181D">
        <w:rPr>
          <w:rFonts w:ascii="Times New Roman" w:hAnsi="Times New Roman" w:cs="Times New Roman"/>
        </w:rPr>
        <w:t xml:space="preserve">than </w:t>
      </w:r>
      <w:r w:rsidRPr="006F181D">
        <w:rPr>
          <w:rFonts w:ascii="Times New Roman" w:hAnsi="Times New Roman" w:cs="Times New Roman"/>
        </w:rPr>
        <w:t xml:space="preserve"> P</w:t>
      </w:r>
      <w:r w:rsidR="009F2C57" w:rsidRPr="006F181D">
        <w:rPr>
          <w:rFonts w:ascii="Times New Roman" w:hAnsi="Times New Roman" w:cs="Times New Roman"/>
        </w:rPr>
        <w:t>tolemy</w:t>
      </w:r>
      <w:proofErr w:type="gramEnd"/>
      <w:r w:rsidR="009F2C57" w:rsidRPr="006F181D">
        <w:rPr>
          <w:rFonts w:ascii="Times New Roman" w:hAnsi="Times New Roman" w:cs="Times New Roman"/>
        </w:rPr>
        <w:t>, or special relativity rather than</w:t>
      </w:r>
      <w:r w:rsidRPr="006F181D">
        <w:rPr>
          <w:rFonts w:ascii="Times New Roman" w:hAnsi="Times New Roman" w:cs="Times New Roman"/>
        </w:rPr>
        <w:t xml:space="preserve"> the Lorentz-Fitzgerald reworking o</w:t>
      </w:r>
      <w:r w:rsidR="009F2C57" w:rsidRPr="006F181D">
        <w:rPr>
          <w:rFonts w:ascii="Times New Roman" w:hAnsi="Times New Roman" w:cs="Times New Roman"/>
        </w:rPr>
        <w:t xml:space="preserve">f classical mechanics, or indeed the claim that all emeralds are green rather than grue, this was </w:t>
      </w:r>
      <w:r w:rsidR="00CF5F54" w:rsidRPr="006F181D">
        <w:rPr>
          <w:rFonts w:ascii="Times New Roman" w:hAnsi="Times New Roman" w:cs="Times New Roman"/>
        </w:rPr>
        <w:t>not</w:t>
      </w:r>
      <w:r w:rsidRPr="006F181D">
        <w:rPr>
          <w:rFonts w:ascii="Times New Roman" w:hAnsi="Times New Roman" w:cs="Times New Roman"/>
        </w:rPr>
        <w:t xml:space="preserve"> because of any specific empirical findings, but because </w:t>
      </w:r>
      <w:r w:rsidR="009F2C57" w:rsidRPr="006F181D">
        <w:rPr>
          <w:rFonts w:ascii="Times New Roman" w:hAnsi="Times New Roman" w:cs="Times New Roman"/>
        </w:rPr>
        <w:t>of the</w:t>
      </w:r>
      <w:r w:rsidR="00CF5F54" w:rsidRPr="006F181D">
        <w:rPr>
          <w:rFonts w:ascii="Times New Roman" w:hAnsi="Times New Roman" w:cs="Times New Roman"/>
        </w:rPr>
        <w:t xml:space="preserve"> superior coherence and naturalness</w:t>
      </w:r>
      <w:r w:rsidR="009F2C57" w:rsidRPr="006F181D">
        <w:rPr>
          <w:rFonts w:ascii="Times New Roman" w:hAnsi="Times New Roman" w:cs="Times New Roman"/>
        </w:rPr>
        <w:t xml:space="preserve"> of the preferred</w:t>
      </w:r>
      <w:r w:rsidR="006F181D" w:rsidRPr="006F181D">
        <w:rPr>
          <w:rFonts w:ascii="Times New Roman" w:hAnsi="Times New Roman" w:cs="Times New Roman"/>
        </w:rPr>
        <w:t xml:space="preserve"> theory</w:t>
      </w:r>
      <w:r w:rsidR="00140CA7" w:rsidRPr="006F181D">
        <w:rPr>
          <w:rFonts w:ascii="Times New Roman" w:hAnsi="Times New Roman" w:cs="Times New Roman"/>
        </w:rPr>
        <w:t xml:space="preserve">.  It would be absurd to conclude </w:t>
      </w:r>
      <w:r w:rsidR="00CF5F54" w:rsidRPr="006F181D">
        <w:rPr>
          <w:rFonts w:ascii="Times New Roman" w:hAnsi="Times New Roman" w:cs="Times New Roman"/>
        </w:rPr>
        <w:t xml:space="preserve">on this account </w:t>
      </w:r>
      <w:r w:rsidR="00E036BA" w:rsidRPr="006F181D">
        <w:rPr>
          <w:rFonts w:ascii="Times New Roman" w:hAnsi="Times New Roman" w:cs="Times New Roman"/>
        </w:rPr>
        <w:t xml:space="preserve">that </w:t>
      </w:r>
      <w:proofErr w:type="spellStart"/>
      <w:r w:rsidR="009F2C57" w:rsidRPr="006F181D">
        <w:rPr>
          <w:rFonts w:ascii="Times New Roman" w:hAnsi="Times New Roman" w:cs="Times New Roman"/>
        </w:rPr>
        <w:t>Copernicanism</w:t>
      </w:r>
      <w:proofErr w:type="spellEnd"/>
      <w:r w:rsidR="009F2C57" w:rsidRPr="006F181D">
        <w:rPr>
          <w:rFonts w:ascii="Times New Roman" w:hAnsi="Times New Roman" w:cs="Times New Roman"/>
        </w:rPr>
        <w:t>,</w:t>
      </w:r>
      <w:r w:rsidR="00CF5F54" w:rsidRPr="006F181D">
        <w:rPr>
          <w:rFonts w:ascii="Times New Roman" w:hAnsi="Times New Roman" w:cs="Times New Roman"/>
        </w:rPr>
        <w:t xml:space="preserve"> </w:t>
      </w:r>
      <w:r w:rsidR="00140CA7" w:rsidRPr="006F181D">
        <w:rPr>
          <w:rFonts w:ascii="Times New Roman" w:hAnsi="Times New Roman" w:cs="Times New Roman"/>
        </w:rPr>
        <w:t xml:space="preserve">special relativity and the </w:t>
      </w:r>
      <w:r w:rsidR="00E036BA" w:rsidRPr="006F181D">
        <w:rPr>
          <w:rFonts w:ascii="Times New Roman" w:hAnsi="Times New Roman" w:cs="Times New Roman"/>
        </w:rPr>
        <w:t>thesis</w:t>
      </w:r>
      <w:r w:rsidR="009F2C57" w:rsidRPr="006F181D">
        <w:rPr>
          <w:rFonts w:ascii="Times New Roman" w:hAnsi="Times New Roman" w:cs="Times New Roman"/>
        </w:rPr>
        <w:t xml:space="preserve"> that emeralds are green</w:t>
      </w:r>
      <w:r w:rsidR="00CF5F54" w:rsidRPr="006F181D">
        <w:rPr>
          <w:rFonts w:ascii="Times New Roman" w:hAnsi="Times New Roman" w:cs="Times New Roman"/>
        </w:rPr>
        <w:t xml:space="preserve"> are</w:t>
      </w:r>
      <w:r w:rsidR="00E036BA" w:rsidRPr="006F181D">
        <w:rPr>
          <w:rFonts w:ascii="Times New Roman" w:hAnsi="Times New Roman" w:cs="Times New Roman"/>
        </w:rPr>
        <w:t xml:space="preserve"> all</w:t>
      </w:r>
      <w:r w:rsidR="00CF5F54" w:rsidRPr="006F181D">
        <w:rPr>
          <w:rFonts w:ascii="Times New Roman" w:hAnsi="Times New Roman" w:cs="Times New Roman"/>
        </w:rPr>
        <w:t xml:space="preserve"> instances of a priori knowledge</w:t>
      </w:r>
      <w:r w:rsidRPr="006F181D">
        <w:rPr>
          <w:rFonts w:ascii="Times New Roman" w:hAnsi="Times New Roman" w:cs="Times New Roman"/>
        </w:rPr>
        <w:t>.</w:t>
      </w:r>
      <w:r w:rsidRPr="006F181D">
        <w:rPr>
          <w:rStyle w:val="FootnoteReference"/>
          <w:rFonts w:ascii="Times New Roman" w:hAnsi="Times New Roman" w:cs="Times New Roman"/>
        </w:rPr>
        <w:footnoteReference w:id="5"/>
      </w:r>
    </w:p>
    <w:p w14:paraId="5427D196" w14:textId="77777777" w:rsidR="006F181D" w:rsidRDefault="006F181D" w:rsidP="00057A1C">
      <w:pPr>
        <w:spacing w:after="0" w:line="240" w:lineRule="auto"/>
        <w:rPr>
          <w:rFonts w:ascii="Times New Roman" w:hAnsi="Times New Roman" w:cs="Times New Roman"/>
        </w:rPr>
      </w:pPr>
    </w:p>
    <w:p w14:paraId="16A05471" w14:textId="77777777" w:rsidR="00D022E5" w:rsidRPr="006F181D" w:rsidRDefault="006F181D" w:rsidP="00057A1C">
      <w:pPr>
        <w:spacing w:after="0" w:line="240" w:lineRule="auto"/>
        <w:rPr>
          <w:rFonts w:ascii="Times New Roman" w:hAnsi="Times New Roman" w:cs="Times New Roman"/>
        </w:rPr>
      </w:pPr>
      <w:r>
        <w:rPr>
          <w:rFonts w:ascii="Times New Roman" w:hAnsi="Times New Roman" w:cs="Times New Roman"/>
        </w:rPr>
        <w:t>I am arguing that the intuitions invoked in thought-experiments cannot be trusted until they have been subject to proper a posteriori evaluation. Now, s</w:t>
      </w:r>
      <w:r w:rsidR="00E80ECC" w:rsidRPr="006F181D">
        <w:rPr>
          <w:rFonts w:ascii="Times New Roman" w:hAnsi="Times New Roman" w:cs="Times New Roman"/>
        </w:rPr>
        <w:t xml:space="preserve">ome philosophers take the view that intuitions in general </w:t>
      </w:r>
      <w:r w:rsidR="00D022E5" w:rsidRPr="006F181D">
        <w:rPr>
          <w:rFonts w:ascii="Times New Roman" w:hAnsi="Times New Roman" w:cs="Times New Roman"/>
        </w:rPr>
        <w:t xml:space="preserve">are </w:t>
      </w:r>
      <w:r w:rsidR="00E80ECC" w:rsidRPr="006F181D">
        <w:rPr>
          <w:rFonts w:ascii="Times New Roman" w:hAnsi="Times New Roman" w:cs="Times New Roman"/>
        </w:rPr>
        <w:t xml:space="preserve">unreliable, but </w:t>
      </w:r>
      <w:r w:rsidR="00D022E5" w:rsidRPr="006F181D">
        <w:rPr>
          <w:rFonts w:ascii="Times New Roman" w:hAnsi="Times New Roman" w:cs="Times New Roman"/>
        </w:rPr>
        <w:t xml:space="preserve">those of philosophers </w:t>
      </w:r>
      <w:proofErr w:type="gramStart"/>
      <w:r>
        <w:rPr>
          <w:rFonts w:ascii="Times New Roman" w:hAnsi="Times New Roman" w:cs="Times New Roman"/>
        </w:rPr>
        <w:t xml:space="preserve">in particular </w:t>
      </w:r>
      <w:r w:rsidR="00D022E5" w:rsidRPr="006F181D">
        <w:rPr>
          <w:rFonts w:ascii="Times New Roman" w:hAnsi="Times New Roman" w:cs="Times New Roman"/>
        </w:rPr>
        <w:t>can</w:t>
      </w:r>
      <w:proofErr w:type="gramEnd"/>
      <w:r w:rsidR="00D022E5" w:rsidRPr="006F181D">
        <w:rPr>
          <w:rFonts w:ascii="Times New Roman" w:hAnsi="Times New Roman" w:cs="Times New Roman"/>
        </w:rPr>
        <w:t xml:space="preserve"> be trusted.  Thus Timothy Williamson </w:t>
      </w:r>
      <w:r w:rsidR="00FB35A8" w:rsidRPr="006F181D">
        <w:rPr>
          <w:rFonts w:ascii="Times New Roman" w:hAnsi="Times New Roman" w:cs="Times New Roman"/>
        </w:rPr>
        <w:t xml:space="preserve">(2007, p. 191) </w:t>
      </w:r>
      <w:r w:rsidR="00D022E5" w:rsidRPr="006F181D">
        <w:rPr>
          <w:rFonts w:ascii="Times New Roman" w:hAnsi="Times New Roman" w:cs="Times New Roman"/>
        </w:rPr>
        <w:t>has defended armchair methods against the findings of experimental philosophy</w:t>
      </w:r>
      <w:r w:rsidR="008C4195">
        <w:rPr>
          <w:rFonts w:ascii="Times New Roman" w:hAnsi="Times New Roman" w:cs="Times New Roman"/>
        </w:rPr>
        <w:t>,</w:t>
      </w:r>
      <w:r w:rsidR="00D022E5" w:rsidRPr="006F181D">
        <w:rPr>
          <w:rFonts w:ascii="Times New Roman" w:hAnsi="Times New Roman" w:cs="Times New Roman"/>
        </w:rPr>
        <w:t xml:space="preserve"> by arguing that a proper philosophical training winnows out mistaken reactions to test cases.  And Carrie Jenkins </w:t>
      </w:r>
      <w:r w:rsidR="00FB35A8" w:rsidRPr="006F181D">
        <w:rPr>
          <w:rFonts w:ascii="Times New Roman" w:hAnsi="Times New Roman" w:cs="Times New Roman"/>
        </w:rPr>
        <w:t>(2008a, 2008b, 2012</w:t>
      </w:r>
      <w:r w:rsidR="00B90C7D" w:rsidRPr="006F181D">
        <w:rPr>
          <w:rFonts w:ascii="Times New Roman" w:hAnsi="Times New Roman" w:cs="Times New Roman"/>
        </w:rPr>
        <w:t xml:space="preserve">) </w:t>
      </w:r>
      <w:r w:rsidR="00D022E5" w:rsidRPr="006F181D">
        <w:rPr>
          <w:rFonts w:ascii="Times New Roman" w:hAnsi="Times New Roman" w:cs="Times New Roman"/>
        </w:rPr>
        <w:t xml:space="preserve">holds that when philosophers extract substantial </w:t>
      </w:r>
      <w:r w:rsidR="00B90C7D" w:rsidRPr="006F181D">
        <w:rPr>
          <w:rFonts w:ascii="Times New Roman" w:hAnsi="Times New Roman" w:cs="Times New Roman"/>
        </w:rPr>
        <w:t>synthetic theses</w:t>
      </w:r>
      <w:r w:rsidR="00D022E5" w:rsidRPr="006F181D">
        <w:rPr>
          <w:rFonts w:ascii="Times New Roman" w:hAnsi="Times New Roman" w:cs="Times New Roman"/>
        </w:rPr>
        <w:t xml:space="preserve"> about the world from their ‘concepts’, this is </w:t>
      </w:r>
      <w:proofErr w:type="gramStart"/>
      <w:r w:rsidR="00D022E5" w:rsidRPr="006F181D">
        <w:rPr>
          <w:rFonts w:ascii="Times New Roman" w:hAnsi="Times New Roman" w:cs="Times New Roman"/>
        </w:rPr>
        <w:t>in itself enough</w:t>
      </w:r>
      <w:proofErr w:type="gramEnd"/>
      <w:r w:rsidR="00D022E5" w:rsidRPr="006F181D">
        <w:rPr>
          <w:rFonts w:ascii="Times New Roman" w:hAnsi="Times New Roman" w:cs="Times New Roman"/>
        </w:rPr>
        <w:t xml:space="preserve"> to constitute those theses as a priori knowledge.</w:t>
      </w:r>
    </w:p>
    <w:p w14:paraId="1FD42A93" w14:textId="77777777" w:rsidR="00D022E5" w:rsidRPr="006F181D" w:rsidRDefault="00D022E5" w:rsidP="00057A1C">
      <w:pPr>
        <w:spacing w:after="0" w:line="240" w:lineRule="auto"/>
        <w:rPr>
          <w:rFonts w:ascii="Times New Roman" w:hAnsi="Times New Roman" w:cs="Times New Roman"/>
        </w:rPr>
      </w:pPr>
    </w:p>
    <w:p w14:paraId="297213BC" w14:textId="77777777" w:rsidR="00D022E5" w:rsidRPr="006F181D" w:rsidRDefault="00EC2652" w:rsidP="00057A1C">
      <w:pPr>
        <w:spacing w:after="0" w:line="240" w:lineRule="auto"/>
        <w:rPr>
          <w:rFonts w:ascii="Times New Roman" w:hAnsi="Times New Roman" w:cs="Times New Roman"/>
        </w:rPr>
      </w:pPr>
      <w:proofErr w:type="gramStart"/>
      <w:r>
        <w:rPr>
          <w:rFonts w:ascii="Times New Roman" w:hAnsi="Times New Roman" w:cs="Times New Roman"/>
        </w:rPr>
        <w:t>I myself</w:t>
      </w:r>
      <w:proofErr w:type="gramEnd"/>
      <w:r>
        <w:rPr>
          <w:rFonts w:ascii="Times New Roman" w:hAnsi="Times New Roman" w:cs="Times New Roman"/>
        </w:rPr>
        <w:t xml:space="preserve"> am highly doubtful about the general veracity of philosophical intuitions. The historical record is not good—</w:t>
      </w:r>
      <w:r w:rsidR="001B41F5">
        <w:rPr>
          <w:rFonts w:ascii="Times New Roman" w:hAnsi="Times New Roman" w:cs="Times New Roman"/>
        </w:rPr>
        <w:t xml:space="preserve">we need </w:t>
      </w:r>
      <w:r>
        <w:rPr>
          <w:rFonts w:ascii="Times New Roman" w:hAnsi="Times New Roman" w:cs="Times New Roman"/>
        </w:rPr>
        <w:t xml:space="preserve">consider only the above list of once deep-seated assumptions that were discredited by subsequent history. Still, suppose that we did grant, for the sake of the argument, that the training of philosophers rendered their intuitive judgements </w:t>
      </w:r>
      <w:r w:rsidR="00D022E5" w:rsidRPr="006F181D">
        <w:rPr>
          <w:rFonts w:ascii="Times New Roman" w:hAnsi="Times New Roman" w:cs="Times New Roman"/>
        </w:rPr>
        <w:t>better infor</w:t>
      </w:r>
      <w:r>
        <w:rPr>
          <w:rFonts w:ascii="Times New Roman" w:hAnsi="Times New Roman" w:cs="Times New Roman"/>
        </w:rPr>
        <w:t>med than most everyday guesses.</w:t>
      </w:r>
      <w:r w:rsidR="00D022E5" w:rsidRPr="006F181D">
        <w:rPr>
          <w:rFonts w:ascii="Times New Roman" w:hAnsi="Times New Roman" w:cs="Times New Roman"/>
        </w:rPr>
        <w:t xml:space="preserve"> </w:t>
      </w:r>
      <w:r>
        <w:rPr>
          <w:rFonts w:ascii="Times New Roman" w:hAnsi="Times New Roman" w:cs="Times New Roman"/>
        </w:rPr>
        <w:t>There would then be</w:t>
      </w:r>
      <w:r w:rsidR="00D022E5" w:rsidRPr="006F181D">
        <w:rPr>
          <w:rFonts w:ascii="Times New Roman" w:hAnsi="Times New Roman" w:cs="Times New Roman"/>
        </w:rPr>
        <w:t xml:space="preserve"> an obvious question about the precise n</w:t>
      </w:r>
      <w:r>
        <w:rPr>
          <w:rFonts w:ascii="Times New Roman" w:hAnsi="Times New Roman" w:cs="Times New Roman"/>
        </w:rPr>
        <w:t>ature of the process</w:t>
      </w:r>
      <w:r w:rsidR="008C4195">
        <w:rPr>
          <w:rFonts w:ascii="Times New Roman" w:hAnsi="Times New Roman" w:cs="Times New Roman"/>
        </w:rPr>
        <w:t>es</w:t>
      </w:r>
      <w:r>
        <w:rPr>
          <w:rFonts w:ascii="Times New Roman" w:hAnsi="Times New Roman" w:cs="Times New Roman"/>
        </w:rPr>
        <w:t xml:space="preserve"> that</w:t>
      </w:r>
      <w:r w:rsidR="00D022E5" w:rsidRPr="006F181D">
        <w:rPr>
          <w:rFonts w:ascii="Times New Roman" w:hAnsi="Times New Roman" w:cs="Times New Roman"/>
        </w:rPr>
        <w:t xml:space="preserve"> le</w:t>
      </w:r>
      <w:r>
        <w:rPr>
          <w:rFonts w:ascii="Times New Roman" w:hAnsi="Times New Roman" w:cs="Times New Roman"/>
        </w:rPr>
        <w:t xml:space="preserve">d to </w:t>
      </w:r>
      <w:r>
        <w:rPr>
          <w:rFonts w:ascii="Times New Roman" w:hAnsi="Times New Roman" w:cs="Times New Roman"/>
        </w:rPr>
        <w:lastRenderedPageBreak/>
        <w:t>this superior reliability. It couldn</w:t>
      </w:r>
      <w:r w:rsidR="00FB35A8" w:rsidRPr="006F181D">
        <w:rPr>
          <w:rFonts w:ascii="Times New Roman" w:hAnsi="Times New Roman" w:cs="Times New Roman"/>
        </w:rPr>
        <w:t>’t just be magic, or some God-given insight into</w:t>
      </w:r>
      <w:r>
        <w:rPr>
          <w:rFonts w:ascii="Times New Roman" w:hAnsi="Times New Roman" w:cs="Times New Roman"/>
        </w:rPr>
        <w:t xml:space="preserve"> the nature of things, that made</w:t>
      </w:r>
      <w:r w:rsidR="00FB35A8" w:rsidRPr="006F181D">
        <w:rPr>
          <w:rFonts w:ascii="Times New Roman" w:hAnsi="Times New Roman" w:cs="Times New Roman"/>
        </w:rPr>
        <w:t xml:space="preserve"> the thoughts of </w:t>
      </w:r>
      <w:proofErr w:type="gramStart"/>
      <w:r w:rsidR="00FB35A8" w:rsidRPr="006F181D">
        <w:rPr>
          <w:rFonts w:ascii="Times New Roman" w:hAnsi="Times New Roman" w:cs="Times New Roman"/>
        </w:rPr>
        <w:t>philosophers</w:t>
      </w:r>
      <w:proofErr w:type="gramEnd"/>
      <w:r w:rsidR="00B90C7D" w:rsidRPr="006F181D">
        <w:rPr>
          <w:rFonts w:ascii="Times New Roman" w:hAnsi="Times New Roman" w:cs="Times New Roman"/>
        </w:rPr>
        <w:t xml:space="preserve"> superior to</w:t>
      </w:r>
      <w:r w:rsidR="00FB35A8" w:rsidRPr="006F181D">
        <w:rPr>
          <w:rFonts w:ascii="Times New Roman" w:hAnsi="Times New Roman" w:cs="Times New Roman"/>
        </w:rPr>
        <w:t xml:space="preserve"> thos</w:t>
      </w:r>
      <w:r>
        <w:rPr>
          <w:rFonts w:ascii="Times New Roman" w:hAnsi="Times New Roman" w:cs="Times New Roman"/>
        </w:rPr>
        <w:t>e of ordinary people, if this were indeed t</w:t>
      </w:r>
      <w:r w:rsidR="001B41F5">
        <w:rPr>
          <w:rFonts w:ascii="Times New Roman" w:hAnsi="Times New Roman" w:cs="Times New Roman"/>
        </w:rPr>
        <w:t xml:space="preserve">he case. And the natural </w:t>
      </w:r>
      <w:r>
        <w:rPr>
          <w:rFonts w:ascii="Times New Roman" w:hAnsi="Times New Roman" w:cs="Times New Roman"/>
        </w:rPr>
        <w:t xml:space="preserve">answer </w:t>
      </w:r>
      <w:r w:rsidR="001B41F5">
        <w:rPr>
          <w:rFonts w:ascii="Times New Roman" w:hAnsi="Times New Roman" w:cs="Times New Roman"/>
        </w:rPr>
        <w:t xml:space="preserve">to </w:t>
      </w:r>
      <w:r>
        <w:rPr>
          <w:rFonts w:ascii="Times New Roman" w:hAnsi="Times New Roman" w:cs="Times New Roman"/>
        </w:rPr>
        <w:t>this question would be</w:t>
      </w:r>
      <w:r w:rsidR="00FB35A8" w:rsidRPr="006F181D">
        <w:rPr>
          <w:rFonts w:ascii="Times New Roman" w:hAnsi="Times New Roman" w:cs="Times New Roman"/>
        </w:rPr>
        <w:t xml:space="preserve"> that the </w:t>
      </w:r>
      <w:r>
        <w:rPr>
          <w:rFonts w:ascii="Times New Roman" w:hAnsi="Times New Roman" w:cs="Times New Roman"/>
        </w:rPr>
        <w:t>training of the philosophers had</w:t>
      </w:r>
      <w:r w:rsidR="00FB35A8" w:rsidRPr="006F181D">
        <w:rPr>
          <w:rFonts w:ascii="Times New Roman" w:hAnsi="Times New Roman" w:cs="Times New Roman"/>
        </w:rPr>
        <w:t xml:space="preserve"> brought their thinking into line with the best theories of the relevant matters, in the above sense of those theories that are best in accord with the empirical evidence and other criteria</w:t>
      </w:r>
      <w:r>
        <w:rPr>
          <w:rFonts w:ascii="Times New Roman" w:hAnsi="Times New Roman" w:cs="Times New Roman"/>
        </w:rPr>
        <w:t xml:space="preserve"> of scientific theory-choice</w:t>
      </w:r>
      <w:r w:rsidR="008C4195">
        <w:rPr>
          <w:rFonts w:ascii="Times New Roman" w:hAnsi="Times New Roman" w:cs="Times New Roman"/>
        </w:rPr>
        <w:t xml:space="preserve">. This answer would </w:t>
      </w:r>
      <w:r w:rsidR="001B41F5">
        <w:rPr>
          <w:rFonts w:ascii="Times New Roman" w:hAnsi="Times New Roman" w:cs="Times New Roman"/>
        </w:rPr>
        <w:t xml:space="preserve">then </w:t>
      </w:r>
      <w:r w:rsidR="008C4195">
        <w:rPr>
          <w:rFonts w:ascii="Times New Roman" w:hAnsi="Times New Roman" w:cs="Times New Roman"/>
        </w:rPr>
        <w:t>seem to undermine any</w:t>
      </w:r>
      <w:r>
        <w:rPr>
          <w:rFonts w:ascii="Times New Roman" w:hAnsi="Times New Roman" w:cs="Times New Roman"/>
        </w:rPr>
        <w:t xml:space="preserve"> continued insistence</w:t>
      </w:r>
      <w:r w:rsidR="00FB35A8" w:rsidRPr="006F181D">
        <w:rPr>
          <w:rFonts w:ascii="Times New Roman" w:hAnsi="Times New Roman" w:cs="Times New Roman"/>
        </w:rPr>
        <w:t xml:space="preserve"> that the intuiti</w:t>
      </w:r>
      <w:r w:rsidR="00B90C7D" w:rsidRPr="006F181D">
        <w:rPr>
          <w:rFonts w:ascii="Times New Roman" w:hAnsi="Times New Roman" w:cs="Times New Roman"/>
        </w:rPr>
        <w:t>ve knowledge</w:t>
      </w:r>
      <w:r w:rsidR="00FB35A8" w:rsidRPr="006F181D">
        <w:rPr>
          <w:rFonts w:ascii="Times New Roman" w:hAnsi="Times New Roman" w:cs="Times New Roman"/>
        </w:rPr>
        <w:t xml:space="preserve"> of philosophers </w:t>
      </w:r>
      <w:r w:rsidR="00B90C7D" w:rsidRPr="006F181D">
        <w:rPr>
          <w:rFonts w:ascii="Times New Roman" w:hAnsi="Times New Roman" w:cs="Times New Roman"/>
        </w:rPr>
        <w:t>is not</w:t>
      </w:r>
      <w:r w:rsidR="00FB35A8" w:rsidRPr="006F181D">
        <w:rPr>
          <w:rFonts w:ascii="Times New Roman" w:hAnsi="Times New Roman" w:cs="Times New Roman"/>
        </w:rPr>
        <w:t xml:space="preserve"> a posteriori.  </w:t>
      </w:r>
      <w:r w:rsidR="00D022E5" w:rsidRPr="006F181D">
        <w:rPr>
          <w:rFonts w:ascii="Times New Roman" w:hAnsi="Times New Roman" w:cs="Times New Roman"/>
        </w:rPr>
        <w:t xml:space="preserve"> </w:t>
      </w:r>
    </w:p>
    <w:p w14:paraId="186BCDF8" w14:textId="77777777" w:rsidR="00781AEB" w:rsidRPr="006F181D" w:rsidRDefault="00781AEB" w:rsidP="00701230">
      <w:pPr>
        <w:spacing w:after="0" w:line="240" w:lineRule="auto"/>
        <w:rPr>
          <w:rFonts w:ascii="Times New Roman" w:hAnsi="Times New Roman" w:cs="Times New Roman"/>
        </w:rPr>
      </w:pPr>
    </w:p>
    <w:p w14:paraId="7AC95F2F" w14:textId="77777777" w:rsidR="000C6DB5" w:rsidRPr="00AF11EC" w:rsidRDefault="0093676B" w:rsidP="00701230">
      <w:pPr>
        <w:spacing w:after="0" w:line="240" w:lineRule="auto"/>
        <w:rPr>
          <w:rFonts w:ascii="Times New Roman" w:hAnsi="Times New Roman" w:cs="Times New Roman"/>
          <w:u w:val="single"/>
        </w:rPr>
      </w:pPr>
      <w:r w:rsidRPr="00AF11EC">
        <w:rPr>
          <w:rFonts w:ascii="Times New Roman" w:hAnsi="Times New Roman" w:cs="Times New Roman"/>
          <w:b/>
          <w:u w:val="single"/>
        </w:rPr>
        <w:t>VII</w:t>
      </w:r>
      <w:r w:rsidR="00781AEB" w:rsidRPr="00AF11EC">
        <w:rPr>
          <w:rFonts w:ascii="Times New Roman" w:hAnsi="Times New Roman" w:cs="Times New Roman"/>
          <w:b/>
          <w:u w:val="single"/>
        </w:rPr>
        <w:t xml:space="preserve"> </w:t>
      </w:r>
      <w:r w:rsidR="000C6DB5" w:rsidRPr="00AF11EC">
        <w:rPr>
          <w:rFonts w:ascii="Times New Roman" w:hAnsi="Times New Roman" w:cs="Times New Roman"/>
          <w:b/>
          <w:u w:val="single"/>
        </w:rPr>
        <w:t>The Importance of Intu</w:t>
      </w:r>
      <w:r w:rsidR="00781AEB" w:rsidRPr="00AF11EC">
        <w:rPr>
          <w:rFonts w:ascii="Times New Roman" w:hAnsi="Times New Roman" w:cs="Times New Roman"/>
          <w:b/>
          <w:u w:val="single"/>
        </w:rPr>
        <w:t>i</w:t>
      </w:r>
      <w:r w:rsidR="000C6DB5" w:rsidRPr="00AF11EC">
        <w:rPr>
          <w:rFonts w:ascii="Times New Roman" w:hAnsi="Times New Roman" w:cs="Times New Roman"/>
          <w:b/>
          <w:u w:val="single"/>
        </w:rPr>
        <w:t>tions</w:t>
      </w:r>
    </w:p>
    <w:p w14:paraId="1A5581D7" w14:textId="77777777" w:rsidR="00701230" w:rsidRPr="006F181D" w:rsidRDefault="00701230" w:rsidP="00701230">
      <w:pPr>
        <w:spacing w:after="0" w:line="240" w:lineRule="auto"/>
        <w:rPr>
          <w:rFonts w:ascii="Times New Roman" w:hAnsi="Times New Roman" w:cs="Times New Roman"/>
        </w:rPr>
      </w:pPr>
    </w:p>
    <w:p w14:paraId="5D62E102" w14:textId="77777777" w:rsidR="006D66B5" w:rsidRPr="006F181D" w:rsidRDefault="00781AEB" w:rsidP="00701230">
      <w:pPr>
        <w:spacing w:after="0" w:line="240" w:lineRule="auto"/>
        <w:rPr>
          <w:rFonts w:ascii="Times New Roman" w:hAnsi="Times New Roman" w:cs="Times New Roman"/>
        </w:rPr>
      </w:pPr>
      <w:r w:rsidRPr="006F181D">
        <w:rPr>
          <w:rFonts w:ascii="Times New Roman" w:hAnsi="Times New Roman" w:cs="Times New Roman"/>
        </w:rPr>
        <w:t>It may seem as if the last section was</w:t>
      </w:r>
      <w:r w:rsidR="00701230" w:rsidRPr="006F181D">
        <w:rPr>
          <w:rFonts w:ascii="Times New Roman" w:hAnsi="Times New Roman" w:cs="Times New Roman"/>
        </w:rPr>
        <w:t xml:space="preserve"> backtracking on my earlier enthusiasm for armchair philosophy.</w:t>
      </w:r>
      <w:r w:rsidR="006D66B5" w:rsidRPr="006F181D">
        <w:rPr>
          <w:rFonts w:ascii="Times New Roman" w:hAnsi="Times New Roman" w:cs="Times New Roman"/>
        </w:rPr>
        <w:t xml:space="preserve">  If philosophical intuitions are not to be trusted until they have been subject to serious a posteriori investigation, then isn’t the moral that we philosophers should get out of our armchairs and</w:t>
      </w:r>
      <w:r w:rsidR="008C4195">
        <w:rPr>
          <w:rFonts w:ascii="Times New Roman" w:hAnsi="Times New Roman" w:cs="Times New Roman"/>
        </w:rPr>
        <w:t xml:space="preserve"> examine the empirical evidence?</w:t>
      </w:r>
    </w:p>
    <w:p w14:paraId="355EE3A4" w14:textId="77777777" w:rsidR="006D66B5" w:rsidRPr="006F181D" w:rsidRDefault="006D66B5" w:rsidP="00701230">
      <w:pPr>
        <w:spacing w:after="0" w:line="240" w:lineRule="auto"/>
        <w:rPr>
          <w:rFonts w:ascii="Times New Roman" w:hAnsi="Times New Roman" w:cs="Times New Roman"/>
        </w:rPr>
      </w:pPr>
      <w:r w:rsidRPr="006F181D">
        <w:rPr>
          <w:rFonts w:ascii="Times New Roman" w:hAnsi="Times New Roman" w:cs="Times New Roman"/>
        </w:rPr>
        <w:t xml:space="preserve"> </w:t>
      </w:r>
    </w:p>
    <w:p w14:paraId="144FE339"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Among philosophers who agree with me </w:t>
      </w:r>
      <w:proofErr w:type="gramStart"/>
      <w:r w:rsidRPr="006F181D">
        <w:rPr>
          <w:rFonts w:ascii="Times New Roman" w:hAnsi="Times New Roman" w:cs="Times New Roman"/>
        </w:rPr>
        <w:t>that philosophical intuitions</w:t>
      </w:r>
      <w:proofErr w:type="gramEnd"/>
      <w:r w:rsidRPr="006F181D">
        <w:rPr>
          <w:rFonts w:ascii="Times New Roman" w:hAnsi="Times New Roman" w:cs="Times New Roman"/>
        </w:rPr>
        <w:t xml:space="preserve"> are synthetic, we can distinguish two broad positions. There are those who think that philosophical intuitions are little more than manifestations of naïve </w:t>
      </w:r>
      <w:proofErr w:type="gramStart"/>
      <w:r w:rsidRPr="006F181D">
        <w:rPr>
          <w:rFonts w:ascii="Times New Roman" w:hAnsi="Times New Roman" w:cs="Times New Roman"/>
        </w:rPr>
        <w:t>folklore, and</w:t>
      </w:r>
      <w:proofErr w:type="gramEnd"/>
      <w:r w:rsidRPr="006F181D">
        <w:rPr>
          <w:rFonts w:ascii="Times New Roman" w:hAnsi="Times New Roman" w:cs="Times New Roman"/>
        </w:rPr>
        <w:t xml:space="preserve"> should therefore carry little weight in serious philosophical discussion. According to this point of view, philosophers should turn away from intuitions </w:t>
      </w:r>
      <w:r w:rsidR="006D66B5" w:rsidRPr="006F181D">
        <w:rPr>
          <w:rFonts w:ascii="Times New Roman" w:hAnsi="Times New Roman" w:cs="Times New Roman"/>
        </w:rPr>
        <w:t xml:space="preserve">and instead engage with proper </w:t>
      </w:r>
      <w:r w:rsidRPr="006F181D">
        <w:rPr>
          <w:rFonts w:ascii="Times New Roman" w:hAnsi="Times New Roman" w:cs="Times New Roman"/>
        </w:rPr>
        <w:t>empirical theor</w:t>
      </w:r>
      <w:r w:rsidR="006D66B5" w:rsidRPr="006F181D">
        <w:rPr>
          <w:rFonts w:ascii="Times New Roman" w:hAnsi="Times New Roman" w:cs="Times New Roman"/>
        </w:rPr>
        <w:t>izing</w:t>
      </w:r>
      <w:r w:rsidRPr="006F181D">
        <w:rPr>
          <w:rFonts w:ascii="Times New Roman" w:hAnsi="Times New Roman" w:cs="Times New Roman"/>
        </w:rPr>
        <w:t xml:space="preserve"> (</w:t>
      </w:r>
      <w:proofErr w:type="spellStart"/>
      <w:r w:rsidRPr="006F181D">
        <w:rPr>
          <w:rFonts w:ascii="Times New Roman" w:hAnsi="Times New Roman" w:cs="Times New Roman"/>
        </w:rPr>
        <w:t>Kornblith</w:t>
      </w:r>
      <w:proofErr w:type="spellEnd"/>
      <w:r w:rsidRPr="006F181D">
        <w:rPr>
          <w:rFonts w:ascii="Times New Roman" w:hAnsi="Times New Roman" w:cs="Times New Roman"/>
        </w:rPr>
        <w:t xml:space="preserve"> 2002; </w:t>
      </w:r>
      <w:proofErr w:type="spellStart"/>
      <w:r w:rsidRPr="006F181D">
        <w:rPr>
          <w:rFonts w:ascii="Times New Roman" w:hAnsi="Times New Roman" w:cs="Times New Roman"/>
        </w:rPr>
        <w:t>Knobe</w:t>
      </w:r>
      <w:proofErr w:type="spellEnd"/>
      <w:r w:rsidRPr="006F181D">
        <w:rPr>
          <w:rFonts w:ascii="Times New Roman" w:hAnsi="Times New Roman" w:cs="Times New Roman"/>
        </w:rPr>
        <w:t xml:space="preserve"> and Nichols 2008). On the other side are </w:t>
      </w:r>
      <w:r w:rsidR="008C4195">
        <w:rPr>
          <w:rFonts w:ascii="Times New Roman" w:hAnsi="Times New Roman" w:cs="Times New Roman"/>
        </w:rPr>
        <w:t xml:space="preserve">the </w:t>
      </w:r>
      <w:r w:rsidRPr="006F181D">
        <w:rPr>
          <w:rFonts w:ascii="Times New Roman" w:hAnsi="Times New Roman" w:cs="Times New Roman"/>
        </w:rPr>
        <w:t>philosophers like Timothy Williamson</w:t>
      </w:r>
      <w:r w:rsidR="006D66B5" w:rsidRPr="006F181D">
        <w:rPr>
          <w:rFonts w:ascii="Times New Roman" w:hAnsi="Times New Roman" w:cs="Times New Roman"/>
        </w:rPr>
        <w:t xml:space="preserve"> and Carrie Jenkins</w:t>
      </w:r>
      <w:r w:rsidRPr="006F181D">
        <w:rPr>
          <w:rFonts w:ascii="Times New Roman" w:hAnsi="Times New Roman" w:cs="Times New Roman"/>
        </w:rPr>
        <w:t xml:space="preserve">, who think that philosophical intuitions are by and large reliable, and that the </w:t>
      </w:r>
      <w:r w:rsidR="006D66B5" w:rsidRPr="006F181D">
        <w:rPr>
          <w:rFonts w:ascii="Times New Roman" w:hAnsi="Times New Roman" w:cs="Times New Roman"/>
        </w:rPr>
        <w:t xml:space="preserve">doubts about them raised by </w:t>
      </w:r>
      <w:r w:rsidRPr="006F181D">
        <w:rPr>
          <w:rFonts w:ascii="Times New Roman" w:hAnsi="Times New Roman" w:cs="Times New Roman"/>
        </w:rPr>
        <w:t xml:space="preserve">experimental philosophers </w:t>
      </w:r>
      <w:r w:rsidR="006D66B5" w:rsidRPr="006F181D">
        <w:rPr>
          <w:rFonts w:ascii="Times New Roman" w:hAnsi="Times New Roman" w:cs="Times New Roman"/>
        </w:rPr>
        <w:t xml:space="preserve">and others </w:t>
      </w:r>
      <w:r w:rsidRPr="006F181D">
        <w:rPr>
          <w:rFonts w:ascii="Times New Roman" w:hAnsi="Times New Roman" w:cs="Times New Roman"/>
        </w:rPr>
        <w:t>are not as worrying as they appear. My line of</w:t>
      </w:r>
      <w:r w:rsidR="008C4195">
        <w:rPr>
          <w:rFonts w:ascii="Times New Roman" w:hAnsi="Times New Roman" w:cs="Times New Roman"/>
        </w:rPr>
        <w:t xml:space="preserve"> argument in the last section</w:t>
      </w:r>
      <w:r w:rsidRPr="006F181D">
        <w:rPr>
          <w:rFonts w:ascii="Times New Roman" w:hAnsi="Times New Roman" w:cs="Times New Roman"/>
        </w:rPr>
        <w:t xml:space="preserve"> may seem to place me on the former side and thus against armchair investigation. </w:t>
      </w:r>
    </w:p>
    <w:p w14:paraId="57CCB09C" w14:textId="77777777" w:rsidR="00701230" w:rsidRPr="006F181D" w:rsidRDefault="00701230" w:rsidP="00701230">
      <w:pPr>
        <w:spacing w:after="0" w:line="240" w:lineRule="auto"/>
        <w:rPr>
          <w:rFonts w:ascii="Times New Roman" w:hAnsi="Times New Roman" w:cs="Times New Roman"/>
        </w:rPr>
      </w:pPr>
    </w:p>
    <w:p w14:paraId="62A045A2" w14:textId="77777777" w:rsidR="006D66B5"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However, I think this conclusion is based on a false dichotomy. Just because I am doubtful about the authority of philosophical intuitions, it doesn’t mean that I </w:t>
      </w:r>
      <w:proofErr w:type="gramStart"/>
      <w:r w:rsidRPr="006F181D">
        <w:rPr>
          <w:rFonts w:ascii="Times New Roman" w:hAnsi="Times New Roman" w:cs="Times New Roman"/>
        </w:rPr>
        <w:t>have to</w:t>
      </w:r>
      <w:proofErr w:type="gramEnd"/>
      <w:r w:rsidRPr="006F181D">
        <w:rPr>
          <w:rFonts w:ascii="Times New Roman" w:hAnsi="Times New Roman" w:cs="Times New Roman"/>
        </w:rPr>
        <w:t xml:space="preserve"> reject the method of reasoning about merely possible cases. Armchair thinking can be useful, even if the intu</w:t>
      </w:r>
      <w:r w:rsidR="006D66B5" w:rsidRPr="006F181D">
        <w:rPr>
          <w:rFonts w:ascii="Times New Roman" w:hAnsi="Times New Roman" w:cs="Times New Roman"/>
        </w:rPr>
        <w:t>itions involved are unreliable.</w:t>
      </w:r>
    </w:p>
    <w:p w14:paraId="399C4672" w14:textId="77777777" w:rsidR="006D66B5" w:rsidRPr="006F181D" w:rsidRDefault="006D66B5" w:rsidP="00701230">
      <w:pPr>
        <w:spacing w:after="0" w:line="240" w:lineRule="auto"/>
        <w:rPr>
          <w:rFonts w:ascii="Times New Roman" w:hAnsi="Times New Roman" w:cs="Times New Roman"/>
        </w:rPr>
      </w:pPr>
    </w:p>
    <w:p w14:paraId="3B47612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Go back to the idea, briefly aired earlier, that philosophy is characteristically concerned with theoretical tangles. We find our thinking pulled in opposing directions and cannot see how to resolve the tension. In such cases </w:t>
      </w:r>
      <w:proofErr w:type="gramStart"/>
      <w:r w:rsidRPr="006F181D">
        <w:rPr>
          <w:rFonts w:ascii="Times New Roman" w:hAnsi="Times New Roman" w:cs="Times New Roman"/>
        </w:rPr>
        <w:t>thought-exp</w:t>
      </w:r>
      <w:r w:rsidR="00745816" w:rsidRPr="006F181D">
        <w:rPr>
          <w:rFonts w:ascii="Times New Roman" w:hAnsi="Times New Roman" w:cs="Times New Roman"/>
        </w:rPr>
        <w:t>eriments</w:t>
      </w:r>
      <w:proofErr w:type="gramEnd"/>
      <w:r w:rsidR="00745816" w:rsidRPr="006F181D">
        <w:rPr>
          <w:rFonts w:ascii="Times New Roman" w:hAnsi="Times New Roman" w:cs="Times New Roman"/>
        </w:rPr>
        <w:t xml:space="preserve"> can bring the </w:t>
      </w:r>
      <w:r w:rsidRPr="006F181D">
        <w:rPr>
          <w:rFonts w:ascii="Times New Roman" w:hAnsi="Times New Roman" w:cs="Times New Roman"/>
        </w:rPr>
        <w:t xml:space="preserve">principles behind our conflicting judgements to the surface. They make it clear what intuitive general assumptions are governing our thinking and so allow us to subject these assumptions to explicit examination. Nothing in this requires that thought-experimental thinking is generally reliable. When some explicit prior theory conflicts with an intuitive judgement elicited by a thought-experiment, this needn’t always result in the rejection of the theory. We can also end up rejecting the implicit assumptions behind the thought-experimental intuition. </w:t>
      </w:r>
    </w:p>
    <w:p w14:paraId="3C66D190" w14:textId="77777777" w:rsidR="00781AEB" w:rsidRPr="006F181D" w:rsidRDefault="00781AEB" w:rsidP="00701230">
      <w:pPr>
        <w:spacing w:after="0" w:line="240" w:lineRule="auto"/>
        <w:rPr>
          <w:rFonts w:ascii="Times New Roman" w:hAnsi="Times New Roman" w:cs="Times New Roman"/>
        </w:rPr>
      </w:pPr>
    </w:p>
    <w:p w14:paraId="4F824439" w14:textId="77777777" w:rsidR="006B2308"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Just this pattern is displayed by some of the most famous and important thought-experiments in science. Consider the ‘tower argument’ against </w:t>
      </w:r>
      <w:proofErr w:type="spellStart"/>
      <w:r w:rsidRPr="006F181D">
        <w:rPr>
          <w:rFonts w:ascii="Times New Roman" w:hAnsi="Times New Roman" w:cs="Times New Roman"/>
        </w:rPr>
        <w:t>Copernicanism</w:t>
      </w:r>
      <w:proofErr w:type="spellEnd"/>
      <w:r w:rsidRPr="006F181D">
        <w:rPr>
          <w:rFonts w:ascii="Times New Roman" w:hAnsi="Times New Roman" w:cs="Times New Roman"/>
        </w:rPr>
        <w:t>, which appeals to the intuition that an</w:t>
      </w:r>
      <w:r w:rsidR="006B2308" w:rsidRPr="006F181D">
        <w:rPr>
          <w:rFonts w:ascii="Times New Roman" w:hAnsi="Times New Roman" w:cs="Times New Roman"/>
        </w:rPr>
        <w:t xml:space="preserve"> </w:t>
      </w:r>
      <w:r w:rsidRPr="006F181D">
        <w:rPr>
          <w:rFonts w:ascii="Times New Roman" w:hAnsi="Times New Roman" w:cs="Times New Roman"/>
        </w:rPr>
        <w:t>object dropped from a moving source will be ‘left behind’ as it falls. Or take the Einsteinian argument against the completeness of the Copenhagen interpretation of quantum mechanics, which appeals to the intuition that space-like separated events cannot be coordinated without a common cause. In cases like these, the assumptions generating the thought-experiments eventually came to be recognized as mistaken.</w:t>
      </w:r>
    </w:p>
    <w:p w14:paraId="5380206A"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 </w:t>
      </w:r>
    </w:p>
    <w:p w14:paraId="756856F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But this certainly did not mean that the thought-experiments were worthless. Both the tower and Einstein arguments were hugely important in the history of science. By showing us which of our implicit assumptions conflicted with new theoretical ideas, they led to crucial new advances. Galileo responded to the tower argument with his innovatory formulation of a principle of inertia, and J. S. Bell to the Einstein argument with his derivation of the eponymous inequality whose experimental confirmation ruled out local hidden variable theories. </w:t>
      </w:r>
    </w:p>
    <w:p w14:paraId="3EDC9D51" w14:textId="77777777" w:rsidR="00701230" w:rsidRPr="006F181D" w:rsidRDefault="00701230" w:rsidP="00701230">
      <w:pPr>
        <w:spacing w:after="0" w:line="240" w:lineRule="auto"/>
        <w:rPr>
          <w:rFonts w:ascii="Times New Roman" w:hAnsi="Times New Roman" w:cs="Times New Roman"/>
        </w:rPr>
      </w:pPr>
    </w:p>
    <w:p w14:paraId="308BFBC7"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lastRenderedPageBreak/>
        <w:t>It is not hard to think of similar philosophical cases. The worth of philosophical thought-experiments does not always require that the intuitions they elicit are sound. In some cases</w:t>
      </w:r>
      <w:r w:rsidR="006D66B5" w:rsidRPr="006F181D">
        <w:rPr>
          <w:rFonts w:ascii="Times New Roman" w:hAnsi="Times New Roman" w:cs="Times New Roman"/>
        </w:rPr>
        <w:t>, of course, the intuitions will turn out</w:t>
      </w:r>
      <w:r w:rsidRPr="006F181D">
        <w:rPr>
          <w:rFonts w:ascii="Times New Roman" w:hAnsi="Times New Roman" w:cs="Times New Roman"/>
        </w:rPr>
        <w:t xml:space="preserve"> be correct. But in other </w:t>
      </w:r>
      <w:proofErr w:type="gramStart"/>
      <w:r w:rsidRPr="006F181D">
        <w:rPr>
          <w:rFonts w:ascii="Times New Roman" w:hAnsi="Times New Roman" w:cs="Times New Roman"/>
        </w:rPr>
        <w:t>cases</w:t>
      </w:r>
      <w:proofErr w:type="gramEnd"/>
      <w:r w:rsidRPr="006F181D">
        <w:rPr>
          <w:rFonts w:ascii="Times New Roman" w:hAnsi="Times New Roman" w:cs="Times New Roman"/>
        </w:rPr>
        <w:t xml:space="preserve"> thought-experiments can clarify the issues even if the accompanying intuitions point us in the wrong direction. </w:t>
      </w:r>
    </w:p>
    <w:p w14:paraId="0546C27C" w14:textId="77777777" w:rsidR="00701230" w:rsidRPr="006F181D" w:rsidRDefault="00701230" w:rsidP="00701230">
      <w:pPr>
        <w:spacing w:after="0" w:line="240" w:lineRule="auto"/>
        <w:rPr>
          <w:rFonts w:ascii="Times New Roman" w:hAnsi="Times New Roman" w:cs="Times New Roman"/>
        </w:rPr>
      </w:pPr>
    </w:p>
    <w:p w14:paraId="069FC393" w14:textId="77777777" w:rsidR="006D66B5"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Consider the classic Lockean set-up where someone’s memories are transferred to a new body. We all have an intuition that the person goes with the memories, not the old body, as evidenced by our reactions to the many fictions which trade on just this kind of scenario. But few philosophers of personal identity would nowadays hold that this intuition is decisive in favour of </w:t>
      </w:r>
      <w:proofErr w:type="spellStart"/>
      <w:r w:rsidRPr="006F181D">
        <w:rPr>
          <w:rFonts w:ascii="Times New Roman" w:hAnsi="Times New Roman" w:cs="Times New Roman"/>
        </w:rPr>
        <w:t>Lockeanism</w:t>
      </w:r>
      <w:proofErr w:type="spellEnd"/>
      <w:r w:rsidRPr="006F181D">
        <w:rPr>
          <w:rFonts w:ascii="Times New Roman" w:hAnsi="Times New Roman" w:cs="Times New Roman"/>
        </w:rPr>
        <w:t>. We need to follow through the implications of the Lockean views and assess the overall resulting theory against its competitors, and in this context the initial intuition is indecisive. But, for all that, it would be hard to deny that Locke’s thought-experiment has led to advances in our unde</w:t>
      </w:r>
      <w:r w:rsidR="006D66B5" w:rsidRPr="006F181D">
        <w:rPr>
          <w:rFonts w:ascii="Times New Roman" w:hAnsi="Times New Roman" w:cs="Times New Roman"/>
        </w:rPr>
        <w:t>rstanding of personal identity.</w:t>
      </w:r>
    </w:p>
    <w:p w14:paraId="3A1E9E8B" w14:textId="77777777" w:rsidR="006D66B5" w:rsidRPr="006F181D" w:rsidRDefault="006D66B5" w:rsidP="00701230">
      <w:pPr>
        <w:spacing w:after="0" w:line="240" w:lineRule="auto"/>
        <w:rPr>
          <w:rFonts w:ascii="Times New Roman" w:hAnsi="Times New Roman" w:cs="Times New Roman"/>
        </w:rPr>
      </w:pPr>
    </w:p>
    <w:p w14:paraId="43B5008E" w14:textId="77777777" w:rsidR="00D25E71"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Again, consider the intuition that conscious properties are ontologically distinct from physical ones, as displayed in our immediate reaction to zombie scenarios. Here too, few would suppose that these intuitions are decisive in refuting physicalism. But at the same time, even physicalists will allow that reflection on zombie cases has helped to clarify what is at issue in the mind–brain debate. (I shall return to this </w:t>
      </w:r>
      <w:proofErr w:type="gramStart"/>
      <w:r w:rsidRPr="006F181D">
        <w:rPr>
          <w:rFonts w:ascii="Times New Roman" w:hAnsi="Times New Roman" w:cs="Times New Roman"/>
        </w:rPr>
        <w:t>particular example</w:t>
      </w:r>
      <w:proofErr w:type="gramEnd"/>
      <w:r w:rsidRPr="006F181D">
        <w:rPr>
          <w:rFonts w:ascii="Times New Roman" w:hAnsi="Times New Roman" w:cs="Times New Roman"/>
        </w:rPr>
        <w:t xml:space="preserve"> in the next section.)</w:t>
      </w:r>
    </w:p>
    <w:p w14:paraId="11E31B0F" w14:textId="77777777" w:rsidR="00D25E71" w:rsidRPr="006F181D" w:rsidRDefault="00D25E71" w:rsidP="00701230">
      <w:pPr>
        <w:spacing w:after="0" w:line="240" w:lineRule="auto"/>
        <w:rPr>
          <w:rFonts w:ascii="Times New Roman" w:hAnsi="Times New Roman" w:cs="Times New Roman"/>
        </w:rPr>
      </w:pPr>
    </w:p>
    <w:p w14:paraId="5091CF43" w14:textId="77777777" w:rsidR="0013263E" w:rsidRPr="006F181D" w:rsidRDefault="00745816" w:rsidP="00701230">
      <w:pPr>
        <w:spacing w:after="0" w:line="240" w:lineRule="auto"/>
        <w:rPr>
          <w:rFonts w:ascii="Times New Roman" w:hAnsi="Times New Roman" w:cs="Times New Roman"/>
        </w:rPr>
      </w:pPr>
      <w:r w:rsidRPr="006F181D">
        <w:rPr>
          <w:rFonts w:ascii="Times New Roman" w:hAnsi="Times New Roman" w:cs="Times New Roman"/>
        </w:rPr>
        <w:t xml:space="preserve">From the perspective being defended here, the role of thought-experiments is essentially to facilitate argument. They help us to lay out the premises supporting the conflicting positions when we find ourselves in a theoretical tangle. But simply to put it like this is in danger of underestimating the importance of thought-experiments. Often </w:t>
      </w:r>
      <w:proofErr w:type="gramStart"/>
      <w:r w:rsidRPr="006F181D">
        <w:rPr>
          <w:rFonts w:ascii="Times New Roman" w:hAnsi="Times New Roman" w:cs="Times New Roman"/>
        </w:rPr>
        <w:t>thought-experiments</w:t>
      </w:r>
      <w:proofErr w:type="gramEnd"/>
      <w:r w:rsidRPr="006F181D">
        <w:rPr>
          <w:rFonts w:ascii="Times New Roman" w:hAnsi="Times New Roman" w:cs="Times New Roman"/>
        </w:rPr>
        <w:t xml:space="preserve"> are needed to </w:t>
      </w:r>
      <w:r w:rsidRPr="006F181D">
        <w:rPr>
          <w:rFonts w:ascii="Times New Roman" w:hAnsi="Times New Roman" w:cs="Times New Roman"/>
          <w:u w:val="single"/>
        </w:rPr>
        <w:t>unearth</w:t>
      </w:r>
      <w:r w:rsidRPr="006F181D">
        <w:rPr>
          <w:rFonts w:ascii="Times New Roman" w:hAnsi="Times New Roman" w:cs="Times New Roman"/>
        </w:rPr>
        <w:t xml:space="preserve"> the relevant assumptions</w:t>
      </w:r>
      <w:r w:rsidR="008C4195">
        <w:rPr>
          <w:rFonts w:ascii="Times New Roman" w:hAnsi="Times New Roman" w:cs="Times New Roman"/>
        </w:rPr>
        <w:t xml:space="preserve"> in the first place</w:t>
      </w:r>
      <w:r w:rsidRPr="006F181D">
        <w:rPr>
          <w:rFonts w:ascii="Times New Roman" w:hAnsi="Times New Roman" w:cs="Times New Roman"/>
        </w:rPr>
        <w:t>, and not just to articulate them. This is because the intuitions o</w:t>
      </w:r>
      <w:r w:rsidR="00DA7B1D" w:rsidRPr="006F181D">
        <w:rPr>
          <w:rFonts w:ascii="Times New Roman" w:hAnsi="Times New Roman" w:cs="Times New Roman"/>
        </w:rPr>
        <w:t xml:space="preserve">perative in thought-experiments </w:t>
      </w:r>
      <w:r w:rsidRPr="006F181D">
        <w:rPr>
          <w:rFonts w:ascii="Times New Roman" w:hAnsi="Times New Roman" w:cs="Times New Roman"/>
        </w:rPr>
        <w:t>are often</w:t>
      </w:r>
      <w:r w:rsidR="0013263E" w:rsidRPr="006F181D">
        <w:rPr>
          <w:rFonts w:ascii="Times New Roman" w:hAnsi="Times New Roman" w:cs="Times New Roman"/>
        </w:rPr>
        <w:t xml:space="preserve"> implicit and unconscious. We don’t know that these assumptions are driving our thinking until the thought-experiments bring them to the surface.</w:t>
      </w:r>
    </w:p>
    <w:p w14:paraId="04C91BC1" w14:textId="77777777" w:rsidR="0013263E" w:rsidRPr="006F181D" w:rsidRDefault="0013263E" w:rsidP="00701230">
      <w:pPr>
        <w:spacing w:after="0" w:line="240" w:lineRule="auto"/>
        <w:rPr>
          <w:rFonts w:ascii="Times New Roman" w:hAnsi="Times New Roman" w:cs="Times New Roman"/>
        </w:rPr>
      </w:pPr>
    </w:p>
    <w:p w14:paraId="323A697F" w14:textId="77777777" w:rsidR="0013263E" w:rsidRPr="006F181D" w:rsidRDefault="0013263E" w:rsidP="00701230">
      <w:pPr>
        <w:spacing w:after="0" w:line="240" w:lineRule="auto"/>
        <w:rPr>
          <w:rFonts w:ascii="Times New Roman" w:hAnsi="Times New Roman" w:cs="Times New Roman"/>
        </w:rPr>
      </w:pPr>
      <w:r w:rsidRPr="006F181D">
        <w:rPr>
          <w:rFonts w:ascii="Times New Roman" w:hAnsi="Times New Roman" w:cs="Times New Roman"/>
        </w:rPr>
        <w:t xml:space="preserve">We might think of this </w:t>
      </w:r>
      <w:r w:rsidR="00DA7B1D" w:rsidRPr="006F181D">
        <w:rPr>
          <w:rFonts w:ascii="Times New Roman" w:hAnsi="Times New Roman" w:cs="Times New Roman"/>
        </w:rPr>
        <w:t xml:space="preserve">as a matter </w:t>
      </w:r>
      <w:r w:rsidRPr="006F181D">
        <w:rPr>
          <w:rFonts w:ascii="Times New Roman" w:hAnsi="Times New Roman" w:cs="Times New Roman"/>
        </w:rPr>
        <w:t xml:space="preserve">of our possessing sub-personal ‘modules’ whose purpose is to issue </w:t>
      </w:r>
      <w:proofErr w:type="gramStart"/>
      <w:r w:rsidRPr="006F181D">
        <w:rPr>
          <w:rFonts w:ascii="Times New Roman" w:hAnsi="Times New Roman" w:cs="Times New Roman"/>
        </w:rPr>
        <w:t xml:space="preserve">in </w:t>
      </w:r>
      <w:r w:rsidRPr="006F181D">
        <w:rPr>
          <w:rFonts w:ascii="Times New Roman" w:eastAsia="Calibri" w:hAnsi="Times New Roman" w:cs="Times New Roman"/>
        </w:rPr>
        <w:t>particular judgemen</w:t>
      </w:r>
      <w:r w:rsidRPr="006F181D">
        <w:rPr>
          <w:rFonts w:ascii="Times New Roman" w:hAnsi="Times New Roman" w:cs="Times New Roman"/>
        </w:rPr>
        <w:t>ts</w:t>
      </w:r>
      <w:proofErr w:type="gramEnd"/>
      <w:r w:rsidRPr="006F181D">
        <w:rPr>
          <w:rFonts w:ascii="Times New Roman" w:hAnsi="Times New Roman" w:cs="Times New Roman"/>
        </w:rPr>
        <w:t xml:space="preserve"> about philosophically interesting</w:t>
      </w:r>
      <w:r w:rsidRPr="006F181D">
        <w:rPr>
          <w:rFonts w:ascii="Times New Roman" w:eastAsia="Calibri" w:hAnsi="Times New Roman" w:cs="Times New Roman"/>
        </w:rPr>
        <w:t xml:space="preserve"> categories like knowledge, names,</w:t>
      </w:r>
      <w:r w:rsidRPr="006F181D">
        <w:rPr>
          <w:rFonts w:ascii="Times New Roman" w:hAnsi="Times New Roman" w:cs="Times New Roman"/>
        </w:rPr>
        <w:t xml:space="preserve"> persons, free will and so on. </w:t>
      </w:r>
      <w:r w:rsidRPr="006F181D">
        <w:rPr>
          <w:rFonts w:ascii="Times New Roman" w:eastAsia="Calibri" w:hAnsi="Times New Roman" w:cs="Times New Roman"/>
        </w:rPr>
        <w:t xml:space="preserve">Judgements like these are important to us in our daily life, and </w:t>
      </w:r>
      <w:r w:rsidRPr="006F181D">
        <w:rPr>
          <w:rFonts w:ascii="Times New Roman" w:hAnsi="Times New Roman" w:cs="Times New Roman"/>
        </w:rPr>
        <w:t>so it would be natural for us to</w:t>
      </w:r>
      <w:r w:rsidR="00DA7B1D" w:rsidRPr="006F181D">
        <w:rPr>
          <w:rFonts w:ascii="Times New Roman" w:eastAsia="Calibri" w:hAnsi="Times New Roman" w:cs="Times New Roman"/>
        </w:rPr>
        <w:t xml:space="preserve"> have unthinking mechanisms which</w:t>
      </w:r>
      <w:r w:rsidRPr="006F181D">
        <w:rPr>
          <w:rFonts w:ascii="Times New Roman" w:eastAsia="Calibri" w:hAnsi="Times New Roman" w:cs="Times New Roman"/>
        </w:rPr>
        <w:t xml:space="preserve"> </w:t>
      </w:r>
      <w:r w:rsidRPr="006F181D">
        <w:rPr>
          <w:rFonts w:ascii="Times New Roman" w:hAnsi="Times New Roman" w:cs="Times New Roman"/>
        </w:rPr>
        <w:t xml:space="preserve">take in information that does not involve these categories and then </w:t>
      </w:r>
      <w:r w:rsidRPr="006F181D">
        <w:rPr>
          <w:rFonts w:ascii="Times New Roman" w:eastAsia="Calibri" w:hAnsi="Times New Roman" w:cs="Times New Roman"/>
        </w:rPr>
        <w:t>quickly and efficiently</w:t>
      </w:r>
      <w:r w:rsidR="00DA7B1D" w:rsidRPr="006F181D">
        <w:rPr>
          <w:rFonts w:ascii="Times New Roman" w:hAnsi="Times New Roman" w:cs="Times New Roman"/>
        </w:rPr>
        <w:t xml:space="preserve"> produce verdicts</w:t>
      </w:r>
      <w:r w:rsidR="008C4195">
        <w:rPr>
          <w:rFonts w:ascii="Times New Roman" w:hAnsi="Times New Roman" w:cs="Times New Roman"/>
        </w:rPr>
        <w:t xml:space="preserve"> that do</w:t>
      </w:r>
      <w:r w:rsidRPr="006F181D">
        <w:rPr>
          <w:rFonts w:ascii="Times New Roman" w:eastAsia="Calibri" w:hAnsi="Times New Roman" w:cs="Times New Roman"/>
        </w:rPr>
        <w:t>.</w:t>
      </w:r>
      <w:r w:rsidRPr="006F181D">
        <w:rPr>
          <w:rFonts w:ascii="Times New Roman" w:hAnsi="Times New Roman" w:cs="Times New Roman"/>
        </w:rPr>
        <w:t xml:space="preserve"> But if this is right, then the general principles driving those modules may well be opaque to us, and only recoverable with the aid of thought-experimental ‘probes’ that reveal the structure of our implicit inferences.</w:t>
      </w:r>
    </w:p>
    <w:p w14:paraId="05EDF153" w14:textId="77777777" w:rsidR="0013263E" w:rsidRPr="006F181D" w:rsidRDefault="0013263E" w:rsidP="00701230">
      <w:pPr>
        <w:spacing w:after="0" w:line="240" w:lineRule="auto"/>
        <w:rPr>
          <w:rFonts w:ascii="Times New Roman" w:hAnsi="Times New Roman" w:cs="Times New Roman"/>
        </w:rPr>
      </w:pPr>
    </w:p>
    <w:p w14:paraId="144FBBDF" w14:textId="77777777" w:rsidR="0013263E" w:rsidRPr="006F181D" w:rsidRDefault="008C4195" w:rsidP="00701230">
      <w:pPr>
        <w:spacing w:after="0" w:line="240" w:lineRule="auto"/>
        <w:rPr>
          <w:rFonts w:ascii="Times New Roman" w:hAnsi="Times New Roman" w:cs="Times New Roman"/>
        </w:rPr>
      </w:pPr>
      <w:r>
        <w:rPr>
          <w:rFonts w:ascii="Times New Roman" w:hAnsi="Times New Roman" w:cs="Times New Roman"/>
        </w:rPr>
        <w:t>By way of confirmation of this picture, n</w:t>
      </w:r>
      <w:r w:rsidR="0013263E" w:rsidRPr="006F181D">
        <w:rPr>
          <w:rFonts w:ascii="Times New Roman" w:hAnsi="Times New Roman" w:cs="Times New Roman"/>
        </w:rPr>
        <w:t xml:space="preserve">ote how </w:t>
      </w:r>
      <w:r>
        <w:rPr>
          <w:rFonts w:ascii="Times New Roman" w:hAnsi="Times New Roman" w:cs="Times New Roman"/>
        </w:rPr>
        <w:t>many</w:t>
      </w:r>
      <w:r w:rsidR="0013263E" w:rsidRPr="006F181D">
        <w:rPr>
          <w:rFonts w:ascii="Times New Roman" w:hAnsi="Times New Roman" w:cs="Times New Roman"/>
        </w:rPr>
        <w:t xml:space="preserve"> philosophical intuitions persist even after explicit argument and analysis has convinced us that they are mistaken.</w:t>
      </w:r>
      <w:r w:rsidR="00F50DF9" w:rsidRPr="006F181D">
        <w:rPr>
          <w:rFonts w:ascii="Times New Roman" w:hAnsi="Times New Roman" w:cs="Times New Roman"/>
        </w:rPr>
        <w:t xml:space="preserve"> It is hard to stop thinking that persons go with their memories, or that the mind is separate from the body, or that temporal succession is absolute, and so on, even for those who have addressed the matter explicitly and concluded that these assumptions are erroneous. This ‘persistence of illusions’ is just what we would expect if the relevant assumptions </w:t>
      </w:r>
      <w:proofErr w:type="gramStart"/>
      <w:r w:rsidR="00F50DF9" w:rsidRPr="006F181D">
        <w:rPr>
          <w:rFonts w:ascii="Times New Roman" w:hAnsi="Times New Roman" w:cs="Times New Roman"/>
        </w:rPr>
        <w:t>are</w:t>
      </w:r>
      <w:proofErr w:type="gramEnd"/>
      <w:r w:rsidR="00F50DF9" w:rsidRPr="006F181D">
        <w:rPr>
          <w:rFonts w:ascii="Times New Roman" w:hAnsi="Times New Roman" w:cs="Times New Roman"/>
        </w:rPr>
        <w:t xml:space="preserve"> ‘encapsulated’ in sub-personal mechanisms that we acquired relatively early in our development and operate automatically at a level below conscious reasoning. </w:t>
      </w:r>
      <w:r w:rsidR="0013263E" w:rsidRPr="006F181D">
        <w:rPr>
          <w:rFonts w:ascii="Times New Roman" w:hAnsi="Times New Roman" w:cs="Times New Roman"/>
        </w:rPr>
        <w:t xml:space="preserve"> </w:t>
      </w:r>
    </w:p>
    <w:p w14:paraId="51E70EC3" w14:textId="77777777" w:rsidR="0013263E" w:rsidRPr="006F181D" w:rsidRDefault="0013263E" w:rsidP="00701230">
      <w:pPr>
        <w:spacing w:after="0" w:line="240" w:lineRule="auto"/>
        <w:rPr>
          <w:rFonts w:ascii="Times New Roman" w:hAnsi="Times New Roman" w:cs="Times New Roman"/>
        </w:rPr>
      </w:pPr>
    </w:p>
    <w:p w14:paraId="282E23E3" w14:textId="77777777" w:rsidR="00DA7B1D" w:rsidRPr="006F181D" w:rsidRDefault="00DA7B1D" w:rsidP="00701230">
      <w:pPr>
        <w:spacing w:after="0" w:line="240" w:lineRule="auto"/>
        <w:rPr>
          <w:rFonts w:ascii="Times New Roman" w:hAnsi="Times New Roman" w:cs="Times New Roman"/>
        </w:rPr>
      </w:pPr>
      <w:r w:rsidRPr="006F181D">
        <w:rPr>
          <w:rFonts w:ascii="Times New Roman" w:hAnsi="Times New Roman" w:cs="Times New Roman"/>
        </w:rPr>
        <w:t>If the function of thoug</w:t>
      </w:r>
      <w:r w:rsidR="008C4195">
        <w:rPr>
          <w:rFonts w:ascii="Times New Roman" w:hAnsi="Times New Roman" w:cs="Times New Roman"/>
        </w:rPr>
        <w:t>ht-experiments is to unearth hidden</w:t>
      </w:r>
      <w:r w:rsidRPr="006F181D">
        <w:rPr>
          <w:rFonts w:ascii="Times New Roman" w:hAnsi="Times New Roman" w:cs="Times New Roman"/>
        </w:rPr>
        <w:t xml:space="preserve"> assumptions, then there</w:t>
      </w:r>
      <w:r w:rsidR="008C4195">
        <w:rPr>
          <w:rFonts w:ascii="Times New Roman" w:hAnsi="Times New Roman" w:cs="Times New Roman"/>
        </w:rPr>
        <w:t xml:space="preserve"> is a sense in which some</w:t>
      </w:r>
      <w:r w:rsidRPr="006F181D">
        <w:rPr>
          <w:rFonts w:ascii="Times New Roman" w:hAnsi="Times New Roman" w:cs="Times New Roman"/>
        </w:rPr>
        <w:t xml:space="preserve"> recent ‘experimental philosophy’ can be viewed as complementing traditional armchair methods.  Earlier I pointed out that some of the findings of experimental philosophy carry the implication that everyday intuitions cannot generally be reliable, given that they vary across culture, </w:t>
      </w:r>
      <w:proofErr w:type="gramStart"/>
      <w:r w:rsidRPr="006F181D">
        <w:rPr>
          <w:rFonts w:ascii="Times New Roman" w:hAnsi="Times New Roman" w:cs="Times New Roman"/>
        </w:rPr>
        <w:t>class</w:t>
      </w:r>
      <w:proofErr w:type="gramEnd"/>
      <w:r w:rsidRPr="006F181D">
        <w:rPr>
          <w:rFonts w:ascii="Times New Roman" w:hAnsi="Times New Roman" w:cs="Times New Roman"/>
        </w:rPr>
        <w:t xml:space="preserve"> and gender.  But in addition to this ‘negative’ message, there is also room for experimental philosophy to make a </w:t>
      </w:r>
      <w:r w:rsidRPr="006F181D">
        <w:rPr>
          <w:rFonts w:ascii="Times New Roman" w:hAnsi="Times New Roman" w:cs="Times New Roman"/>
          <w:u w:val="single"/>
        </w:rPr>
        <w:t>positive</w:t>
      </w:r>
      <w:r w:rsidRPr="006F181D">
        <w:rPr>
          <w:rFonts w:ascii="Times New Roman" w:hAnsi="Times New Roman" w:cs="Times New Roman"/>
        </w:rPr>
        <w:t xml:space="preserve"> philosophical contribution, </w:t>
      </w:r>
      <w:r w:rsidR="003B7D09" w:rsidRPr="006F181D">
        <w:rPr>
          <w:rFonts w:ascii="Times New Roman" w:hAnsi="Times New Roman" w:cs="Times New Roman"/>
        </w:rPr>
        <w:t>even in cases where there is no variation in intuitions across different categories of people.</w:t>
      </w:r>
    </w:p>
    <w:p w14:paraId="0D23752A" w14:textId="77777777" w:rsidR="003B7D09" w:rsidRPr="006F181D" w:rsidRDefault="003B7D09" w:rsidP="00701230">
      <w:pPr>
        <w:spacing w:after="0" w:line="240" w:lineRule="auto"/>
        <w:rPr>
          <w:rFonts w:ascii="Times New Roman" w:hAnsi="Times New Roman" w:cs="Times New Roman"/>
        </w:rPr>
      </w:pPr>
    </w:p>
    <w:p w14:paraId="24527A7E" w14:textId="77777777" w:rsidR="003B7D09" w:rsidRPr="006F181D" w:rsidRDefault="008C4195" w:rsidP="00701230">
      <w:pPr>
        <w:spacing w:after="0" w:line="240" w:lineRule="auto"/>
        <w:rPr>
          <w:rFonts w:ascii="Times New Roman" w:hAnsi="Times New Roman" w:cs="Times New Roman"/>
        </w:rPr>
      </w:pPr>
      <w:r>
        <w:rPr>
          <w:rFonts w:ascii="Times New Roman" w:hAnsi="Times New Roman" w:cs="Times New Roman"/>
        </w:rPr>
        <w:t>What I have in mind is the possibility that</w:t>
      </w:r>
      <w:r w:rsidR="003B7D09" w:rsidRPr="006F181D">
        <w:rPr>
          <w:rFonts w:ascii="Times New Roman" w:hAnsi="Times New Roman" w:cs="Times New Roman"/>
        </w:rPr>
        <w:t xml:space="preserve"> careful experimental probing </w:t>
      </w:r>
      <w:r>
        <w:rPr>
          <w:rFonts w:ascii="Times New Roman" w:hAnsi="Times New Roman" w:cs="Times New Roman"/>
        </w:rPr>
        <w:t xml:space="preserve">might </w:t>
      </w:r>
      <w:r w:rsidR="003B7D09" w:rsidRPr="006F181D">
        <w:rPr>
          <w:rFonts w:ascii="Times New Roman" w:hAnsi="Times New Roman" w:cs="Times New Roman"/>
        </w:rPr>
        <w:t xml:space="preserve">helpfully augment traditional armchair methods as a way of identifying the structure of implicit assumptions that drive everyday judgments about test cases.  Sometimes </w:t>
      </w:r>
      <w:proofErr w:type="gramStart"/>
      <w:r w:rsidR="003B7D09" w:rsidRPr="006F181D">
        <w:rPr>
          <w:rFonts w:ascii="Times New Roman" w:hAnsi="Times New Roman" w:cs="Times New Roman"/>
        </w:rPr>
        <w:t>thought-experiments</w:t>
      </w:r>
      <w:proofErr w:type="gramEnd"/>
      <w:r w:rsidR="003B7D09" w:rsidRPr="006F181D">
        <w:rPr>
          <w:rFonts w:ascii="Times New Roman" w:hAnsi="Times New Roman" w:cs="Times New Roman"/>
        </w:rPr>
        <w:t xml:space="preserve"> may be enough.  But in more </w:t>
      </w:r>
      <w:r w:rsidR="003B7D09" w:rsidRPr="006F181D">
        <w:rPr>
          <w:rFonts w:ascii="Times New Roman" w:hAnsi="Times New Roman" w:cs="Times New Roman"/>
        </w:rPr>
        <w:lastRenderedPageBreak/>
        <w:t xml:space="preserve">complicated cases systematic questionnaires </w:t>
      </w:r>
      <w:r w:rsidR="00656C0E" w:rsidRPr="006F181D">
        <w:rPr>
          <w:rFonts w:ascii="Times New Roman" w:hAnsi="Times New Roman" w:cs="Times New Roman"/>
        </w:rPr>
        <w:t xml:space="preserve">and surveys </w:t>
      </w:r>
      <w:r w:rsidR="003B7D09" w:rsidRPr="006F181D">
        <w:rPr>
          <w:rFonts w:ascii="Times New Roman" w:hAnsi="Times New Roman" w:cs="Times New Roman"/>
        </w:rPr>
        <w:t xml:space="preserve">may well </w:t>
      </w:r>
      <w:r w:rsidR="00656C0E" w:rsidRPr="006F181D">
        <w:rPr>
          <w:rFonts w:ascii="Times New Roman" w:hAnsi="Times New Roman" w:cs="Times New Roman"/>
        </w:rPr>
        <w:t>be a</w:t>
      </w:r>
      <w:r w:rsidR="0067698C" w:rsidRPr="006F181D">
        <w:rPr>
          <w:rFonts w:ascii="Times New Roman" w:hAnsi="Times New Roman" w:cs="Times New Roman"/>
        </w:rPr>
        <w:t xml:space="preserve"> better way </w:t>
      </w:r>
      <w:r w:rsidR="00656C0E" w:rsidRPr="006F181D">
        <w:rPr>
          <w:rFonts w:ascii="Times New Roman" w:hAnsi="Times New Roman" w:cs="Times New Roman"/>
        </w:rPr>
        <w:t>of</w:t>
      </w:r>
      <w:r w:rsidR="0067698C" w:rsidRPr="006F181D">
        <w:rPr>
          <w:rFonts w:ascii="Times New Roman" w:hAnsi="Times New Roman" w:cs="Times New Roman"/>
        </w:rPr>
        <w:t xml:space="preserve"> identifying the implicit </w:t>
      </w:r>
      <w:r w:rsidR="003B7D09" w:rsidRPr="006F181D">
        <w:rPr>
          <w:rFonts w:ascii="Times New Roman" w:hAnsi="Times New Roman" w:cs="Times New Roman"/>
        </w:rPr>
        <w:t xml:space="preserve">cognitive structures </w:t>
      </w:r>
      <w:r w:rsidR="0067698C" w:rsidRPr="006F181D">
        <w:rPr>
          <w:rFonts w:ascii="Times New Roman" w:hAnsi="Times New Roman" w:cs="Times New Roman"/>
        </w:rPr>
        <w:t>behind</w:t>
      </w:r>
      <w:r w:rsidR="003B7D09" w:rsidRPr="006F181D">
        <w:rPr>
          <w:rFonts w:ascii="Times New Roman" w:hAnsi="Times New Roman" w:cs="Times New Roman"/>
        </w:rPr>
        <w:t xml:space="preserve"> </w:t>
      </w:r>
      <w:r w:rsidR="00656C0E" w:rsidRPr="006F181D">
        <w:rPr>
          <w:rFonts w:ascii="Times New Roman" w:hAnsi="Times New Roman" w:cs="Times New Roman"/>
        </w:rPr>
        <w:t xml:space="preserve">our </w:t>
      </w:r>
      <w:r w:rsidR="003B7D09" w:rsidRPr="006F181D">
        <w:rPr>
          <w:rFonts w:ascii="Times New Roman" w:hAnsi="Times New Roman" w:cs="Times New Roman"/>
        </w:rPr>
        <w:t xml:space="preserve">everyday philosophical </w:t>
      </w:r>
      <w:r w:rsidR="0067698C" w:rsidRPr="006F181D">
        <w:rPr>
          <w:rFonts w:ascii="Times New Roman" w:hAnsi="Times New Roman" w:cs="Times New Roman"/>
        </w:rPr>
        <w:t>reactions</w:t>
      </w:r>
      <w:r w:rsidR="003B7D09" w:rsidRPr="006F181D">
        <w:rPr>
          <w:rFonts w:ascii="Times New Roman" w:hAnsi="Times New Roman" w:cs="Times New Roman"/>
        </w:rPr>
        <w:t xml:space="preserve">. </w:t>
      </w:r>
    </w:p>
    <w:p w14:paraId="0B31EA06" w14:textId="77777777" w:rsidR="003B7D09" w:rsidRPr="006F181D" w:rsidRDefault="003B7D09" w:rsidP="00701230">
      <w:pPr>
        <w:spacing w:after="0" w:line="240" w:lineRule="auto"/>
        <w:rPr>
          <w:rFonts w:ascii="Times New Roman" w:hAnsi="Times New Roman" w:cs="Times New Roman"/>
        </w:rPr>
      </w:pPr>
    </w:p>
    <w:p w14:paraId="14EBAF24" w14:textId="77777777" w:rsidR="003B7D09" w:rsidRPr="006F181D" w:rsidRDefault="00656C0E" w:rsidP="00656C0E">
      <w:pPr>
        <w:spacing w:after="0" w:line="240" w:lineRule="auto"/>
        <w:rPr>
          <w:rFonts w:ascii="Times New Roman" w:eastAsia="Calibri" w:hAnsi="Times New Roman" w:cs="Times New Roman"/>
        </w:rPr>
      </w:pPr>
      <w:r w:rsidRPr="006F181D">
        <w:rPr>
          <w:rFonts w:ascii="Times New Roman" w:hAnsi="Times New Roman" w:cs="Times New Roman"/>
        </w:rPr>
        <w:t>Of course, experimental philosophy, even viewed in this positive light, is at most an addition to our philosophical armoury, not a new way of doing philosophy.  For once we have sorted out the intuitive principles behind our philosophical judgements, whether by armchair reflection or empirical surveys, we still need to assess their worth</w:t>
      </w:r>
      <w:r w:rsidR="001B41F5">
        <w:rPr>
          <w:rFonts w:ascii="Times New Roman" w:hAnsi="Times New Roman" w:cs="Times New Roman"/>
        </w:rPr>
        <w:t>.  Even if the claim that the folk intuitively</w:t>
      </w:r>
      <w:r w:rsidRPr="006F181D">
        <w:rPr>
          <w:rFonts w:ascii="Times New Roman" w:hAnsi="Times New Roman" w:cs="Times New Roman"/>
        </w:rPr>
        <w:t xml:space="preserve"> think a certain way is supported by hard empirical data, this doesn’t make that way of thinking correct. That can only be shown by subjecting that way of thinking itself to proper a posteriori evaluation.</w:t>
      </w:r>
    </w:p>
    <w:p w14:paraId="30AAAC14" w14:textId="77777777" w:rsidR="00656C0E" w:rsidRPr="006F181D" w:rsidRDefault="00656C0E" w:rsidP="00701230">
      <w:pPr>
        <w:spacing w:after="0" w:line="240" w:lineRule="auto"/>
        <w:rPr>
          <w:rFonts w:ascii="Times New Roman" w:hAnsi="Times New Roman" w:cs="Times New Roman"/>
        </w:rPr>
      </w:pPr>
    </w:p>
    <w:p w14:paraId="1E98575B" w14:textId="77777777" w:rsidR="00E54B02" w:rsidRPr="006F181D" w:rsidRDefault="00701230" w:rsidP="00701230">
      <w:pPr>
        <w:spacing w:after="0" w:line="240" w:lineRule="auto"/>
        <w:rPr>
          <w:rFonts w:ascii="Times New Roman" w:hAnsi="Times New Roman" w:cs="Times New Roman"/>
          <w:b/>
          <w:u w:val="single"/>
        </w:rPr>
      </w:pPr>
      <w:r w:rsidRPr="006F181D">
        <w:rPr>
          <w:rFonts w:ascii="Times New Roman" w:hAnsi="Times New Roman" w:cs="Times New Roman"/>
          <w:b/>
          <w:u w:val="single"/>
        </w:rPr>
        <w:t>VII</w:t>
      </w:r>
      <w:r w:rsidR="0093676B" w:rsidRPr="006F181D">
        <w:rPr>
          <w:rFonts w:ascii="Times New Roman" w:hAnsi="Times New Roman" w:cs="Times New Roman"/>
          <w:b/>
          <w:u w:val="single"/>
        </w:rPr>
        <w:t>I</w:t>
      </w:r>
      <w:r w:rsidRPr="006F181D">
        <w:rPr>
          <w:rFonts w:ascii="Times New Roman" w:hAnsi="Times New Roman" w:cs="Times New Roman"/>
          <w:b/>
          <w:u w:val="single"/>
        </w:rPr>
        <w:t xml:space="preserve"> Philosophy and Necessity. </w:t>
      </w:r>
    </w:p>
    <w:p w14:paraId="555BFA9A" w14:textId="77777777" w:rsidR="00E54B02" w:rsidRPr="006F181D" w:rsidRDefault="00E54B02" w:rsidP="00701230">
      <w:pPr>
        <w:spacing w:after="0" w:line="240" w:lineRule="auto"/>
        <w:rPr>
          <w:rFonts w:ascii="Times New Roman" w:hAnsi="Times New Roman" w:cs="Times New Roman"/>
        </w:rPr>
      </w:pPr>
    </w:p>
    <w:p w14:paraId="44A9B6CB" w14:textId="77777777" w:rsidR="00E54B02"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Can the account of philosophy offered so far can accommodate the</w:t>
      </w:r>
      <w:r w:rsidRPr="001B41F5">
        <w:rPr>
          <w:rFonts w:ascii="Times New Roman" w:hAnsi="Times New Roman" w:cs="Times New Roman"/>
        </w:rPr>
        <w:t xml:space="preserve"> </w:t>
      </w:r>
      <w:proofErr w:type="spellStart"/>
      <w:r w:rsidR="001B41F5" w:rsidRPr="001B41F5">
        <w:rPr>
          <w:rFonts w:ascii="Times New Roman" w:hAnsi="Times New Roman" w:cs="Times New Roman"/>
          <w:u w:val="single"/>
        </w:rPr>
        <w:t>modal</w:t>
      </w:r>
      <w:proofErr w:type="spellEnd"/>
      <w:r w:rsidR="001B41F5">
        <w:rPr>
          <w:rFonts w:ascii="Times New Roman" w:hAnsi="Times New Roman" w:cs="Times New Roman"/>
        </w:rPr>
        <w:t xml:space="preserve"> </w:t>
      </w:r>
      <w:r w:rsidRPr="006F181D">
        <w:rPr>
          <w:rFonts w:ascii="Times New Roman" w:hAnsi="Times New Roman" w:cs="Times New Roman"/>
        </w:rPr>
        <w:t xml:space="preserve">dimension of philosophical knowledge? It is sometimes said that the difference between philosophy and science is that philosophy seeks necessary truths </w:t>
      </w:r>
      <w:proofErr w:type="gramStart"/>
      <w:r w:rsidRPr="006F181D">
        <w:rPr>
          <w:rFonts w:ascii="Times New Roman" w:hAnsi="Times New Roman" w:cs="Times New Roman"/>
        </w:rPr>
        <w:t>where</w:t>
      </w:r>
      <w:proofErr w:type="gramEnd"/>
      <w:r w:rsidRPr="006F181D">
        <w:rPr>
          <w:rFonts w:ascii="Times New Roman" w:hAnsi="Times New Roman" w:cs="Times New Roman"/>
        </w:rPr>
        <w:t xml:space="preserve"> science trades in contingenci</w:t>
      </w:r>
      <w:r w:rsidR="00CB0630">
        <w:rPr>
          <w:rFonts w:ascii="Times New Roman" w:hAnsi="Times New Roman" w:cs="Times New Roman"/>
        </w:rPr>
        <w:t xml:space="preserve">es. </w:t>
      </w:r>
      <w:r w:rsidR="00E54B02" w:rsidRPr="006F181D">
        <w:rPr>
          <w:rFonts w:ascii="Times New Roman" w:hAnsi="Times New Roman" w:cs="Times New Roman"/>
        </w:rPr>
        <w:t>(Thus Russell 1914, p. 110:</w:t>
      </w:r>
    </w:p>
    <w:p w14:paraId="3DD66336" w14:textId="77777777" w:rsidR="00E54B02" w:rsidRPr="006F181D" w:rsidRDefault="00701230" w:rsidP="00CB0630">
      <w:pPr>
        <w:spacing w:after="0" w:line="240" w:lineRule="auto"/>
        <w:ind w:left="227"/>
        <w:rPr>
          <w:rFonts w:ascii="Times New Roman" w:hAnsi="Times New Roman" w:cs="Times New Roman"/>
        </w:rPr>
      </w:pPr>
      <w:r w:rsidRPr="006F181D">
        <w:rPr>
          <w:rFonts w:ascii="Times New Roman" w:hAnsi="Times New Roman" w:cs="Times New Roman"/>
        </w:rPr>
        <w:t xml:space="preserve">‘[A philosophical proposition] must not deal specially with things on the surface of the earth, or with the solar system, or with any other portion of space and time. … A philosophical proposition must be applicable to everything that exists or may exist.’) </w:t>
      </w:r>
    </w:p>
    <w:p w14:paraId="64A8E3CF" w14:textId="77777777" w:rsidR="00E54B02" w:rsidRPr="006F181D" w:rsidRDefault="00E54B02" w:rsidP="00CB0630">
      <w:pPr>
        <w:spacing w:after="0" w:line="240" w:lineRule="auto"/>
        <w:ind w:left="227"/>
        <w:rPr>
          <w:rFonts w:ascii="Times New Roman" w:hAnsi="Times New Roman" w:cs="Times New Roman"/>
        </w:rPr>
      </w:pPr>
    </w:p>
    <w:p w14:paraId="3E386A3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This modal view of philosophy might seem to be in tension with my account of philosophy as</w:t>
      </w:r>
      <w:r w:rsidR="00E54B02" w:rsidRPr="006F181D">
        <w:rPr>
          <w:rFonts w:ascii="Times New Roman" w:hAnsi="Times New Roman" w:cs="Times New Roman"/>
        </w:rPr>
        <w:t xml:space="preserve"> </w:t>
      </w:r>
      <w:r w:rsidRPr="006F181D">
        <w:rPr>
          <w:rFonts w:ascii="Times New Roman" w:hAnsi="Times New Roman" w:cs="Times New Roman"/>
        </w:rPr>
        <w:t xml:space="preserve">synthetic and a posteriori. Don’t we need a priori analysis to uncover necessary truths? </w:t>
      </w:r>
    </w:p>
    <w:p w14:paraId="154ECC85" w14:textId="77777777" w:rsidR="00701230" w:rsidRPr="006F181D" w:rsidRDefault="00701230" w:rsidP="00701230">
      <w:pPr>
        <w:spacing w:after="0" w:line="240" w:lineRule="auto"/>
        <w:rPr>
          <w:rFonts w:ascii="Times New Roman" w:hAnsi="Times New Roman" w:cs="Times New Roman"/>
        </w:rPr>
      </w:pPr>
    </w:p>
    <w:p w14:paraId="0B08C151"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But </w:t>
      </w:r>
      <w:proofErr w:type="gramStart"/>
      <w:r w:rsidRPr="006F181D">
        <w:rPr>
          <w:rFonts w:ascii="Times New Roman" w:hAnsi="Times New Roman" w:cs="Times New Roman"/>
        </w:rPr>
        <w:t>of course</w:t>
      </w:r>
      <w:proofErr w:type="gramEnd"/>
      <w:r w:rsidRPr="006F181D">
        <w:rPr>
          <w:rFonts w:ascii="Times New Roman" w:hAnsi="Times New Roman" w:cs="Times New Roman"/>
        </w:rPr>
        <w:t xml:space="preserve"> this line of thought is far too quick. There is no reason why necessities should not be synthetic and a posteriori. Empirical science provides plenty of familiar examples. Water is H</w:t>
      </w:r>
      <w:r w:rsidRPr="00CB0630">
        <w:rPr>
          <w:rFonts w:ascii="Times New Roman" w:hAnsi="Times New Roman" w:cs="Times New Roman"/>
          <w:vertAlign w:val="subscript"/>
        </w:rPr>
        <w:t>2</w:t>
      </w:r>
      <w:r w:rsidRPr="006F181D">
        <w:rPr>
          <w:rFonts w:ascii="Times New Roman" w:hAnsi="Times New Roman" w:cs="Times New Roman"/>
        </w:rPr>
        <w:t xml:space="preserve">O. </w:t>
      </w:r>
    </w:p>
    <w:p w14:paraId="69ED0056"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Heat is molecular motion. Stars are made of hot gas. Halley’s comet is made of rock and ice. All these claims are necessary, but </w:t>
      </w:r>
      <w:proofErr w:type="gramStart"/>
      <w:r w:rsidRPr="006F181D">
        <w:rPr>
          <w:rFonts w:ascii="Times New Roman" w:hAnsi="Times New Roman" w:cs="Times New Roman"/>
        </w:rPr>
        <w:t>clearly</w:t>
      </w:r>
      <w:proofErr w:type="gramEnd"/>
      <w:r w:rsidRPr="006F181D">
        <w:rPr>
          <w:rFonts w:ascii="Times New Roman" w:hAnsi="Times New Roman" w:cs="Times New Roman"/>
        </w:rPr>
        <w:t xml:space="preserve"> they are not knowable a priori on some analytic basis. </w:t>
      </w:r>
    </w:p>
    <w:p w14:paraId="4432E11F" w14:textId="77777777" w:rsidR="00701230" w:rsidRPr="006F181D" w:rsidRDefault="00701230" w:rsidP="00701230">
      <w:pPr>
        <w:spacing w:after="0" w:line="240" w:lineRule="auto"/>
        <w:rPr>
          <w:rFonts w:ascii="Times New Roman" w:hAnsi="Times New Roman" w:cs="Times New Roman"/>
        </w:rPr>
      </w:pPr>
    </w:p>
    <w:p w14:paraId="6EF34218"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These claims are necessary because they use rigid terminology to report on facts of identity or constitution. All claims of these kinds are necessary, notwithstanding any synthetic a posteriori status they may have. It is a nice question, worthy of further discussion, why facts like these should count as necessary, while truths about spatiotemporal location, say, do not. But this is not the place to pursue</w:t>
      </w:r>
      <w:r w:rsidR="00E54B02" w:rsidRPr="006F181D">
        <w:rPr>
          <w:rFonts w:ascii="Times New Roman" w:hAnsi="Times New Roman" w:cs="Times New Roman"/>
        </w:rPr>
        <w:t xml:space="preserve"> </w:t>
      </w:r>
      <w:r w:rsidRPr="006F181D">
        <w:rPr>
          <w:rFonts w:ascii="Times New Roman" w:hAnsi="Times New Roman" w:cs="Times New Roman"/>
        </w:rPr>
        <w:t xml:space="preserve">this issue. For present purposes the important point is simply that the necessity of claims of these kinds is perfectly consistent with their synthetic a posteriori status. </w:t>
      </w:r>
    </w:p>
    <w:p w14:paraId="053B78C6" w14:textId="77777777" w:rsidR="00701230" w:rsidRPr="006F181D" w:rsidRDefault="00701230" w:rsidP="00701230">
      <w:pPr>
        <w:spacing w:after="0" w:line="240" w:lineRule="auto"/>
        <w:rPr>
          <w:rFonts w:ascii="Times New Roman" w:hAnsi="Times New Roman" w:cs="Times New Roman"/>
        </w:rPr>
      </w:pPr>
    </w:p>
    <w:p w14:paraId="559506B1"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The central questions of philosophy are almost entirely concerned with issues of identity and constitution. When we ask about knowledge, names, persons, persisting objects, free will, causation, and so on, we are seeking to understand the nature of these categories. We want to know whether knowledge is the same as true justified belief, whether naming involves descriptive content, whether persisting objects are composed of temporal parts, and so on. Any truths we might establish about such matters will inevitably be necessary rather than contingent, even if they are also a posteriori and synthetic. </w:t>
      </w:r>
    </w:p>
    <w:p w14:paraId="512E8812" w14:textId="77777777" w:rsidR="00701230" w:rsidRPr="006F181D" w:rsidRDefault="00701230" w:rsidP="00701230">
      <w:pPr>
        <w:spacing w:after="0" w:line="240" w:lineRule="auto"/>
        <w:rPr>
          <w:rFonts w:ascii="Times New Roman" w:hAnsi="Times New Roman" w:cs="Times New Roman"/>
        </w:rPr>
      </w:pPr>
    </w:p>
    <w:p w14:paraId="0126F73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The answers to the central questions of philosophy may be necessary, but that is no reason to suppose that philosophy is here concerned with necessity per se rather than actuality. Consider empirical</w:t>
      </w:r>
      <w:r w:rsidR="00E54B02" w:rsidRPr="006F181D">
        <w:rPr>
          <w:rFonts w:ascii="Times New Roman" w:hAnsi="Times New Roman" w:cs="Times New Roman"/>
        </w:rPr>
        <w:t xml:space="preserve"> </w:t>
      </w:r>
      <w:r w:rsidRPr="006F181D">
        <w:rPr>
          <w:rFonts w:ascii="Times New Roman" w:hAnsi="Times New Roman" w:cs="Times New Roman"/>
        </w:rPr>
        <w:t xml:space="preserve">science once more. As I have just observed, many of the claims established by science are necessary. But it would be odd to infer from this that empirical science is aiming to explore some wider modal realm rather than simply to understand the actual world. When science investigates the chemical make-up of water, or the composition of the stars, it is primarily concerned with how things are in this world (‘with things on the surface of the earth, or with the solar system, or with any other portion of space and time …’) That these discoveries have implications about the contents of other possible worlds, so to speak, is an inevitable side effect of the content of these claims, but not something that we need regard science as actively seeking. </w:t>
      </w:r>
    </w:p>
    <w:p w14:paraId="4EE739FF" w14:textId="77777777" w:rsidR="00701230" w:rsidRPr="006F181D" w:rsidRDefault="00701230" w:rsidP="00701230">
      <w:pPr>
        <w:spacing w:after="0" w:line="240" w:lineRule="auto"/>
        <w:rPr>
          <w:rFonts w:ascii="Times New Roman" w:hAnsi="Times New Roman" w:cs="Times New Roman"/>
        </w:rPr>
      </w:pPr>
    </w:p>
    <w:p w14:paraId="17A8C1E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say the same about the central areas of philosophy. Our primary philosophical concern is to find out about things in this world. We want to know about such actual categories as knowledge, free will, </w:t>
      </w:r>
      <w:r w:rsidRPr="006F181D">
        <w:rPr>
          <w:rFonts w:ascii="Times New Roman" w:hAnsi="Times New Roman" w:cs="Times New Roman"/>
        </w:rPr>
        <w:lastRenderedPageBreak/>
        <w:t xml:space="preserve">persons, and so on—kinds that exist and make a difference in this world. Of course, given that answers to our questions will normally take the form of claims about identity and constitution, philosophical knowledge will also place constraints on what is necessary and possible. But there is no reason to regard such modal corollaries as our main aim. We are first seeking to understand this </w:t>
      </w:r>
      <w:proofErr w:type="gramStart"/>
      <w:r w:rsidRPr="006F181D">
        <w:rPr>
          <w:rFonts w:ascii="Times New Roman" w:hAnsi="Times New Roman" w:cs="Times New Roman"/>
        </w:rPr>
        <w:t>world, and</w:t>
      </w:r>
      <w:proofErr w:type="gramEnd"/>
      <w:r w:rsidRPr="006F181D">
        <w:rPr>
          <w:rFonts w:ascii="Times New Roman" w:hAnsi="Times New Roman" w:cs="Times New Roman"/>
        </w:rPr>
        <w:t xml:space="preserve"> are only derivatively concerned with modal matters. We want to know whether p, not whether necessarily p. That the former implies the latter does not make the latter our focus of interest, </w:t>
      </w:r>
      <w:proofErr w:type="gramStart"/>
      <w:r w:rsidRPr="006F181D">
        <w:rPr>
          <w:rFonts w:ascii="Times New Roman" w:hAnsi="Times New Roman" w:cs="Times New Roman"/>
        </w:rPr>
        <w:t>any more</w:t>
      </w:r>
      <w:proofErr w:type="gramEnd"/>
      <w:r w:rsidRPr="006F181D">
        <w:rPr>
          <w:rFonts w:ascii="Times New Roman" w:hAnsi="Times New Roman" w:cs="Times New Roman"/>
        </w:rPr>
        <w:t xml:space="preserve"> that my interest in whether you are 47 years old makes me interested in whether your age is a prime number. </w:t>
      </w:r>
    </w:p>
    <w:p w14:paraId="4022BCAA" w14:textId="77777777" w:rsidR="00701230" w:rsidRPr="006F181D" w:rsidRDefault="00701230" w:rsidP="00701230">
      <w:pPr>
        <w:spacing w:after="0" w:line="240" w:lineRule="auto"/>
        <w:rPr>
          <w:rFonts w:ascii="Times New Roman" w:hAnsi="Times New Roman" w:cs="Times New Roman"/>
        </w:rPr>
      </w:pPr>
    </w:p>
    <w:p w14:paraId="0FAC9D21"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Of course, some philosophers are specifically interested in modal questions as such. They are interested in whether necessary truths are necessarily necessary, or in whether modal claims commit us to an ontology of possible worlds, or in the connection between metaphysical and conceptual necessity, or indeed in why facts of identity and constitution but not spatiotemporal location should count as necessary, and so forth. These are certainly substantial philosophical issue</w:t>
      </w:r>
      <w:r w:rsidR="00D87D2C" w:rsidRPr="006F181D">
        <w:rPr>
          <w:rFonts w:ascii="Times New Roman" w:hAnsi="Times New Roman" w:cs="Times New Roman"/>
        </w:rPr>
        <w:t>s worthy of serious discussion.</w:t>
      </w:r>
      <w:r w:rsidR="00D87D2C" w:rsidRPr="006F181D">
        <w:rPr>
          <w:rStyle w:val="FootnoteReference"/>
          <w:rFonts w:ascii="Times New Roman" w:hAnsi="Times New Roman" w:cs="Times New Roman"/>
        </w:rPr>
        <w:footnoteReference w:id="6"/>
      </w:r>
      <w:r w:rsidRPr="006F181D">
        <w:rPr>
          <w:rFonts w:ascii="Times New Roman" w:hAnsi="Times New Roman" w:cs="Times New Roman"/>
        </w:rPr>
        <w:t xml:space="preserve"> But most central philosophical questions are not of this form. The study of modality is a specialist subject within philosophy, engendered by specific theoretical interests. There is no reason to suppose that an interest in modality infects all of philosophy, even if all philosophical claims have modal implications. </w:t>
      </w:r>
    </w:p>
    <w:p w14:paraId="6C14A685" w14:textId="77777777" w:rsidR="00701230" w:rsidRPr="006F181D" w:rsidRDefault="00701230" w:rsidP="00701230">
      <w:pPr>
        <w:spacing w:after="0" w:line="240" w:lineRule="auto"/>
        <w:rPr>
          <w:rFonts w:ascii="Times New Roman" w:hAnsi="Times New Roman" w:cs="Times New Roman"/>
        </w:rPr>
      </w:pPr>
    </w:p>
    <w:p w14:paraId="6F452A9C"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Having said this, it is worth recognizing that it is often heuristically useful to focus on modal implications, even in cases where our real interest is in non-modal matters. Given the immediate modal upshot of claims of identity and constitution, it is sometimes easier to articulate our thinking by starting with the modal consequences rather than their this-worldly counterparts. Take the relation between individual objects and their property instantiations. In the actual world there is a one-to-one correspondence between objects and sets of property instantiations. But is this a matter of identity, as in the ‘bundle theory’ of objects, or mere association? A good way to clarify our thinking on this issue is to consider the modal question of whether there could be a world in which this blue cup, say, acquired all the properties of that red one, and vice versa. To the extent this strikes us as possible, then we are thinking of objects as distinct from their property instantiations; while if it seems that this is not a real possibility, then we are identifying objects with their property instantiations. </w:t>
      </w:r>
    </w:p>
    <w:p w14:paraId="4B808AE6" w14:textId="77777777" w:rsidR="00701230" w:rsidRPr="006F181D" w:rsidRDefault="00701230" w:rsidP="00701230">
      <w:pPr>
        <w:spacing w:after="0" w:line="240" w:lineRule="auto"/>
        <w:rPr>
          <w:rFonts w:ascii="Times New Roman" w:hAnsi="Times New Roman" w:cs="Times New Roman"/>
        </w:rPr>
      </w:pPr>
    </w:p>
    <w:p w14:paraId="1D5D668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I am not of course here suggesting that such modal intuitions are somehow a privileged route to the truth. Whether we are </w:t>
      </w:r>
      <w:r w:rsidRPr="006F181D">
        <w:rPr>
          <w:rFonts w:ascii="Times New Roman" w:hAnsi="Times New Roman" w:cs="Times New Roman"/>
          <w:u w:val="single"/>
        </w:rPr>
        <w:t>right</w:t>
      </w:r>
      <w:r w:rsidRPr="006F181D">
        <w:rPr>
          <w:rFonts w:ascii="Times New Roman" w:hAnsi="Times New Roman" w:cs="Times New Roman"/>
        </w:rPr>
        <w:t xml:space="preserve"> to think of objects as bundles of properties, say, would remain a substantial further issue, even after modal reflection has made it clear that this is our intuitive view. The role of the modal reflection is merely to clarify the content of our intuitive commitments in cases where thinking about actuality alone leaves them unclear, not to decide the substantial issues. From this perspective, modal thinking is a special case of the kind of thought-experimental reflection described in previous sections. It is a useful way of identifying the implicit assumptions that drive our reasoning. Once these assumptions have been identified, we are then </w:t>
      </w:r>
      <w:proofErr w:type="gramStart"/>
      <w:r w:rsidRPr="006F181D">
        <w:rPr>
          <w:rFonts w:ascii="Times New Roman" w:hAnsi="Times New Roman" w:cs="Times New Roman"/>
        </w:rPr>
        <w:t>in a position</w:t>
      </w:r>
      <w:proofErr w:type="gramEnd"/>
      <w:r w:rsidRPr="006F181D">
        <w:rPr>
          <w:rFonts w:ascii="Times New Roman" w:hAnsi="Times New Roman" w:cs="Times New Roman"/>
        </w:rPr>
        <w:t xml:space="preserve"> to subject them to serious a posteriori evaluation. </w:t>
      </w:r>
    </w:p>
    <w:p w14:paraId="2332519C" w14:textId="77777777" w:rsidR="00701230" w:rsidRPr="006F181D" w:rsidRDefault="00701230" w:rsidP="00701230">
      <w:pPr>
        <w:spacing w:after="0" w:line="240" w:lineRule="auto"/>
        <w:rPr>
          <w:rFonts w:ascii="Times New Roman" w:hAnsi="Times New Roman" w:cs="Times New Roman"/>
        </w:rPr>
      </w:pPr>
    </w:p>
    <w:p w14:paraId="5C7192F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Let me conclude with one further example. Consider the relation between conscious mental properties and brain properties. Let us agree that pairs of these properties go hand in hand in the actual world. Still, is this association due to the identity of the relevant properties, or merely to a correlation between distinct properties? </w:t>
      </w:r>
    </w:p>
    <w:p w14:paraId="0C2081B3" w14:textId="77777777" w:rsidR="00D87D2C" w:rsidRPr="006F181D" w:rsidRDefault="00D87D2C" w:rsidP="00701230">
      <w:pPr>
        <w:spacing w:after="0" w:line="240" w:lineRule="auto"/>
        <w:rPr>
          <w:rFonts w:ascii="Times New Roman" w:hAnsi="Times New Roman" w:cs="Times New Roman"/>
        </w:rPr>
      </w:pPr>
    </w:p>
    <w:p w14:paraId="561C73B0"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Well, ask yourself whether there could possibly be a being with all your brain properties but who lacks your conscious properties. If you think that such zombies are possible, then you must be of the view that conscious properties are distinct from brain properties in this world. Conversely, if you </w:t>
      </w:r>
      <w:r w:rsidRPr="006F181D">
        <w:rPr>
          <w:rFonts w:ascii="Times New Roman" w:hAnsi="Times New Roman" w:cs="Times New Roman"/>
        </w:rPr>
        <w:lastRenderedPageBreak/>
        <w:t xml:space="preserve">think that conscious properties are in actuality one and the same as brain properties, then you won’t think that zombies are so much as possible. </w:t>
      </w:r>
    </w:p>
    <w:p w14:paraId="1C8F019A" w14:textId="77777777" w:rsidR="00701230" w:rsidRPr="006F181D" w:rsidRDefault="00701230" w:rsidP="00701230">
      <w:pPr>
        <w:spacing w:after="0" w:line="240" w:lineRule="auto"/>
        <w:rPr>
          <w:rFonts w:ascii="Times New Roman" w:hAnsi="Times New Roman" w:cs="Times New Roman"/>
        </w:rPr>
      </w:pPr>
    </w:p>
    <w:p w14:paraId="353D428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Many recent writers look at this thought-experiment differently. They think we can start with our </w:t>
      </w:r>
      <w:r w:rsidRPr="006F181D">
        <w:rPr>
          <w:rFonts w:ascii="Times New Roman" w:hAnsi="Times New Roman" w:cs="Times New Roman"/>
          <w:u w:val="single"/>
        </w:rPr>
        <w:t>concepts</w:t>
      </w:r>
      <w:r w:rsidRPr="006F181D">
        <w:rPr>
          <w:rFonts w:ascii="Times New Roman" w:hAnsi="Times New Roman" w:cs="Times New Roman"/>
        </w:rPr>
        <w:t xml:space="preserve"> of conscious and brain states, proceed to the point that zombies are conceivable, somehow move from this to their possibility, and thence end up with the conclusion that conscious and brain properties are distinct in the actual world (Chalmers 1996; </w:t>
      </w:r>
      <w:proofErr w:type="spellStart"/>
      <w:r w:rsidRPr="006F181D">
        <w:rPr>
          <w:rFonts w:ascii="Times New Roman" w:hAnsi="Times New Roman" w:cs="Times New Roman"/>
        </w:rPr>
        <w:t>Bealer</w:t>
      </w:r>
      <w:proofErr w:type="spellEnd"/>
      <w:r w:rsidRPr="006F181D">
        <w:rPr>
          <w:rFonts w:ascii="Times New Roman" w:hAnsi="Times New Roman" w:cs="Times New Roman"/>
        </w:rPr>
        <w:t xml:space="preserve"> 2002). I don’t think that this works at all (Papineau 2007). The interesting thing about zombies isn’t that we can conceive them—after all, we can conceive lots of things that aren’t possible—but that they strike us as </w:t>
      </w:r>
      <w:r w:rsidRPr="006F181D">
        <w:rPr>
          <w:rFonts w:ascii="Times New Roman" w:hAnsi="Times New Roman" w:cs="Times New Roman"/>
          <w:u w:val="single"/>
        </w:rPr>
        <w:t>possible</w:t>
      </w:r>
      <w:r w:rsidRPr="006F181D">
        <w:rPr>
          <w:rFonts w:ascii="Times New Roman" w:hAnsi="Times New Roman" w:cs="Times New Roman"/>
        </w:rPr>
        <w:t>.</w:t>
      </w:r>
      <w:r w:rsidR="00D25E71" w:rsidRPr="006F181D">
        <w:rPr>
          <w:rFonts w:ascii="Times New Roman" w:hAnsi="Times New Roman" w:cs="Times New Roman"/>
        </w:rPr>
        <w:t xml:space="preserve"> </w:t>
      </w:r>
      <w:r w:rsidRPr="006F181D">
        <w:rPr>
          <w:rFonts w:ascii="Times New Roman" w:hAnsi="Times New Roman" w:cs="Times New Roman"/>
        </w:rPr>
        <w:t xml:space="preserve">This shows us something rather surprising, namely that at an intuitive level we are all dualists about the mind–brain relation. </w:t>
      </w:r>
    </w:p>
    <w:p w14:paraId="0A2EA0EC" w14:textId="77777777" w:rsidR="00701230" w:rsidRPr="006F181D" w:rsidRDefault="00701230" w:rsidP="00701230">
      <w:pPr>
        <w:spacing w:after="0" w:line="240" w:lineRule="auto"/>
        <w:rPr>
          <w:rFonts w:ascii="Times New Roman" w:hAnsi="Times New Roman" w:cs="Times New Roman"/>
        </w:rPr>
      </w:pPr>
    </w:p>
    <w:p w14:paraId="39E029B8"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Of course, it is one thing to identify</w:t>
      </w:r>
      <w:r w:rsidR="00D87D2C" w:rsidRPr="006F181D">
        <w:rPr>
          <w:rFonts w:ascii="Times New Roman" w:hAnsi="Times New Roman" w:cs="Times New Roman"/>
        </w:rPr>
        <w:t xml:space="preserve"> this intuition, and another to</w:t>
      </w:r>
      <w:r w:rsidR="00D25E71" w:rsidRPr="006F181D">
        <w:rPr>
          <w:rFonts w:ascii="Times New Roman" w:hAnsi="Times New Roman" w:cs="Times New Roman"/>
        </w:rPr>
        <w:t xml:space="preserve"> </w:t>
      </w:r>
      <w:r w:rsidRPr="006F181D">
        <w:rPr>
          <w:rFonts w:ascii="Times New Roman" w:hAnsi="Times New Roman" w:cs="Times New Roman"/>
        </w:rPr>
        <w:t xml:space="preserve">justify it. As I have argued throughout, philosophical intuitions need a posteriori backing before we can place confidence in them. In this case it seems clear that the </w:t>
      </w:r>
      <w:proofErr w:type="gramStart"/>
      <w:r w:rsidRPr="006F181D">
        <w:rPr>
          <w:rFonts w:ascii="Times New Roman" w:hAnsi="Times New Roman" w:cs="Times New Roman"/>
        </w:rPr>
        <w:t>a posteriori evidence</w:t>
      </w:r>
      <w:proofErr w:type="gramEnd"/>
      <w:r w:rsidRPr="006F181D">
        <w:rPr>
          <w:rFonts w:ascii="Times New Roman" w:hAnsi="Times New Roman" w:cs="Times New Roman"/>
        </w:rPr>
        <w:t xml:space="preserve"> counts against the intuition (Papineau 2002, Appendix). Still, this is not the place to pursue this issue, which is in any case independent of my present point—which is that in most familiar cases the purpose of modal reflection is not to find out about other possible worlds per se, but simply to clarify our pre-theoretical assum</w:t>
      </w:r>
      <w:r w:rsidR="00D87D2C" w:rsidRPr="006F181D">
        <w:rPr>
          <w:rFonts w:ascii="Times New Roman" w:hAnsi="Times New Roman" w:cs="Times New Roman"/>
        </w:rPr>
        <w:t>ptions about the actual world.</w:t>
      </w:r>
    </w:p>
    <w:p w14:paraId="67AD4338" w14:textId="77777777" w:rsidR="00701230" w:rsidRPr="006F181D" w:rsidRDefault="00701230" w:rsidP="00701230">
      <w:pPr>
        <w:spacing w:after="0" w:line="240" w:lineRule="auto"/>
        <w:rPr>
          <w:rFonts w:ascii="Times New Roman" w:hAnsi="Times New Roman" w:cs="Times New Roman"/>
        </w:rPr>
      </w:pPr>
    </w:p>
    <w:p w14:paraId="7CF8B134"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REFERENCES </w:t>
      </w:r>
    </w:p>
    <w:p w14:paraId="6BB30D60" w14:textId="77777777" w:rsidR="00701230" w:rsidRPr="006F181D" w:rsidRDefault="00701230" w:rsidP="00701230">
      <w:pPr>
        <w:spacing w:after="0" w:line="240" w:lineRule="auto"/>
        <w:rPr>
          <w:rFonts w:ascii="Times New Roman" w:hAnsi="Times New Roman" w:cs="Times New Roman"/>
        </w:rPr>
      </w:pPr>
    </w:p>
    <w:p w14:paraId="4F1514E2" w14:textId="77777777" w:rsidR="00701230" w:rsidRPr="006F181D" w:rsidRDefault="00701230" w:rsidP="00701230">
      <w:pPr>
        <w:spacing w:after="0" w:line="240" w:lineRule="auto"/>
        <w:rPr>
          <w:rFonts w:ascii="Times New Roman" w:hAnsi="Times New Roman" w:cs="Times New Roman"/>
        </w:rPr>
      </w:pPr>
      <w:proofErr w:type="spellStart"/>
      <w:r w:rsidRPr="006F181D">
        <w:rPr>
          <w:rFonts w:ascii="Times New Roman" w:hAnsi="Times New Roman" w:cs="Times New Roman"/>
        </w:rPr>
        <w:t>Bealer</w:t>
      </w:r>
      <w:proofErr w:type="spellEnd"/>
      <w:r w:rsidRPr="006F181D">
        <w:rPr>
          <w:rFonts w:ascii="Times New Roman" w:hAnsi="Times New Roman" w:cs="Times New Roman"/>
        </w:rPr>
        <w:t>, George 2002: ‘Modal Epistemology and the Rationalist Renaissance’</w:t>
      </w:r>
      <w:r w:rsidR="00D25E71" w:rsidRPr="006F181D">
        <w:rPr>
          <w:rFonts w:ascii="Times New Roman" w:hAnsi="Times New Roman" w:cs="Times New Roman"/>
        </w:rPr>
        <w:t xml:space="preserve"> i</w:t>
      </w:r>
      <w:r w:rsidRPr="006F181D">
        <w:rPr>
          <w:rFonts w:ascii="Times New Roman" w:hAnsi="Times New Roman" w:cs="Times New Roman"/>
        </w:rPr>
        <w:t xml:space="preserve">n Tamar </w:t>
      </w:r>
      <w:proofErr w:type="spellStart"/>
      <w:r w:rsidRPr="006F181D">
        <w:rPr>
          <w:rFonts w:ascii="Times New Roman" w:hAnsi="Times New Roman" w:cs="Times New Roman"/>
        </w:rPr>
        <w:t>Szabó</w:t>
      </w:r>
      <w:proofErr w:type="spellEnd"/>
      <w:r w:rsidRPr="006F181D">
        <w:rPr>
          <w:rFonts w:ascii="Times New Roman" w:hAnsi="Times New Roman" w:cs="Times New Roman"/>
        </w:rPr>
        <w:t xml:space="preserve"> </w:t>
      </w:r>
      <w:proofErr w:type="spellStart"/>
      <w:r w:rsidR="00C77F77" w:rsidRPr="006F181D">
        <w:rPr>
          <w:rFonts w:ascii="Times New Roman" w:hAnsi="Times New Roman" w:cs="Times New Roman"/>
        </w:rPr>
        <w:t>Gendler</w:t>
      </w:r>
      <w:proofErr w:type="spellEnd"/>
      <w:r w:rsidR="00C77F77" w:rsidRPr="006F181D">
        <w:rPr>
          <w:rFonts w:ascii="Times New Roman" w:hAnsi="Times New Roman" w:cs="Times New Roman"/>
        </w:rPr>
        <w:t xml:space="preserve"> and John Hawthorne (eds</w:t>
      </w:r>
      <w:r w:rsidRPr="006F181D">
        <w:rPr>
          <w:rFonts w:ascii="Times New Roman" w:hAnsi="Times New Roman" w:cs="Times New Roman"/>
        </w:rPr>
        <w:t xml:space="preserve">), </w:t>
      </w:r>
      <w:r w:rsidRPr="006F181D">
        <w:rPr>
          <w:rFonts w:ascii="Times New Roman" w:hAnsi="Times New Roman" w:cs="Times New Roman"/>
          <w:u w:val="single"/>
        </w:rPr>
        <w:t>Conceivability and Possibility</w:t>
      </w:r>
      <w:r w:rsidRPr="006F181D">
        <w:rPr>
          <w:rFonts w:ascii="Times New Roman" w:hAnsi="Times New Roman" w:cs="Times New Roman"/>
        </w:rPr>
        <w:t xml:space="preserve">. Oxford: Oxford University Press. </w:t>
      </w:r>
    </w:p>
    <w:p w14:paraId="76CF096D" w14:textId="77777777" w:rsidR="00701230" w:rsidRPr="006F181D" w:rsidRDefault="00701230" w:rsidP="00701230">
      <w:pPr>
        <w:spacing w:after="0" w:line="240" w:lineRule="auto"/>
        <w:rPr>
          <w:rFonts w:ascii="Times New Roman" w:hAnsi="Times New Roman" w:cs="Times New Roman"/>
        </w:rPr>
      </w:pPr>
    </w:p>
    <w:p w14:paraId="7FA986F1" w14:textId="77777777" w:rsidR="00701230" w:rsidRPr="006F181D" w:rsidRDefault="00701230" w:rsidP="00701230">
      <w:pPr>
        <w:spacing w:after="0" w:line="240" w:lineRule="auto"/>
        <w:rPr>
          <w:rFonts w:ascii="Times New Roman" w:hAnsi="Times New Roman" w:cs="Times New Roman"/>
        </w:rPr>
      </w:pPr>
      <w:proofErr w:type="spellStart"/>
      <w:r w:rsidRPr="006F181D">
        <w:rPr>
          <w:rFonts w:ascii="Times New Roman" w:hAnsi="Times New Roman" w:cs="Times New Roman"/>
        </w:rPr>
        <w:t>Brandom</w:t>
      </w:r>
      <w:proofErr w:type="spellEnd"/>
      <w:r w:rsidRPr="006F181D">
        <w:rPr>
          <w:rFonts w:ascii="Times New Roman" w:hAnsi="Times New Roman" w:cs="Times New Roman"/>
        </w:rPr>
        <w:t xml:space="preserve">, Robert 1994: </w:t>
      </w:r>
      <w:r w:rsidR="008202C9" w:rsidRPr="006F181D">
        <w:rPr>
          <w:rFonts w:ascii="Times New Roman" w:hAnsi="Times New Roman" w:cs="Times New Roman"/>
          <w:u w:val="single"/>
        </w:rPr>
        <w:t>Making It Explicit</w:t>
      </w:r>
      <w:r w:rsidR="008202C9" w:rsidRPr="006F181D">
        <w:rPr>
          <w:rFonts w:ascii="Times New Roman" w:hAnsi="Times New Roman" w:cs="Times New Roman"/>
        </w:rPr>
        <w:t>. Cambridge, M</w:t>
      </w:r>
      <w:r w:rsidRPr="006F181D">
        <w:rPr>
          <w:rFonts w:ascii="Times New Roman" w:hAnsi="Times New Roman" w:cs="Times New Roman"/>
        </w:rPr>
        <w:t xml:space="preserve">a: Harvard University Press. </w:t>
      </w:r>
    </w:p>
    <w:p w14:paraId="25AABE91" w14:textId="77777777" w:rsidR="00701230" w:rsidRPr="006F181D" w:rsidRDefault="00701230" w:rsidP="00701230">
      <w:pPr>
        <w:spacing w:after="0" w:line="240" w:lineRule="auto"/>
        <w:rPr>
          <w:rFonts w:ascii="Times New Roman" w:hAnsi="Times New Roman" w:cs="Times New Roman"/>
        </w:rPr>
      </w:pPr>
    </w:p>
    <w:p w14:paraId="225D93A0"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——2001: ‘Reason, Expression, and the Philosophical Enterprise’. In C. P. </w:t>
      </w:r>
      <w:r w:rsidR="00C77F77" w:rsidRPr="006F181D">
        <w:rPr>
          <w:rFonts w:ascii="Times New Roman" w:hAnsi="Times New Roman" w:cs="Times New Roman"/>
        </w:rPr>
        <w:t>Ragland and Sarah Heidt (eds</w:t>
      </w:r>
      <w:r w:rsidRPr="006F181D">
        <w:rPr>
          <w:rFonts w:ascii="Times New Roman" w:hAnsi="Times New Roman" w:cs="Times New Roman"/>
        </w:rPr>
        <w:t xml:space="preserve">), </w:t>
      </w:r>
      <w:r w:rsidRPr="006F181D">
        <w:rPr>
          <w:rFonts w:ascii="Times New Roman" w:hAnsi="Times New Roman" w:cs="Times New Roman"/>
          <w:u w:val="single"/>
        </w:rPr>
        <w:t xml:space="preserve">What Is </w:t>
      </w:r>
      <w:proofErr w:type="gramStart"/>
      <w:r w:rsidRPr="006F181D">
        <w:rPr>
          <w:rFonts w:ascii="Times New Roman" w:hAnsi="Times New Roman" w:cs="Times New Roman"/>
          <w:u w:val="single"/>
        </w:rPr>
        <w:t>Philosophy?</w:t>
      </w:r>
      <w:r w:rsidRPr="006F181D">
        <w:rPr>
          <w:rFonts w:ascii="Times New Roman" w:hAnsi="Times New Roman" w:cs="Times New Roman"/>
        </w:rPr>
        <w:t>,</w:t>
      </w:r>
      <w:proofErr w:type="gramEnd"/>
      <w:r w:rsidRPr="006F181D">
        <w:rPr>
          <w:rFonts w:ascii="Times New Roman" w:hAnsi="Times New Roman" w:cs="Times New Roman"/>
        </w:rPr>
        <w:t xml:space="preserve"> pp. 74–95. New </w:t>
      </w:r>
      <w:r w:rsidR="00C77F77" w:rsidRPr="006F181D">
        <w:rPr>
          <w:rFonts w:ascii="Times New Roman" w:hAnsi="Times New Roman" w:cs="Times New Roman"/>
        </w:rPr>
        <w:t>Haven, C</w:t>
      </w:r>
      <w:r w:rsidRPr="006F181D">
        <w:rPr>
          <w:rFonts w:ascii="Times New Roman" w:hAnsi="Times New Roman" w:cs="Times New Roman"/>
        </w:rPr>
        <w:t xml:space="preserve">t: Yale University Press. </w:t>
      </w:r>
    </w:p>
    <w:p w14:paraId="7AF51785" w14:textId="77777777" w:rsidR="00701230" w:rsidRPr="006F181D" w:rsidRDefault="00701230" w:rsidP="00701230">
      <w:pPr>
        <w:spacing w:after="0" w:line="240" w:lineRule="auto"/>
        <w:rPr>
          <w:rFonts w:ascii="Times New Roman" w:hAnsi="Times New Roman" w:cs="Times New Roman"/>
        </w:rPr>
      </w:pPr>
    </w:p>
    <w:p w14:paraId="27944493" w14:textId="77777777" w:rsidR="00701230" w:rsidRPr="006F181D" w:rsidRDefault="00701230" w:rsidP="00701230">
      <w:pPr>
        <w:spacing w:after="0" w:line="240" w:lineRule="auto"/>
        <w:rPr>
          <w:rFonts w:ascii="Times New Roman" w:hAnsi="Times New Roman" w:cs="Times New Roman"/>
          <w:u w:val="single"/>
        </w:rPr>
      </w:pPr>
      <w:r w:rsidRPr="006F181D">
        <w:rPr>
          <w:rFonts w:ascii="Times New Roman" w:hAnsi="Times New Roman" w:cs="Times New Roman"/>
        </w:rPr>
        <w:t xml:space="preserve">Chalmers, David J. 1996: </w:t>
      </w:r>
      <w:r w:rsidRPr="006F181D">
        <w:rPr>
          <w:rFonts w:ascii="Times New Roman" w:hAnsi="Times New Roman" w:cs="Times New Roman"/>
          <w:u w:val="single"/>
        </w:rPr>
        <w:t>The Conscious Mind: In Search of a Fundamental Theory</w:t>
      </w:r>
      <w:r w:rsidRPr="006F181D">
        <w:rPr>
          <w:rFonts w:ascii="Times New Roman" w:hAnsi="Times New Roman" w:cs="Times New Roman"/>
        </w:rPr>
        <w:t xml:space="preserve">. Oxford: Oxford University Press. </w:t>
      </w:r>
    </w:p>
    <w:p w14:paraId="7E178D98" w14:textId="77777777" w:rsidR="00701230" w:rsidRPr="006F181D" w:rsidRDefault="00701230" w:rsidP="00701230">
      <w:pPr>
        <w:spacing w:after="0" w:line="240" w:lineRule="auto"/>
        <w:rPr>
          <w:rFonts w:ascii="Times New Roman" w:hAnsi="Times New Roman" w:cs="Times New Roman"/>
        </w:rPr>
      </w:pPr>
    </w:p>
    <w:p w14:paraId="68A00A6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Galilei, Galileo 1638: </w:t>
      </w:r>
      <w:r w:rsidRPr="006F181D">
        <w:rPr>
          <w:rFonts w:ascii="Times New Roman" w:hAnsi="Times New Roman" w:cs="Times New Roman"/>
          <w:u w:val="single"/>
        </w:rPr>
        <w:t>Discourses Concerning Two New Sciences</w:t>
      </w:r>
      <w:r w:rsidRPr="006F181D">
        <w:rPr>
          <w:rFonts w:ascii="Times New Roman" w:hAnsi="Times New Roman" w:cs="Times New Roman"/>
        </w:rPr>
        <w:t xml:space="preserve">, trans. </w:t>
      </w:r>
      <w:r w:rsidR="008202C9" w:rsidRPr="006F181D">
        <w:rPr>
          <w:rFonts w:ascii="Times New Roman" w:hAnsi="Times New Roman" w:cs="Times New Roman"/>
        </w:rPr>
        <w:t>Stillman Drake. Madison, W</w:t>
      </w:r>
      <w:r w:rsidRPr="006F181D">
        <w:rPr>
          <w:rFonts w:ascii="Times New Roman" w:hAnsi="Times New Roman" w:cs="Times New Roman"/>
        </w:rPr>
        <w:t xml:space="preserve">i: University of Wisconsin Press, 1974. </w:t>
      </w:r>
    </w:p>
    <w:p w14:paraId="5EBB4FB4" w14:textId="77777777" w:rsidR="00701230" w:rsidRPr="006F181D" w:rsidRDefault="00701230" w:rsidP="00701230">
      <w:pPr>
        <w:spacing w:after="0" w:line="240" w:lineRule="auto"/>
        <w:rPr>
          <w:rFonts w:ascii="Times New Roman" w:hAnsi="Times New Roman" w:cs="Times New Roman"/>
        </w:rPr>
      </w:pPr>
    </w:p>
    <w:p w14:paraId="52EDA121"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Goldman, Alvin I. 2007: ‘Philosophical Intuitions: Their Target, Their Source, and Their Epistemic Status’. </w:t>
      </w:r>
      <w:r w:rsidRPr="006F181D">
        <w:rPr>
          <w:rFonts w:ascii="Times New Roman" w:hAnsi="Times New Roman" w:cs="Times New Roman"/>
          <w:u w:val="single"/>
        </w:rPr>
        <w:t xml:space="preserve">Grazer </w:t>
      </w:r>
      <w:proofErr w:type="spellStart"/>
      <w:r w:rsidRPr="006F181D">
        <w:rPr>
          <w:rFonts w:ascii="Times New Roman" w:hAnsi="Times New Roman" w:cs="Times New Roman"/>
          <w:u w:val="single"/>
        </w:rPr>
        <w:t>Philosophische</w:t>
      </w:r>
      <w:proofErr w:type="spellEnd"/>
      <w:r w:rsidRPr="006F181D">
        <w:rPr>
          <w:rFonts w:ascii="Times New Roman" w:hAnsi="Times New Roman" w:cs="Times New Roman"/>
          <w:u w:val="single"/>
        </w:rPr>
        <w:t xml:space="preserve"> </w:t>
      </w:r>
      <w:proofErr w:type="spellStart"/>
      <w:r w:rsidRPr="006F181D">
        <w:rPr>
          <w:rFonts w:ascii="Times New Roman" w:hAnsi="Times New Roman" w:cs="Times New Roman"/>
          <w:u w:val="single"/>
        </w:rPr>
        <w:t>Studien</w:t>
      </w:r>
      <w:proofErr w:type="spellEnd"/>
      <w:r w:rsidRPr="006F181D">
        <w:rPr>
          <w:rFonts w:ascii="Times New Roman" w:hAnsi="Times New Roman" w:cs="Times New Roman"/>
        </w:rPr>
        <w:t xml:space="preserve">, 74, pp. 1–26. </w:t>
      </w:r>
    </w:p>
    <w:p w14:paraId="014B48AE" w14:textId="77777777" w:rsidR="00701230" w:rsidRPr="006F181D" w:rsidRDefault="00701230" w:rsidP="00701230">
      <w:pPr>
        <w:spacing w:after="0" w:line="240" w:lineRule="auto"/>
        <w:rPr>
          <w:rFonts w:ascii="Times New Roman" w:hAnsi="Times New Roman" w:cs="Times New Roman"/>
        </w:rPr>
      </w:pPr>
    </w:p>
    <w:p w14:paraId="402FFEF2" w14:textId="77777777" w:rsidR="00701230" w:rsidRPr="006F181D" w:rsidRDefault="00701230" w:rsidP="00701230">
      <w:pPr>
        <w:spacing w:after="0" w:line="240" w:lineRule="auto"/>
        <w:rPr>
          <w:rFonts w:ascii="Times New Roman" w:hAnsi="Times New Roman" w:cs="Times New Roman"/>
          <w:u w:val="single"/>
        </w:rPr>
      </w:pPr>
      <w:r w:rsidRPr="006F181D">
        <w:rPr>
          <w:rFonts w:ascii="Times New Roman" w:hAnsi="Times New Roman" w:cs="Times New Roman"/>
        </w:rPr>
        <w:t xml:space="preserve">Jackson, Frank 1998: </w:t>
      </w:r>
      <w:r w:rsidRPr="006F181D">
        <w:rPr>
          <w:rFonts w:ascii="Times New Roman" w:hAnsi="Times New Roman" w:cs="Times New Roman"/>
          <w:u w:val="single"/>
        </w:rPr>
        <w:t>From Metaphysics to Ethics: A Defence of Conceptual Analysis</w:t>
      </w:r>
      <w:r w:rsidRPr="006F181D">
        <w:rPr>
          <w:rFonts w:ascii="Times New Roman" w:hAnsi="Times New Roman" w:cs="Times New Roman"/>
        </w:rPr>
        <w:t xml:space="preserve">. Oxford: Oxford University Press. </w:t>
      </w:r>
    </w:p>
    <w:p w14:paraId="0C546B8D" w14:textId="77777777" w:rsidR="00C77F77" w:rsidRPr="006F181D" w:rsidRDefault="00C77F77" w:rsidP="00701230">
      <w:pPr>
        <w:spacing w:after="0" w:line="240" w:lineRule="auto"/>
        <w:rPr>
          <w:rFonts w:ascii="Times New Roman" w:hAnsi="Times New Roman" w:cs="Times New Roman"/>
        </w:rPr>
      </w:pPr>
    </w:p>
    <w:p w14:paraId="1DAEB2CD" w14:textId="77777777" w:rsidR="00C77F77" w:rsidRPr="006F181D" w:rsidRDefault="00C77F77" w:rsidP="00C77F77">
      <w:pPr>
        <w:autoSpaceDE w:val="0"/>
        <w:autoSpaceDN w:val="0"/>
        <w:adjustRightInd w:val="0"/>
        <w:spacing w:after="0" w:line="240" w:lineRule="auto"/>
        <w:rPr>
          <w:rFonts w:ascii="Times New Roman" w:hAnsi="Times New Roman" w:cs="Times New Roman"/>
          <w:iCs/>
          <w:u w:val="single"/>
        </w:rPr>
      </w:pPr>
      <w:r w:rsidRPr="006F181D">
        <w:rPr>
          <w:rFonts w:ascii="Times New Roman" w:hAnsi="Times New Roman" w:cs="Times New Roman"/>
        </w:rPr>
        <w:t xml:space="preserve">Jenkins, C. S. 2008a: ‘A Priori Knowledge: Debates and Developments’. </w:t>
      </w:r>
      <w:r w:rsidRPr="006F181D">
        <w:rPr>
          <w:rFonts w:ascii="Times New Roman" w:hAnsi="Times New Roman" w:cs="Times New Roman"/>
          <w:iCs/>
          <w:u w:val="single"/>
        </w:rPr>
        <w:t>Philosophy</w:t>
      </w:r>
      <w:r w:rsidR="00D25E71" w:rsidRPr="006F181D">
        <w:rPr>
          <w:rFonts w:ascii="Times New Roman" w:hAnsi="Times New Roman" w:cs="Times New Roman"/>
          <w:iCs/>
          <w:u w:val="single"/>
        </w:rPr>
        <w:t xml:space="preserve"> </w:t>
      </w:r>
      <w:r w:rsidRPr="006F181D">
        <w:rPr>
          <w:rFonts w:ascii="Times New Roman" w:hAnsi="Times New Roman" w:cs="Times New Roman"/>
          <w:iCs/>
          <w:u w:val="single"/>
        </w:rPr>
        <w:t>Compass</w:t>
      </w:r>
      <w:r w:rsidRPr="006F181D">
        <w:rPr>
          <w:rFonts w:ascii="Times New Roman" w:hAnsi="Times New Roman" w:cs="Times New Roman"/>
          <w:iCs/>
        </w:rPr>
        <w:t xml:space="preserve">, </w:t>
      </w:r>
      <w:r w:rsidRPr="006F181D">
        <w:rPr>
          <w:rFonts w:ascii="Times New Roman" w:hAnsi="Times New Roman" w:cs="Times New Roman"/>
        </w:rPr>
        <w:t>3, pp. 436-50.</w:t>
      </w:r>
    </w:p>
    <w:p w14:paraId="520E2D40" w14:textId="77777777" w:rsidR="00C77F77" w:rsidRPr="006F181D" w:rsidRDefault="00C77F77" w:rsidP="00C77F77">
      <w:pPr>
        <w:autoSpaceDE w:val="0"/>
        <w:autoSpaceDN w:val="0"/>
        <w:adjustRightInd w:val="0"/>
        <w:spacing w:after="0" w:line="240" w:lineRule="auto"/>
        <w:rPr>
          <w:rFonts w:ascii="Times New Roman" w:hAnsi="Times New Roman" w:cs="Times New Roman"/>
        </w:rPr>
      </w:pPr>
    </w:p>
    <w:p w14:paraId="04EAD4BC" w14:textId="77777777" w:rsidR="00C77F77" w:rsidRPr="006F181D" w:rsidRDefault="00C77F77" w:rsidP="00D25E71">
      <w:pPr>
        <w:autoSpaceDE w:val="0"/>
        <w:autoSpaceDN w:val="0"/>
        <w:adjustRightInd w:val="0"/>
        <w:spacing w:after="0" w:line="240" w:lineRule="auto"/>
        <w:rPr>
          <w:rFonts w:ascii="Times New Roman" w:hAnsi="Times New Roman" w:cs="Times New Roman"/>
        </w:rPr>
      </w:pPr>
      <w:r w:rsidRPr="006F181D">
        <w:rPr>
          <w:rFonts w:ascii="Times New Roman" w:hAnsi="Times New Roman" w:cs="Times New Roman"/>
        </w:rPr>
        <w:t xml:space="preserve">——2008b. </w:t>
      </w:r>
      <w:r w:rsidRPr="006F181D">
        <w:rPr>
          <w:rFonts w:ascii="Times New Roman" w:hAnsi="Times New Roman" w:cs="Times New Roman"/>
          <w:iCs/>
          <w:u w:val="single"/>
        </w:rPr>
        <w:t>Grounding Concepts: An Empirical Basis for Arithmetical Knowledge</w:t>
      </w:r>
      <w:r w:rsidRPr="006F181D">
        <w:rPr>
          <w:rFonts w:ascii="Times New Roman" w:hAnsi="Times New Roman" w:cs="Times New Roman"/>
        </w:rPr>
        <w:t>.</w:t>
      </w:r>
      <w:r w:rsidR="00D25E71" w:rsidRPr="006F181D">
        <w:rPr>
          <w:rFonts w:ascii="Times New Roman" w:hAnsi="Times New Roman" w:cs="Times New Roman"/>
        </w:rPr>
        <w:t xml:space="preserve"> </w:t>
      </w:r>
      <w:r w:rsidRPr="006F181D">
        <w:rPr>
          <w:rFonts w:ascii="Times New Roman" w:hAnsi="Times New Roman" w:cs="Times New Roman"/>
        </w:rPr>
        <w:t>Oxford: Oxford University Press.</w:t>
      </w:r>
    </w:p>
    <w:p w14:paraId="3FEFD3AA" w14:textId="77777777" w:rsidR="00701230" w:rsidRPr="006F181D" w:rsidRDefault="00701230" w:rsidP="00701230">
      <w:pPr>
        <w:spacing w:after="0" w:line="240" w:lineRule="auto"/>
        <w:rPr>
          <w:rFonts w:ascii="Times New Roman" w:hAnsi="Times New Roman" w:cs="Times New Roman"/>
        </w:rPr>
      </w:pPr>
    </w:p>
    <w:p w14:paraId="6E97F067" w14:textId="77777777" w:rsidR="008202C9" w:rsidRPr="006F181D" w:rsidRDefault="00C77F77" w:rsidP="008202C9">
      <w:pPr>
        <w:spacing w:after="0" w:line="240" w:lineRule="auto"/>
        <w:rPr>
          <w:rFonts w:ascii="Times New Roman" w:eastAsia="Times New Roman" w:hAnsi="Times New Roman" w:cs="Times New Roman"/>
        </w:rPr>
      </w:pPr>
      <w:r w:rsidRPr="006F181D">
        <w:rPr>
          <w:rFonts w:ascii="Times New Roman" w:hAnsi="Times New Roman" w:cs="Times New Roman"/>
        </w:rPr>
        <w:t>——</w:t>
      </w:r>
      <w:r w:rsidR="008202C9" w:rsidRPr="006F181D">
        <w:rPr>
          <w:rFonts w:ascii="Times New Roman" w:eastAsia="Times New Roman" w:hAnsi="Times New Roman" w:cs="Times New Roman"/>
          <w:bCs/>
        </w:rPr>
        <w:t>2012</w:t>
      </w:r>
      <w:r w:rsidRPr="006F181D">
        <w:rPr>
          <w:rFonts w:ascii="Times New Roman" w:eastAsia="Times New Roman" w:hAnsi="Times New Roman" w:cs="Times New Roman"/>
          <w:bCs/>
        </w:rPr>
        <w:t>:</w:t>
      </w:r>
      <w:r w:rsidR="008202C9" w:rsidRPr="006F181D">
        <w:rPr>
          <w:rFonts w:ascii="Times New Roman" w:eastAsia="Times New Roman" w:hAnsi="Times New Roman" w:cs="Times New Roman"/>
          <w:bCs/>
        </w:rPr>
        <w:t xml:space="preserve"> ‘A Priori Knowledge: The Conceptual Approach’</w:t>
      </w:r>
      <w:r w:rsidR="00D25E71" w:rsidRPr="006F181D">
        <w:rPr>
          <w:rFonts w:ascii="Times New Roman" w:eastAsia="Times New Roman" w:hAnsi="Times New Roman" w:cs="Times New Roman"/>
          <w:bCs/>
        </w:rPr>
        <w:t xml:space="preserve"> </w:t>
      </w:r>
      <w:r w:rsidR="008202C9" w:rsidRPr="006F181D">
        <w:rPr>
          <w:rFonts w:ascii="Times New Roman" w:eastAsia="Times New Roman" w:hAnsi="Times New Roman" w:cs="Times New Roman"/>
          <w:bCs/>
        </w:rPr>
        <w:t>in</w:t>
      </w:r>
      <w:r w:rsidRPr="006F181D">
        <w:rPr>
          <w:rFonts w:ascii="Times New Roman" w:eastAsia="Times New Roman" w:hAnsi="Times New Roman" w:cs="Times New Roman"/>
        </w:rPr>
        <w:t xml:space="preserve"> A. </w:t>
      </w:r>
      <w:proofErr w:type="spellStart"/>
      <w:r w:rsidR="008202C9" w:rsidRPr="006F181D">
        <w:rPr>
          <w:rFonts w:ascii="Times New Roman" w:eastAsia="Times New Roman" w:hAnsi="Times New Roman" w:cs="Times New Roman"/>
        </w:rPr>
        <w:t>Cullison</w:t>
      </w:r>
      <w:proofErr w:type="spellEnd"/>
      <w:r w:rsidR="008202C9" w:rsidRPr="006F181D">
        <w:rPr>
          <w:rFonts w:ascii="Times New Roman" w:eastAsia="Times New Roman" w:hAnsi="Times New Roman" w:cs="Times New Roman"/>
        </w:rPr>
        <w:t xml:space="preserve"> (ed.), </w:t>
      </w:r>
      <w:r w:rsidR="008202C9" w:rsidRPr="006F181D">
        <w:rPr>
          <w:rFonts w:ascii="Times New Roman" w:eastAsia="Times New Roman" w:hAnsi="Times New Roman" w:cs="Times New Roman"/>
          <w:iCs/>
          <w:u w:val="single"/>
        </w:rPr>
        <w:t>The Continuum Companion to Epistemology</w:t>
      </w:r>
      <w:r w:rsidRPr="006F181D">
        <w:rPr>
          <w:rFonts w:ascii="Times New Roman" w:eastAsia="Times New Roman" w:hAnsi="Times New Roman" w:cs="Times New Roman"/>
        </w:rPr>
        <w:t>.</w:t>
      </w:r>
      <w:r w:rsidR="008202C9" w:rsidRPr="006F181D">
        <w:rPr>
          <w:rFonts w:ascii="Times New Roman" w:eastAsia="Times New Roman" w:hAnsi="Times New Roman" w:cs="Times New Roman"/>
        </w:rPr>
        <w:t xml:space="preserve"> London: Continuum Press</w:t>
      </w:r>
      <w:r w:rsidR="00D25E71" w:rsidRPr="006F181D">
        <w:rPr>
          <w:rFonts w:ascii="Times New Roman" w:eastAsia="Times New Roman" w:hAnsi="Times New Roman" w:cs="Times New Roman"/>
        </w:rPr>
        <w:t>.</w:t>
      </w:r>
    </w:p>
    <w:p w14:paraId="55EEA2D7" w14:textId="77777777" w:rsidR="008202C9" w:rsidRPr="006F181D" w:rsidRDefault="008202C9" w:rsidP="00701230">
      <w:pPr>
        <w:spacing w:after="0" w:line="240" w:lineRule="auto"/>
        <w:rPr>
          <w:rFonts w:ascii="Times New Roman" w:hAnsi="Times New Roman" w:cs="Times New Roman"/>
          <w:sz w:val="24"/>
          <w:szCs w:val="24"/>
        </w:rPr>
      </w:pPr>
    </w:p>
    <w:p w14:paraId="3EEA0306" w14:textId="77777777" w:rsidR="00701230" w:rsidRPr="006F181D" w:rsidRDefault="00701230" w:rsidP="00701230">
      <w:pPr>
        <w:spacing w:after="0" w:line="240" w:lineRule="auto"/>
        <w:rPr>
          <w:rFonts w:ascii="Times New Roman" w:hAnsi="Times New Roman" w:cs="Times New Roman"/>
          <w:sz w:val="24"/>
          <w:szCs w:val="24"/>
          <w:u w:val="single"/>
        </w:rPr>
      </w:pPr>
      <w:r w:rsidRPr="006F181D">
        <w:rPr>
          <w:rFonts w:ascii="Times New Roman" w:hAnsi="Times New Roman" w:cs="Times New Roman"/>
          <w:sz w:val="24"/>
          <w:szCs w:val="24"/>
        </w:rPr>
        <w:t xml:space="preserve">Joyce, Richard 2006: ‘Metaethics and the Empirical Sciences’. </w:t>
      </w:r>
      <w:proofErr w:type="spellStart"/>
      <w:r w:rsidRPr="006F181D">
        <w:rPr>
          <w:rFonts w:ascii="Times New Roman" w:hAnsi="Times New Roman" w:cs="Times New Roman"/>
          <w:sz w:val="24"/>
          <w:szCs w:val="24"/>
          <w:u w:val="single"/>
        </w:rPr>
        <w:t>Philosophical</w:t>
      </w:r>
      <w:r w:rsidRPr="006F181D">
        <w:rPr>
          <w:rFonts w:ascii="Times New Roman" w:hAnsi="Times New Roman" w:cs="Times New Roman"/>
          <w:u w:val="single"/>
        </w:rPr>
        <w:t>Explorations</w:t>
      </w:r>
      <w:proofErr w:type="spellEnd"/>
      <w:r w:rsidRPr="006F181D">
        <w:rPr>
          <w:rFonts w:ascii="Times New Roman" w:hAnsi="Times New Roman" w:cs="Times New Roman"/>
        </w:rPr>
        <w:t xml:space="preserve">, 9. pp. 133–48. </w:t>
      </w:r>
    </w:p>
    <w:p w14:paraId="3282CCC1" w14:textId="77777777" w:rsidR="00701230" w:rsidRPr="006F181D" w:rsidRDefault="00701230" w:rsidP="00701230">
      <w:pPr>
        <w:spacing w:after="0" w:line="240" w:lineRule="auto"/>
        <w:rPr>
          <w:rFonts w:ascii="Times New Roman" w:hAnsi="Times New Roman" w:cs="Times New Roman"/>
        </w:rPr>
      </w:pPr>
    </w:p>
    <w:p w14:paraId="5EF5DE34" w14:textId="77777777" w:rsidR="00701230" w:rsidRPr="006F181D" w:rsidRDefault="00701230" w:rsidP="00701230">
      <w:pPr>
        <w:spacing w:after="0" w:line="240" w:lineRule="auto"/>
        <w:rPr>
          <w:rFonts w:ascii="Times New Roman" w:hAnsi="Times New Roman" w:cs="Times New Roman"/>
        </w:rPr>
      </w:pPr>
      <w:proofErr w:type="spellStart"/>
      <w:r w:rsidRPr="006F181D">
        <w:rPr>
          <w:rFonts w:ascii="Times New Roman" w:hAnsi="Times New Roman" w:cs="Times New Roman"/>
        </w:rPr>
        <w:lastRenderedPageBreak/>
        <w:t>Knobe</w:t>
      </w:r>
      <w:proofErr w:type="spellEnd"/>
      <w:r w:rsidRPr="006F181D">
        <w:rPr>
          <w:rFonts w:ascii="Times New Roman" w:hAnsi="Times New Roman" w:cs="Times New Roman"/>
        </w:rPr>
        <w:t xml:space="preserve">, Joshua, and Shaun Nichols (eds.) 2008: </w:t>
      </w:r>
      <w:r w:rsidRPr="006F181D">
        <w:rPr>
          <w:rFonts w:ascii="Times New Roman" w:hAnsi="Times New Roman" w:cs="Times New Roman"/>
          <w:u w:val="single"/>
        </w:rPr>
        <w:t>Experimental Philosophy</w:t>
      </w:r>
      <w:r w:rsidRPr="006F181D">
        <w:rPr>
          <w:rFonts w:ascii="Times New Roman" w:hAnsi="Times New Roman" w:cs="Times New Roman"/>
        </w:rPr>
        <w:t xml:space="preserve">. New York: Oxford University Press. </w:t>
      </w:r>
    </w:p>
    <w:p w14:paraId="195A65C8" w14:textId="77777777" w:rsidR="00701230" w:rsidRPr="006F181D" w:rsidRDefault="00701230" w:rsidP="00701230">
      <w:pPr>
        <w:spacing w:after="0" w:line="240" w:lineRule="auto"/>
        <w:rPr>
          <w:rFonts w:ascii="Times New Roman" w:hAnsi="Times New Roman" w:cs="Times New Roman"/>
        </w:rPr>
      </w:pPr>
    </w:p>
    <w:p w14:paraId="3BFF6AEB" w14:textId="77777777" w:rsidR="00701230" w:rsidRPr="006F181D" w:rsidRDefault="00701230" w:rsidP="00701230">
      <w:pPr>
        <w:spacing w:after="0" w:line="240" w:lineRule="auto"/>
        <w:rPr>
          <w:rFonts w:ascii="Times New Roman" w:hAnsi="Times New Roman" w:cs="Times New Roman"/>
        </w:rPr>
      </w:pPr>
      <w:proofErr w:type="spellStart"/>
      <w:r w:rsidRPr="006F181D">
        <w:rPr>
          <w:rFonts w:ascii="Times New Roman" w:hAnsi="Times New Roman" w:cs="Times New Roman"/>
        </w:rPr>
        <w:t>Kornblith</w:t>
      </w:r>
      <w:proofErr w:type="spellEnd"/>
      <w:r w:rsidRPr="006F181D">
        <w:rPr>
          <w:rFonts w:ascii="Times New Roman" w:hAnsi="Times New Roman" w:cs="Times New Roman"/>
        </w:rPr>
        <w:t xml:space="preserve">, Hilary 2002: </w:t>
      </w:r>
      <w:r w:rsidRPr="006F181D">
        <w:rPr>
          <w:rFonts w:ascii="Times New Roman" w:hAnsi="Times New Roman" w:cs="Times New Roman"/>
          <w:u w:val="single"/>
        </w:rPr>
        <w:t>Knowledge and Its Place in Nature</w:t>
      </w:r>
      <w:r w:rsidRPr="006F181D">
        <w:rPr>
          <w:rFonts w:ascii="Times New Roman" w:hAnsi="Times New Roman" w:cs="Times New Roman"/>
        </w:rPr>
        <w:t xml:space="preserve">. Oxford: Oxford University Press. </w:t>
      </w:r>
    </w:p>
    <w:p w14:paraId="50B59B3A" w14:textId="77777777" w:rsidR="00701230" w:rsidRPr="006F181D" w:rsidRDefault="00701230" w:rsidP="00701230">
      <w:pPr>
        <w:spacing w:after="0" w:line="240" w:lineRule="auto"/>
        <w:rPr>
          <w:rFonts w:ascii="Times New Roman" w:hAnsi="Times New Roman" w:cs="Times New Roman"/>
        </w:rPr>
      </w:pPr>
    </w:p>
    <w:p w14:paraId="6210E273"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Maudlin, Tim 2007: </w:t>
      </w:r>
      <w:r w:rsidRPr="006F181D">
        <w:rPr>
          <w:rFonts w:ascii="Times New Roman" w:hAnsi="Times New Roman" w:cs="Times New Roman"/>
          <w:u w:val="single"/>
        </w:rPr>
        <w:t>The Metaphysics Within Physics</w:t>
      </w:r>
      <w:r w:rsidRPr="006F181D">
        <w:rPr>
          <w:rFonts w:ascii="Times New Roman" w:hAnsi="Times New Roman" w:cs="Times New Roman"/>
        </w:rPr>
        <w:t xml:space="preserve">. New York: Oxford University Press. </w:t>
      </w:r>
    </w:p>
    <w:p w14:paraId="3CCC4293" w14:textId="77777777" w:rsidR="00701230" w:rsidRPr="006F181D" w:rsidRDefault="00701230" w:rsidP="00701230">
      <w:pPr>
        <w:spacing w:after="0" w:line="240" w:lineRule="auto"/>
        <w:rPr>
          <w:rFonts w:ascii="Times New Roman" w:hAnsi="Times New Roman" w:cs="Times New Roman"/>
        </w:rPr>
      </w:pPr>
    </w:p>
    <w:p w14:paraId="0322D15B"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Papineau, David 1993: </w:t>
      </w:r>
      <w:r w:rsidRPr="006F181D">
        <w:rPr>
          <w:rFonts w:ascii="Times New Roman" w:hAnsi="Times New Roman" w:cs="Times New Roman"/>
          <w:u w:val="single"/>
        </w:rPr>
        <w:t>Philosophical Naturalism</w:t>
      </w:r>
      <w:r w:rsidRPr="006F181D">
        <w:rPr>
          <w:rFonts w:ascii="Times New Roman" w:hAnsi="Times New Roman" w:cs="Times New Roman"/>
        </w:rPr>
        <w:t xml:space="preserve">. Oxford: Blackwell. </w:t>
      </w:r>
    </w:p>
    <w:p w14:paraId="69C63C44" w14:textId="77777777" w:rsidR="00701230" w:rsidRPr="006F181D" w:rsidRDefault="00701230" w:rsidP="00701230">
      <w:pPr>
        <w:spacing w:after="0" w:line="240" w:lineRule="auto"/>
        <w:rPr>
          <w:rFonts w:ascii="Times New Roman" w:hAnsi="Times New Roman" w:cs="Times New Roman"/>
        </w:rPr>
      </w:pPr>
    </w:p>
    <w:p w14:paraId="7502DCFC"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——2002: </w:t>
      </w:r>
      <w:r w:rsidRPr="006F181D">
        <w:rPr>
          <w:rFonts w:ascii="Times New Roman" w:hAnsi="Times New Roman" w:cs="Times New Roman"/>
          <w:u w:val="single"/>
        </w:rPr>
        <w:t>Thinking About Consciousness</w:t>
      </w:r>
      <w:r w:rsidRPr="006F181D">
        <w:rPr>
          <w:rFonts w:ascii="Times New Roman" w:hAnsi="Times New Roman" w:cs="Times New Roman"/>
        </w:rPr>
        <w:t xml:space="preserve">. Oxford: Oxford University Press. </w:t>
      </w:r>
    </w:p>
    <w:p w14:paraId="09E4B00D" w14:textId="77777777" w:rsidR="00701230" w:rsidRPr="006F181D" w:rsidRDefault="00701230" w:rsidP="00701230">
      <w:pPr>
        <w:spacing w:after="0" w:line="240" w:lineRule="auto"/>
        <w:rPr>
          <w:rFonts w:ascii="Times New Roman" w:hAnsi="Times New Roman" w:cs="Times New Roman"/>
        </w:rPr>
      </w:pPr>
    </w:p>
    <w:p w14:paraId="2542A9FB" w14:textId="77777777" w:rsidR="00C7608C" w:rsidRPr="006F181D" w:rsidRDefault="00701230" w:rsidP="00D25E71">
      <w:pPr>
        <w:spacing w:after="0" w:line="240" w:lineRule="auto"/>
        <w:rPr>
          <w:rFonts w:ascii="Times New Roman" w:hAnsi="Times New Roman" w:cs="Times New Roman"/>
        </w:rPr>
      </w:pPr>
      <w:r w:rsidRPr="006F181D">
        <w:rPr>
          <w:rFonts w:ascii="Times New Roman" w:hAnsi="Times New Roman" w:cs="Times New Roman"/>
        </w:rPr>
        <w:t>——2007: ‘</w:t>
      </w:r>
      <w:proofErr w:type="spellStart"/>
      <w:r w:rsidRPr="006F181D">
        <w:rPr>
          <w:rFonts w:ascii="Times New Roman" w:hAnsi="Times New Roman" w:cs="Times New Roman"/>
        </w:rPr>
        <w:t>Kripke’s</w:t>
      </w:r>
      <w:proofErr w:type="spellEnd"/>
      <w:r w:rsidRPr="006F181D">
        <w:rPr>
          <w:rFonts w:ascii="Times New Roman" w:hAnsi="Times New Roman" w:cs="Times New Roman"/>
        </w:rPr>
        <w:t xml:space="preserve"> Argument is Ad Hominem Not Two-Dimensional’. </w:t>
      </w:r>
      <w:r w:rsidRPr="006F181D">
        <w:rPr>
          <w:rFonts w:ascii="Times New Roman" w:hAnsi="Times New Roman" w:cs="Times New Roman"/>
          <w:u w:val="single"/>
        </w:rPr>
        <w:t>Philosophical Perspectives</w:t>
      </w:r>
      <w:r w:rsidRPr="006F181D">
        <w:rPr>
          <w:rFonts w:ascii="Times New Roman" w:hAnsi="Times New Roman" w:cs="Times New Roman"/>
        </w:rPr>
        <w:t xml:space="preserve">, 21, pp. 475–94. </w:t>
      </w:r>
    </w:p>
    <w:p w14:paraId="097FD210" w14:textId="77777777" w:rsidR="00C7608C" w:rsidRPr="006F181D" w:rsidRDefault="00C7608C" w:rsidP="00C7608C">
      <w:pPr>
        <w:tabs>
          <w:tab w:val="center" w:pos="4513"/>
        </w:tabs>
        <w:spacing w:after="0" w:line="240" w:lineRule="auto"/>
        <w:rPr>
          <w:rFonts w:ascii="Times New Roman" w:hAnsi="Times New Roman" w:cs="Times New Roman"/>
        </w:rPr>
      </w:pPr>
    </w:p>
    <w:p w14:paraId="07AA550E" w14:textId="77777777" w:rsidR="00701230" w:rsidRPr="006F181D" w:rsidRDefault="00C7608C" w:rsidP="00C7608C">
      <w:pPr>
        <w:spacing w:after="0" w:line="240" w:lineRule="auto"/>
        <w:rPr>
          <w:rFonts w:ascii="Times New Roman" w:hAnsi="Times New Roman" w:cs="Times New Roman"/>
        </w:rPr>
      </w:pPr>
      <w:r w:rsidRPr="006F181D">
        <w:rPr>
          <w:rFonts w:ascii="Times New Roman" w:hAnsi="Times New Roman" w:cs="Times New Roman"/>
        </w:rPr>
        <w:t>——2009</w:t>
      </w:r>
      <w:proofErr w:type="gramStart"/>
      <w:r w:rsidRPr="006F181D">
        <w:rPr>
          <w:rFonts w:ascii="Times New Roman" w:hAnsi="Times New Roman" w:cs="Times New Roman"/>
        </w:rPr>
        <w:t>:  ‘</w:t>
      </w:r>
      <w:proofErr w:type="gramEnd"/>
      <w:r w:rsidRPr="006F181D">
        <w:rPr>
          <w:rFonts w:ascii="Times New Roman" w:hAnsi="Times New Roman" w:cs="Times New Roman"/>
        </w:rPr>
        <w:t xml:space="preserve">The Poverty of Analysis’. </w:t>
      </w:r>
      <w:r w:rsidRPr="006F181D">
        <w:rPr>
          <w:rFonts w:ascii="Times New Roman" w:hAnsi="Times New Roman" w:cs="Times New Roman"/>
          <w:u w:val="single"/>
        </w:rPr>
        <w:t>Proceedings of the Aristotelian Society Supplementary Volume</w:t>
      </w:r>
      <w:r w:rsidRPr="006F181D">
        <w:rPr>
          <w:rFonts w:ascii="Times New Roman" w:hAnsi="Times New Roman" w:cs="Times New Roman"/>
        </w:rPr>
        <w:t xml:space="preserve">, 83, pp. 1-30. </w:t>
      </w:r>
      <w:r w:rsidRPr="006F181D">
        <w:rPr>
          <w:rFonts w:ascii="Times New Roman" w:hAnsi="Times New Roman" w:cs="Times New Roman"/>
        </w:rPr>
        <w:tab/>
      </w:r>
    </w:p>
    <w:p w14:paraId="2C8DB821" w14:textId="77777777" w:rsidR="00701230" w:rsidRPr="006F181D" w:rsidRDefault="00701230" w:rsidP="00701230">
      <w:pPr>
        <w:spacing w:after="0" w:line="240" w:lineRule="auto"/>
        <w:rPr>
          <w:rFonts w:ascii="Times New Roman" w:hAnsi="Times New Roman" w:cs="Times New Roman"/>
        </w:rPr>
      </w:pPr>
    </w:p>
    <w:p w14:paraId="53DD8CC0"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Russell, Bertrand 1914: ‘On Scientific Method in Philosophy’. Reprinted in his </w:t>
      </w:r>
      <w:r w:rsidRPr="006F181D">
        <w:rPr>
          <w:rFonts w:ascii="Times New Roman" w:hAnsi="Times New Roman" w:cs="Times New Roman"/>
          <w:u w:val="single"/>
        </w:rPr>
        <w:t>Mysticism and Logic</w:t>
      </w:r>
      <w:r w:rsidRPr="006F181D">
        <w:rPr>
          <w:rFonts w:ascii="Times New Roman" w:hAnsi="Times New Roman" w:cs="Times New Roman"/>
        </w:rPr>
        <w:t xml:space="preserve">. London: Longmans, 1917. </w:t>
      </w:r>
    </w:p>
    <w:p w14:paraId="756D7584" w14:textId="77777777" w:rsidR="00701230" w:rsidRPr="006F181D" w:rsidRDefault="00701230" w:rsidP="00701230">
      <w:pPr>
        <w:spacing w:after="0" w:line="240" w:lineRule="auto"/>
        <w:rPr>
          <w:rFonts w:ascii="Times New Roman" w:hAnsi="Times New Roman" w:cs="Times New Roman"/>
        </w:rPr>
      </w:pPr>
    </w:p>
    <w:p w14:paraId="03424C02" w14:textId="77777777" w:rsidR="00701230" w:rsidRPr="006F181D" w:rsidRDefault="00701230" w:rsidP="00701230">
      <w:pPr>
        <w:spacing w:after="0" w:line="240" w:lineRule="auto"/>
        <w:rPr>
          <w:rFonts w:ascii="Times New Roman" w:hAnsi="Times New Roman" w:cs="Times New Roman"/>
        </w:rPr>
      </w:pPr>
      <w:r w:rsidRPr="006F181D">
        <w:rPr>
          <w:rFonts w:ascii="Times New Roman" w:hAnsi="Times New Roman" w:cs="Times New Roman"/>
        </w:rPr>
        <w:t xml:space="preserve">Williamson, Timothy 2007: </w:t>
      </w:r>
      <w:r w:rsidRPr="006F181D">
        <w:rPr>
          <w:rFonts w:ascii="Times New Roman" w:hAnsi="Times New Roman" w:cs="Times New Roman"/>
          <w:u w:val="single"/>
        </w:rPr>
        <w:t>The Philosophy of Philosophy</w:t>
      </w:r>
      <w:r w:rsidRPr="006F181D">
        <w:rPr>
          <w:rFonts w:ascii="Times New Roman" w:hAnsi="Times New Roman" w:cs="Times New Roman"/>
        </w:rPr>
        <w:t xml:space="preserve">. Oxford: Oxford University Press. </w:t>
      </w:r>
    </w:p>
    <w:p w14:paraId="216A905E" w14:textId="77777777" w:rsidR="00811950" w:rsidRPr="006F181D" w:rsidRDefault="00811950" w:rsidP="00701230">
      <w:pPr>
        <w:spacing w:after="0" w:line="240" w:lineRule="auto"/>
        <w:rPr>
          <w:rFonts w:ascii="Times New Roman" w:hAnsi="Times New Roman" w:cs="Times New Roman"/>
        </w:rPr>
      </w:pPr>
    </w:p>
    <w:sectPr w:rsidR="00811950" w:rsidRPr="006F181D" w:rsidSect="00E70A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EA2D" w14:textId="77777777" w:rsidR="00A32A53" w:rsidRDefault="00A32A53" w:rsidP="00E54B02">
      <w:pPr>
        <w:spacing w:after="0" w:line="240" w:lineRule="auto"/>
      </w:pPr>
      <w:r>
        <w:separator/>
      </w:r>
    </w:p>
  </w:endnote>
  <w:endnote w:type="continuationSeparator" w:id="0">
    <w:p w14:paraId="1C5429D2" w14:textId="77777777" w:rsidR="00A32A53" w:rsidRDefault="00A32A53" w:rsidP="00E5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50D1" w14:textId="77777777" w:rsidR="00A32A53" w:rsidRDefault="00A32A53" w:rsidP="00E54B02">
      <w:pPr>
        <w:spacing w:after="0" w:line="240" w:lineRule="auto"/>
      </w:pPr>
      <w:r>
        <w:separator/>
      </w:r>
    </w:p>
  </w:footnote>
  <w:footnote w:type="continuationSeparator" w:id="0">
    <w:p w14:paraId="265FCA77" w14:textId="77777777" w:rsidR="00A32A53" w:rsidRDefault="00A32A53" w:rsidP="00E54B02">
      <w:pPr>
        <w:spacing w:after="0" w:line="240" w:lineRule="auto"/>
      </w:pPr>
      <w:r>
        <w:continuationSeparator/>
      </w:r>
    </w:p>
  </w:footnote>
  <w:footnote w:id="1">
    <w:p w14:paraId="7AA9BD88" w14:textId="77777777" w:rsidR="00EC2652" w:rsidRPr="00CB0630" w:rsidRDefault="00EC2652" w:rsidP="00373BC6">
      <w:pPr>
        <w:spacing w:after="0" w:line="240" w:lineRule="auto"/>
        <w:rPr>
          <w:rFonts w:ascii="Times New Roman" w:hAnsi="Times New Roman" w:cs="Times New Roman"/>
          <w:sz w:val="20"/>
          <w:szCs w:val="20"/>
        </w:rPr>
      </w:pPr>
      <w:r w:rsidRPr="00CB0630">
        <w:rPr>
          <w:rStyle w:val="FootnoteReference"/>
          <w:rFonts w:ascii="Times New Roman" w:hAnsi="Times New Roman" w:cs="Times New Roman"/>
          <w:sz w:val="20"/>
          <w:szCs w:val="20"/>
        </w:rPr>
        <w:footnoteRef/>
      </w:r>
      <w:r w:rsidRPr="00CB0630">
        <w:rPr>
          <w:rFonts w:ascii="Times New Roman" w:hAnsi="Times New Roman" w:cs="Times New Roman"/>
          <w:sz w:val="20"/>
          <w:szCs w:val="20"/>
        </w:rPr>
        <w:t xml:space="preserve"> This is a revised version of my ‘The Poverty of Analysis’ 2009. Thanks are due to the Aristotelian Society for the rights to reproduce parts of the earlier paper. Apart from a few tweaks, the main changes are in sections V-VII below. I presented versions of the earlier paper in many places, including a seminar on the philosophy </w:t>
      </w:r>
    </w:p>
    <w:p w14:paraId="5CD902F7" w14:textId="77777777" w:rsidR="00EC2652" w:rsidRPr="00CB0630" w:rsidRDefault="00EC2652" w:rsidP="00373BC6">
      <w:pPr>
        <w:spacing w:after="0" w:line="240" w:lineRule="auto"/>
        <w:rPr>
          <w:rFonts w:ascii="Times New Roman" w:hAnsi="Times New Roman" w:cs="Times New Roman"/>
          <w:sz w:val="20"/>
          <w:szCs w:val="20"/>
        </w:rPr>
      </w:pPr>
      <w:r w:rsidRPr="00CB0630">
        <w:rPr>
          <w:rFonts w:ascii="Times New Roman" w:hAnsi="Times New Roman" w:cs="Times New Roman"/>
          <w:sz w:val="20"/>
          <w:szCs w:val="20"/>
        </w:rPr>
        <w:t xml:space="preserve">of philosophy in London in 2008, and thanks are due to all those who responded on these occasions. I can particularly remember helpful comments from George </w:t>
      </w:r>
      <w:proofErr w:type="spellStart"/>
      <w:r w:rsidRPr="00CB0630">
        <w:rPr>
          <w:rFonts w:ascii="Times New Roman" w:hAnsi="Times New Roman" w:cs="Times New Roman"/>
          <w:sz w:val="20"/>
          <w:szCs w:val="20"/>
        </w:rPr>
        <w:t>Bealer</w:t>
      </w:r>
      <w:proofErr w:type="spellEnd"/>
      <w:r w:rsidRPr="00CB0630">
        <w:rPr>
          <w:rFonts w:ascii="Times New Roman" w:hAnsi="Times New Roman" w:cs="Times New Roman"/>
          <w:sz w:val="20"/>
          <w:szCs w:val="20"/>
        </w:rPr>
        <w:t xml:space="preserve">, David Chalmers, Keith Hossack, Fraser McBride, Tom Pink, Andrea </w:t>
      </w:r>
      <w:proofErr w:type="spellStart"/>
      <w:r w:rsidRPr="00CB0630">
        <w:rPr>
          <w:rFonts w:ascii="Times New Roman" w:hAnsi="Times New Roman" w:cs="Times New Roman"/>
          <w:sz w:val="20"/>
          <w:szCs w:val="20"/>
        </w:rPr>
        <w:t>Sangiovanni</w:t>
      </w:r>
      <w:proofErr w:type="spellEnd"/>
      <w:r w:rsidRPr="00CB0630">
        <w:rPr>
          <w:rFonts w:ascii="Times New Roman" w:hAnsi="Times New Roman" w:cs="Times New Roman"/>
          <w:sz w:val="20"/>
          <w:szCs w:val="20"/>
        </w:rPr>
        <w:t xml:space="preserve">, Gabriel Segal, Jonathan Shaffer, Barry Smith, Stephen Stich, Scott Sturgeon, Celia Teixeira, Mark </w:t>
      </w:r>
      <w:proofErr w:type="spellStart"/>
      <w:r w:rsidRPr="00CB0630">
        <w:rPr>
          <w:rFonts w:ascii="Times New Roman" w:hAnsi="Times New Roman" w:cs="Times New Roman"/>
          <w:sz w:val="20"/>
          <w:szCs w:val="20"/>
        </w:rPr>
        <w:t>Textor</w:t>
      </w:r>
      <w:proofErr w:type="spellEnd"/>
      <w:r w:rsidRPr="00CB0630">
        <w:rPr>
          <w:rFonts w:ascii="Times New Roman" w:hAnsi="Times New Roman" w:cs="Times New Roman"/>
          <w:sz w:val="20"/>
          <w:szCs w:val="20"/>
        </w:rPr>
        <w:t xml:space="preserve">, Lee Walters, Tim Williamson, and Crispin Wright. The changes to the earlier paper were largely occasioned by a remark by Jonathan Ichikawa at the first conference of the Experimental Philosophy Group UK in Bristol in 2010. </w:t>
      </w:r>
    </w:p>
    <w:p w14:paraId="0C53A19D" w14:textId="77777777" w:rsidR="00EC2652" w:rsidRPr="00CB0630" w:rsidRDefault="00EC2652" w:rsidP="00C7608C">
      <w:pPr>
        <w:spacing w:after="0" w:line="240" w:lineRule="auto"/>
        <w:rPr>
          <w:rFonts w:ascii="Times New Roman" w:hAnsi="Times New Roman" w:cs="Times New Roman"/>
          <w:sz w:val="20"/>
          <w:szCs w:val="20"/>
        </w:rPr>
      </w:pPr>
      <w:r w:rsidRPr="00CB0630">
        <w:rPr>
          <w:rFonts w:ascii="Times New Roman" w:hAnsi="Times New Roman" w:cs="Times New Roman"/>
          <w:sz w:val="20"/>
          <w:szCs w:val="20"/>
        </w:rPr>
        <w:t xml:space="preserve"> </w:t>
      </w:r>
    </w:p>
    <w:p w14:paraId="7F6BBC61" w14:textId="77777777" w:rsidR="00EC2652" w:rsidRPr="00CB0630" w:rsidRDefault="00EC2652" w:rsidP="00CF5D2D">
      <w:pPr>
        <w:spacing w:after="0" w:line="240" w:lineRule="auto"/>
        <w:rPr>
          <w:rFonts w:ascii="Times New Roman" w:hAnsi="Times New Roman" w:cs="Times New Roman"/>
          <w:sz w:val="20"/>
          <w:szCs w:val="20"/>
        </w:rPr>
      </w:pPr>
      <w:r w:rsidRPr="00CB0630">
        <w:rPr>
          <w:rFonts w:ascii="Times New Roman" w:hAnsi="Times New Roman" w:cs="Times New Roman"/>
          <w:sz w:val="20"/>
          <w:szCs w:val="20"/>
        </w:rPr>
        <w:t xml:space="preserve"> </w:t>
      </w:r>
    </w:p>
    <w:p w14:paraId="6326C5DB" w14:textId="77777777" w:rsidR="00EC2652" w:rsidRPr="00CB0630" w:rsidRDefault="00EC2652">
      <w:pPr>
        <w:pStyle w:val="FootnoteText"/>
        <w:rPr>
          <w:rFonts w:ascii="Times New Roman" w:hAnsi="Times New Roman" w:cs="Times New Roman"/>
        </w:rPr>
      </w:pPr>
    </w:p>
  </w:footnote>
  <w:footnote w:id="2">
    <w:p w14:paraId="61813CB2" w14:textId="77777777" w:rsidR="00EC2652" w:rsidRPr="00CB0630" w:rsidRDefault="00EC2652">
      <w:pPr>
        <w:pStyle w:val="FootnoteText"/>
        <w:rPr>
          <w:rFonts w:ascii="Times New Roman" w:hAnsi="Times New Roman" w:cs="Times New Roman"/>
        </w:rPr>
      </w:pPr>
      <w:r w:rsidRPr="00CB0630">
        <w:rPr>
          <w:rStyle w:val="FootnoteReference"/>
          <w:rFonts w:ascii="Times New Roman" w:hAnsi="Times New Roman" w:cs="Times New Roman"/>
        </w:rPr>
        <w:footnoteRef/>
      </w:r>
      <w:r w:rsidRPr="00CB0630">
        <w:rPr>
          <w:rFonts w:ascii="Times New Roman" w:hAnsi="Times New Roman" w:cs="Times New Roman"/>
        </w:rPr>
        <w:t xml:space="preserve"> </w:t>
      </w:r>
      <w:proofErr w:type="spellStart"/>
      <w:r w:rsidRPr="00CB0630">
        <w:rPr>
          <w:rFonts w:ascii="Times New Roman" w:hAnsi="Times New Roman" w:cs="Times New Roman"/>
        </w:rPr>
        <w:t>C.</w:t>
      </w:r>
      <w:proofErr w:type="gramStart"/>
      <w:r w:rsidRPr="00CB0630">
        <w:rPr>
          <w:rFonts w:ascii="Times New Roman" w:hAnsi="Times New Roman" w:cs="Times New Roman"/>
        </w:rPr>
        <w:t>S.Jenkins</w:t>
      </w:r>
      <w:proofErr w:type="spellEnd"/>
      <w:proofErr w:type="gramEnd"/>
      <w:r w:rsidRPr="00CB0630">
        <w:rPr>
          <w:rFonts w:ascii="Times New Roman" w:hAnsi="Times New Roman" w:cs="Times New Roman"/>
        </w:rPr>
        <w:t xml:space="preserve"> (2008a, 2008b, 2012) holds that concept possession carries substantial synthetic commitments about a mind-independent world, but does not infer from this that concepts ought to be subject to active evaluation and possible criticism. I shall comment further on this kind of position in section VI below. </w:t>
      </w:r>
    </w:p>
  </w:footnote>
  <w:footnote w:id="3">
    <w:p w14:paraId="36026636" w14:textId="77777777" w:rsidR="00EC2652" w:rsidRPr="00CB0630" w:rsidRDefault="00EC2652" w:rsidP="000D0C97">
      <w:pPr>
        <w:autoSpaceDE w:val="0"/>
        <w:autoSpaceDN w:val="0"/>
        <w:adjustRightInd w:val="0"/>
        <w:spacing w:after="0" w:line="240" w:lineRule="auto"/>
        <w:rPr>
          <w:rFonts w:ascii="Times New Roman" w:hAnsi="Times New Roman" w:cs="Times New Roman"/>
          <w:sz w:val="20"/>
          <w:szCs w:val="20"/>
        </w:rPr>
      </w:pPr>
      <w:r w:rsidRPr="00CB0630">
        <w:rPr>
          <w:rStyle w:val="FootnoteReference"/>
          <w:rFonts w:ascii="Times New Roman" w:hAnsi="Times New Roman" w:cs="Times New Roman"/>
          <w:sz w:val="20"/>
          <w:szCs w:val="20"/>
        </w:rPr>
        <w:footnoteRef/>
      </w:r>
      <w:r w:rsidRPr="00CB0630">
        <w:rPr>
          <w:rFonts w:ascii="Times New Roman" w:hAnsi="Times New Roman" w:cs="Times New Roman"/>
          <w:sz w:val="20"/>
          <w:szCs w:val="20"/>
        </w:rPr>
        <w:t xml:space="preserve"> This is my attitude to the Gettier and </w:t>
      </w:r>
      <w:proofErr w:type="spellStart"/>
      <w:r w:rsidRPr="00CB0630">
        <w:rPr>
          <w:rFonts w:ascii="Times New Roman" w:hAnsi="Times New Roman" w:cs="Times New Roman"/>
          <w:sz w:val="20"/>
          <w:szCs w:val="20"/>
        </w:rPr>
        <w:t>Kripke</w:t>
      </w:r>
      <w:proofErr w:type="spellEnd"/>
      <w:r w:rsidRPr="00CB0630">
        <w:rPr>
          <w:rFonts w:ascii="Times New Roman" w:hAnsi="Times New Roman" w:cs="Times New Roman"/>
          <w:sz w:val="20"/>
          <w:szCs w:val="20"/>
        </w:rPr>
        <w:t xml:space="preserve"> intuitions. In the last section I argued that these are falsifiable, but I did not argue that they are false—and indeed I doubt that they are. But this is not because I think that these claims have some special a priori warrant, but because I expect them to feature in our best a </w:t>
      </w:r>
      <w:proofErr w:type="gramStart"/>
      <w:r w:rsidRPr="00CB0630">
        <w:rPr>
          <w:rFonts w:ascii="Times New Roman" w:hAnsi="Times New Roman" w:cs="Times New Roman"/>
          <w:sz w:val="20"/>
          <w:szCs w:val="20"/>
        </w:rPr>
        <w:t>posteriori theories</w:t>
      </w:r>
      <w:proofErr w:type="gramEnd"/>
      <w:r w:rsidRPr="00CB0630">
        <w:rPr>
          <w:rFonts w:ascii="Times New Roman" w:hAnsi="Times New Roman" w:cs="Times New Roman"/>
          <w:sz w:val="20"/>
          <w:szCs w:val="20"/>
        </w:rPr>
        <w:t xml:space="preserve">. Note that it is not to be taken for granted that our best theories will even refer to knowledge and naming, let alone maintain that these categories require non-accidentality and causal origination respectively. We do not yet have good theories about either knowledge or naming. (We aren’t even sure why knowledge, as opposed to true belief, is so significant a state; or again how far, or in what way, the name-bearer relation is constituted by speakers’ explicit judgements about which words name which things.) My expectation, as I have said, is that when we do have good a </w:t>
      </w:r>
      <w:proofErr w:type="gramStart"/>
      <w:r w:rsidRPr="00CB0630">
        <w:rPr>
          <w:rFonts w:ascii="Times New Roman" w:hAnsi="Times New Roman" w:cs="Times New Roman"/>
          <w:sz w:val="20"/>
          <w:szCs w:val="20"/>
        </w:rPr>
        <w:t>posteriori theories of these matters</w:t>
      </w:r>
      <w:proofErr w:type="gramEnd"/>
      <w:r w:rsidRPr="00CB0630">
        <w:rPr>
          <w:rFonts w:ascii="Times New Roman" w:hAnsi="Times New Roman" w:cs="Times New Roman"/>
          <w:sz w:val="20"/>
          <w:szCs w:val="20"/>
        </w:rPr>
        <w:t xml:space="preserve">, they will uphold the Gettier and </w:t>
      </w:r>
      <w:proofErr w:type="spellStart"/>
      <w:r w:rsidRPr="00CB0630">
        <w:rPr>
          <w:rFonts w:ascii="Times New Roman" w:hAnsi="Times New Roman" w:cs="Times New Roman"/>
          <w:sz w:val="20"/>
          <w:szCs w:val="20"/>
        </w:rPr>
        <w:t>Kripke</w:t>
      </w:r>
      <w:proofErr w:type="spellEnd"/>
      <w:r w:rsidRPr="00CB0630">
        <w:rPr>
          <w:rFonts w:ascii="Times New Roman" w:hAnsi="Times New Roman" w:cs="Times New Roman"/>
          <w:sz w:val="20"/>
          <w:szCs w:val="20"/>
        </w:rPr>
        <w:t xml:space="preserve"> intuitions. But I do not find it hard to imagine the a posteriori verdict going the other way.         </w:t>
      </w:r>
    </w:p>
  </w:footnote>
  <w:footnote w:id="4">
    <w:p w14:paraId="1517EE86" w14:textId="77777777" w:rsidR="00EC2652" w:rsidRPr="00CB0630" w:rsidRDefault="00EC2652" w:rsidP="00057A1C">
      <w:pPr>
        <w:spacing w:after="0" w:line="240" w:lineRule="auto"/>
        <w:rPr>
          <w:rFonts w:ascii="Times New Roman" w:hAnsi="Times New Roman" w:cs="Times New Roman"/>
          <w:sz w:val="20"/>
          <w:szCs w:val="20"/>
        </w:rPr>
      </w:pPr>
      <w:r w:rsidRPr="00CB0630">
        <w:rPr>
          <w:rStyle w:val="FootnoteReference"/>
          <w:rFonts w:ascii="Times New Roman" w:hAnsi="Times New Roman" w:cs="Times New Roman"/>
          <w:sz w:val="20"/>
          <w:szCs w:val="20"/>
        </w:rPr>
        <w:footnoteRef/>
      </w:r>
      <w:r w:rsidRPr="00CB0630">
        <w:rPr>
          <w:rFonts w:ascii="Times New Roman" w:hAnsi="Times New Roman" w:cs="Times New Roman"/>
          <w:sz w:val="20"/>
          <w:szCs w:val="20"/>
        </w:rPr>
        <w:t xml:space="preserve"> But see Maudlin (2007), who brings scientific considerations to bear even on these two topics. </w:t>
      </w:r>
    </w:p>
    <w:p w14:paraId="52265A67" w14:textId="77777777" w:rsidR="00EC2652" w:rsidRPr="00CB0630" w:rsidRDefault="00EC2652" w:rsidP="00057A1C">
      <w:pPr>
        <w:pStyle w:val="FootnoteText"/>
        <w:rPr>
          <w:rFonts w:ascii="Times New Roman" w:hAnsi="Times New Roman" w:cs="Times New Roman"/>
        </w:rPr>
      </w:pPr>
    </w:p>
  </w:footnote>
  <w:footnote w:id="5">
    <w:p w14:paraId="24670573" w14:textId="77777777" w:rsidR="00EC2652" w:rsidRPr="00CB0630" w:rsidRDefault="00EC2652" w:rsidP="0061051B">
      <w:pPr>
        <w:spacing w:after="0" w:line="240" w:lineRule="auto"/>
        <w:rPr>
          <w:rFonts w:ascii="Times New Roman" w:hAnsi="Times New Roman" w:cs="Times New Roman"/>
          <w:sz w:val="20"/>
          <w:szCs w:val="20"/>
        </w:rPr>
      </w:pPr>
      <w:r w:rsidRPr="00CB0630">
        <w:rPr>
          <w:rStyle w:val="FootnoteReference"/>
          <w:rFonts w:ascii="Times New Roman" w:hAnsi="Times New Roman" w:cs="Times New Roman"/>
          <w:sz w:val="20"/>
          <w:szCs w:val="20"/>
        </w:rPr>
        <w:footnoteRef/>
      </w:r>
      <w:r w:rsidRPr="00CB0630">
        <w:rPr>
          <w:rFonts w:ascii="Times New Roman" w:hAnsi="Times New Roman" w:cs="Times New Roman"/>
          <w:sz w:val="20"/>
          <w:szCs w:val="20"/>
        </w:rPr>
        <w:t xml:space="preserve"> On a number of </w:t>
      </w:r>
      <w:proofErr w:type="gramStart"/>
      <w:r w:rsidRPr="00CB0630">
        <w:rPr>
          <w:rFonts w:ascii="Times New Roman" w:hAnsi="Times New Roman" w:cs="Times New Roman"/>
          <w:sz w:val="20"/>
          <w:szCs w:val="20"/>
        </w:rPr>
        <w:t>occasions</w:t>
      </w:r>
      <w:proofErr w:type="gramEnd"/>
      <w:r w:rsidRPr="00CB0630">
        <w:rPr>
          <w:rFonts w:ascii="Times New Roman" w:hAnsi="Times New Roman" w:cs="Times New Roman"/>
          <w:sz w:val="20"/>
          <w:szCs w:val="20"/>
        </w:rPr>
        <w:t xml:space="preserve"> I have heard philosophers say that metaphysics is ‘a priori’, when all they mean by this is that choices between alternative metaphysical theories hinge on considerations of simplicity—which, as I have just observed, leaves metaphysics in exactly the same boat as science.  Still, in addition to the issue of status of the </w:t>
      </w:r>
      <w:r w:rsidRPr="00CB0630">
        <w:rPr>
          <w:rFonts w:ascii="Times New Roman" w:hAnsi="Times New Roman" w:cs="Times New Roman"/>
          <w:sz w:val="20"/>
          <w:szCs w:val="20"/>
          <w:u w:val="single"/>
        </w:rPr>
        <w:t>conclusions</w:t>
      </w:r>
      <w:r w:rsidRPr="00CB0630">
        <w:rPr>
          <w:rFonts w:ascii="Times New Roman" w:hAnsi="Times New Roman" w:cs="Times New Roman"/>
          <w:sz w:val="20"/>
          <w:szCs w:val="20"/>
        </w:rPr>
        <w:t xml:space="preserve"> we get from simplicity-preferring inferences, there is a further question of the status of our presumed </w:t>
      </w:r>
      <w:r w:rsidRPr="00CB0630">
        <w:rPr>
          <w:rFonts w:ascii="Times New Roman" w:hAnsi="Times New Roman" w:cs="Times New Roman"/>
          <w:sz w:val="20"/>
          <w:szCs w:val="20"/>
          <w:u w:val="single"/>
        </w:rPr>
        <w:t>meta-knowledge</w:t>
      </w:r>
      <w:r w:rsidRPr="00CB0630">
        <w:rPr>
          <w:rFonts w:ascii="Times New Roman" w:hAnsi="Times New Roman" w:cs="Times New Roman"/>
          <w:sz w:val="20"/>
          <w:szCs w:val="20"/>
        </w:rPr>
        <w:t xml:space="preserve"> that inferences of this kind are a reliable route to the truth.  </w:t>
      </w:r>
      <w:proofErr w:type="gramStart"/>
      <w:r w:rsidRPr="00CB0630">
        <w:rPr>
          <w:rFonts w:ascii="Times New Roman" w:hAnsi="Times New Roman" w:cs="Times New Roman"/>
          <w:sz w:val="20"/>
          <w:szCs w:val="20"/>
        </w:rPr>
        <w:t>I myself</w:t>
      </w:r>
      <w:proofErr w:type="gramEnd"/>
      <w:r w:rsidRPr="00CB0630">
        <w:rPr>
          <w:rFonts w:ascii="Times New Roman" w:hAnsi="Times New Roman" w:cs="Times New Roman"/>
          <w:sz w:val="20"/>
          <w:szCs w:val="20"/>
        </w:rPr>
        <w:t xml:space="preserve"> think that this meta-knowledge can be arrived at ‘self-</w:t>
      </w:r>
      <w:proofErr w:type="spellStart"/>
      <w:r w:rsidRPr="00CB0630">
        <w:rPr>
          <w:rFonts w:ascii="Times New Roman" w:hAnsi="Times New Roman" w:cs="Times New Roman"/>
          <w:sz w:val="20"/>
          <w:szCs w:val="20"/>
        </w:rPr>
        <w:t>supportingly</w:t>
      </w:r>
      <w:proofErr w:type="spellEnd"/>
      <w:r w:rsidRPr="00CB0630">
        <w:rPr>
          <w:rFonts w:ascii="Times New Roman" w:hAnsi="Times New Roman" w:cs="Times New Roman"/>
          <w:sz w:val="20"/>
          <w:szCs w:val="20"/>
        </w:rPr>
        <w:t xml:space="preserve">’ using a meta-application of the same simplicity-preferring inference, which would make it a posteriori too.  Those who think that the relevant meta-knowledge is a priori face a nasty choice between holding it to be analytic, which would require an implausibly anti-realist view of truth, or taking it to be synthetic, which would seem to require some unexplained form of insight (cf. Papineau 1993, </w:t>
      </w:r>
      <w:proofErr w:type="spellStart"/>
      <w:r w:rsidRPr="00CB0630">
        <w:rPr>
          <w:rFonts w:ascii="Times New Roman" w:hAnsi="Times New Roman" w:cs="Times New Roman"/>
          <w:sz w:val="20"/>
          <w:szCs w:val="20"/>
        </w:rPr>
        <w:t>ch.</w:t>
      </w:r>
      <w:proofErr w:type="spellEnd"/>
      <w:r w:rsidRPr="00CB0630">
        <w:rPr>
          <w:rFonts w:ascii="Times New Roman" w:hAnsi="Times New Roman" w:cs="Times New Roman"/>
          <w:sz w:val="20"/>
          <w:szCs w:val="20"/>
        </w:rPr>
        <w:t xml:space="preserve"> 5).</w:t>
      </w:r>
    </w:p>
    <w:p w14:paraId="1F48D310" w14:textId="77777777" w:rsidR="00EC2652" w:rsidRPr="00CB0630" w:rsidRDefault="00EC2652" w:rsidP="00057A1C">
      <w:pPr>
        <w:pStyle w:val="FootnoteText"/>
        <w:rPr>
          <w:rFonts w:ascii="Times New Roman" w:hAnsi="Times New Roman" w:cs="Times New Roman"/>
        </w:rPr>
      </w:pPr>
    </w:p>
  </w:footnote>
  <w:footnote w:id="6">
    <w:p w14:paraId="47D5CED3" w14:textId="77777777" w:rsidR="00EC2652" w:rsidRPr="00CB0630" w:rsidRDefault="00EC2652" w:rsidP="00CB0630">
      <w:pPr>
        <w:spacing w:after="0" w:line="240" w:lineRule="auto"/>
        <w:rPr>
          <w:rFonts w:ascii="Times New Roman" w:hAnsi="Times New Roman" w:cs="Times New Roman"/>
          <w:sz w:val="20"/>
          <w:szCs w:val="20"/>
        </w:rPr>
      </w:pPr>
      <w:r w:rsidRPr="00CB0630">
        <w:rPr>
          <w:rStyle w:val="FootnoteReference"/>
          <w:rFonts w:ascii="Times New Roman" w:hAnsi="Times New Roman" w:cs="Times New Roman"/>
          <w:sz w:val="20"/>
          <w:szCs w:val="20"/>
        </w:rPr>
        <w:footnoteRef/>
      </w:r>
      <w:r w:rsidRPr="00CB0630">
        <w:rPr>
          <w:rFonts w:ascii="Times New Roman" w:hAnsi="Times New Roman" w:cs="Times New Roman"/>
          <w:sz w:val="20"/>
          <w:szCs w:val="20"/>
        </w:rPr>
        <w:t xml:space="preserve"> This branch of philosophy obviously demands a qualificat</w:t>
      </w:r>
      <w:r w:rsidR="00CB0630" w:rsidRPr="00CB0630">
        <w:rPr>
          <w:rFonts w:ascii="Times New Roman" w:hAnsi="Times New Roman" w:cs="Times New Roman"/>
          <w:sz w:val="20"/>
          <w:szCs w:val="20"/>
        </w:rPr>
        <w:t xml:space="preserve">ion to the third of my initial </w:t>
      </w:r>
      <w:r w:rsidRPr="00CB0630">
        <w:rPr>
          <w:rFonts w:ascii="Times New Roman" w:hAnsi="Times New Roman" w:cs="Times New Roman"/>
          <w:sz w:val="20"/>
          <w:szCs w:val="20"/>
        </w:rPr>
        <w:t xml:space="preserve">theses—philosophers of modality are certainly concerned </w:t>
      </w:r>
      <w:r w:rsidR="00CB0630" w:rsidRPr="00CB0630">
        <w:rPr>
          <w:rFonts w:ascii="Times New Roman" w:hAnsi="Times New Roman" w:cs="Times New Roman"/>
          <w:sz w:val="20"/>
          <w:szCs w:val="20"/>
        </w:rPr>
        <w:t xml:space="preserve">to understand modality per se, </w:t>
      </w:r>
      <w:r w:rsidRPr="00CB0630">
        <w:rPr>
          <w:rFonts w:ascii="Times New Roman" w:hAnsi="Times New Roman" w:cs="Times New Roman"/>
          <w:sz w:val="20"/>
          <w:szCs w:val="20"/>
        </w:rPr>
        <w:t>even if other philosophers are not. But it may still satisfy my other two theses by being sy</w:t>
      </w:r>
      <w:r w:rsidR="00CB0630" w:rsidRPr="00CB0630">
        <w:rPr>
          <w:rFonts w:ascii="Times New Roman" w:hAnsi="Times New Roman" w:cs="Times New Roman"/>
          <w:sz w:val="20"/>
          <w:szCs w:val="20"/>
        </w:rPr>
        <w:t xml:space="preserve">nthetic </w:t>
      </w:r>
      <w:r w:rsidR="00CB0630">
        <w:rPr>
          <w:rFonts w:ascii="Times New Roman" w:hAnsi="Times New Roman" w:cs="Times New Roman"/>
          <w:sz w:val="20"/>
          <w:szCs w:val="20"/>
        </w:rPr>
        <w:t>and a posteriori; as</w:t>
      </w:r>
      <w:r w:rsidRPr="00CB0630">
        <w:rPr>
          <w:rFonts w:ascii="Times New Roman" w:hAnsi="Times New Roman" w:cs="Times New Roman"/>
          <w:sz w:val="20"/>
          <w:szCs w:val="20"/>
        </w:rPr>
        <w:t xml:space="preserve"> before, however, we cannot exp</w:t>
      </w:r>
      <w:r w:rsidR="00CB0630" w:rsidRPr="00CB0630">
        <w:rPr>
          <w:rFonts w:ascii="Times New Roman" w:hAnsi="Times New Roman" w:cs="Times New Roman"/>
          <w:sz w:val="20"/>
          <w:szCs w:val="20"/>
        </w:rPr>
        <w:t xml:space="preserve">ect decide these issues in the </w:t>
      </w:r>
      <w:r w:rsidRPr="00CB0630">
        <w:rPr>
          <w:rFonts w:ascii="Times New Roman" w:hAnsi="Times New Roman" w:cs="Times New Roman"/>
          <w:sz w:val="20"/>
          <w:szCs w:val="20"/>
        </w:rPr>
        <w:t>absence of an agreed view about the nature of modal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3386"/>
      <w:docPartObj>
        <w:docPartGallery w:val="Page Numbers (Top of Page)"/>
        <w:docPartUnique/>
      </w:docPartObj>
    </w:sdtPr>
    <w:sdtEndPr/>
    <w:sdtContent>
      <w:p w14:paraId="2297F6A0" w14:textId="77777777" w:rsidR="00EC2652" w:rsidRDefault="003463D0">
        <w:pPr>
          <w:pStyle w:val="Header"/>
          <w:jc w:val="right"/>
        </w:pPr>
        <w:r>
          <w:fldChar w:fldCharType="begin"/>
        </w:r>
        <w:r>
          <w:instrText xml:space="preserve"> PAGE   \* MERGEFORMAT </w:instrText>
        </w:r>
        <w:r>
          <w:fldChar w:fldCharType="separate"/>
        </w:r>
        <w:r w:rsidR="008A3A18">
          <w:rPr>
            <w:noProof/>
          </w:rPr>
          <w:t>1</w:t>
        </w:r>
        <w:r>
          <w:rPr>
            <w:noProof/>
          </w:rPr>
          <w:fldChar w:fldCharType="end"/>
        </w:r>
      </w:p>
    </w:sdtContent>
  </w:sdt>
  <w:p w14:paraId="3ADD1471" w14:textId="77777777" w:rsidR="00EC2652" w:rsidRDefault="00EC2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30"/>
    <w:rsid w:val="00000E71"/>
    <w:rsid w:val="00006025"/>
    <w:rsid w:val="00027550"/>
    <w:rsid w:val="00035AB6"/>
    <w:rsid w:val="00046569"/>
    <w:rsid w:val="00057A1C"/>
    <w:rsid w:val="00062E64"/>
    <w:rsid w:val="000808E2"/>
    <w:rsid w:val="0009103C"/>
    <w:rsid w:val="00094D3E"/>
    <w:rsid w:val="000C6DB5"/>
    <w:rsid w:val="000D0C97"/>
    <w:rsid w:val="000E1536"/>
    <w:rsid w:val="0013263E"/>
    <w:rsid w:val="00140CA7"/>
    <w:rsid w:val="00160997"/>
    <w:rsid w:val="00165153"/>
    <w:rsid w:val="00185A73"/>
    <w:rsid w:val="001A1A31"/>
    <w:rsid w:val="001B41F5"/>
    <w:rsid w:val="001F1B92"/>
    <w:rsid w:val="0020776B"/>
    <w:rsid w:val="00227962"/>
    <w:rsid w:val="00235D20"/>
    <w:rsid w:val="00240410"/>
    <w:rsid w:val="002530E4"/>
    <w:rsid w:val="00260D39"/>
    <w:rsid w:val="00267630"/>
    <w:rsid w:val="0028319C"/>
    <w:rsid w:val="002927CB"/>
    <w:rsid w:val="0029489D"/>
    <w:rsid w:val="002D3CE4"/>
    <w:rsid w:val="002F2D4D"/>
    <w:rsid w:val="0030618B"/>
    <w:rsid w:val="00306358"/>
    <w:rsid w:val="00323E9B"/>
    <w:rsid w:val="003463D0"/>
    <w:rsid w:val="00373BC6"/>
    <w:rsid w:val="0037611A"/>
    <w:rsid w:val="00386AEA"/>
    <w:rsid w:val="003A59E2"/>
    <w:rsid w:val="003B7D09"/>
    <w:rsid w:val="003D708A"/>
    <w:rsid w:val="00411CDA"/>
    <w:rsid w:val="004244C4"/>
    <w:rsid w:val="004248D3"/>
    <w:rsid w:val="00426BAB"/>
    <w:rsid w:val="0047595A"/>
    <w:rsid w:val="004D04F9"/>
    <w:rsid w:val="004E5525"/>
    <w:rsid w:val="00523748"/>
    <w:rsid w:val="0053325A"/>
    <w:rsid w:val="00552F3B"/>
    <w:rsid w:val="00575064"/>
    <w:rsid w:val="00575E87"/>
    <w:rsid w:val="00590F95"/>
    <w:rsid w:val="005972C9"/>
    <w:rsid w:val="005A4E41"/>
    <w:rsid w:val="005B31C1"/>
    <w:rsid w:val="005B6C67"/>
    <w:rsid w:val="005D335C"/>
    <w:rsid w:val="005D4E32"/>
    <w:rsid w:val="005E0682"/>
    <w:rsid w:val="005F306D"/>
    <w:rsid w:val="00603CB1"/>
    <w:rsid w:val="0061051B"/>
    <w:rsid w:val="006175CB"/>
    <w:rsid w:val="00624CBC"/>
    <w:rsid w:val="0065513A"/>
    <w:rsid w:val="00656C0E"/>
    <w:rsid w:val="0067698C"/>
    <w:rsid w:val="0067799D"/>
    <w:rsid w:val="00684FA9"/>
    <w:rsid w:val="006B2308"/>
    <w:rsid w:val="006D223B"/>
    <w:rsid w:val="006D6226"/>
    <w:rsid w:val="006D66B5"/>
    <w:rsid w:val="006F181D"/>
    <w:rsid w:val="00701230"/>
    <w:rsid w:val="0071134D"/>
    <w:rsid w:val="007119D6"/>
    <w:rsid w:val="0071436F"/>
    <w:rsid w:val="007308A1"/>
    <w:rsid w:val="00745816"/>
    <w:rsid w:val="00761A50"/>
    <w:rsid w:val="00765013"/>
    <w:rsid w:val="007754EC"/>
    <w:rsid w:val="00781AEB"/>
    <w:rsid w:val="0078683C"/>
    <w:rsid w:val="00797140"/>
    <w:rsid w:val="007A6F47"/>
    <w:rsid w:val="007C34E5"/>
    <w:rsid w:val="007C5563"/>
    <w:rsid w:val="00802666"/>
    <w:rsid w:val="00811950"/>
    <w:rsid w:val="008202C9"/>
    <w:rsid w:val="008243B6"/>
    <w:rsid w:val="00831992"/>
    <w:rsid w:val="00855E9E"/>
    <w:rsid w:val="0087527B"/>
    <w:rsid w:val="00886C37"/>
    <w:rsid w:val="0088728A"/>
    <w:rsid w:val="00897B0F"/>
    <w:rsid w:val="008A3A18"/>
    <w:rsid w:val="008C4195"/>
    <w:rsid w:val="008E7D13"/>
    <w:rsid w:val="00911A15"/>
    <w:rsid w:val="0093676B"/>
    <w:rsid w:val="0096153A"/>
    <w:rsid w:val="0098169C"/>
    <w:rsid w:val="009921E4"/>
    <w:rsid w:val="009A408F"/>
    <w:rsid w:val="009C2508"/>
    <w:rsid w:val="009C4CA5"/>
    <w:rsid w:val="009E1EFC"/>
    <w:rsid w:val="009F2C57"/>
    <w:rsid w:val="009F6BD5"/>
    <w:rsid w:val="00A01726"/>
    <w:rsid w:val="00A32A53"/>
    <w:rsid w:val="00A408EF"/>
    <w:rsid w:val="00A54104"/>
    <w:rsid w:val="00A71803"/>
    <w:rsid w:val="00A979C9"/>
    <w:rsid w:val="00AB0E91"/>
    <w:rsid w:val="00AD08A6"/>
    <w:rsid w:val="00AD15B4"/>
    <w:rsid w:val="00AE2D83"/>
    <w:rsid w:val="00AE6F9B"/>
    <w:rsid w:val="00AF11EC"/>
    <w:rsid w:val="00B028A5"/>
    <w:rsid w:val="00B12C15"/>
    <w:rsid w:val="00B14143"/>
    <w:rsid w:val="00B72175"/>
    <w:rsid w:val="00B73A5F"/>
    <w:rsid w:val="00B90C7D"/>
    <w:rsid w:val="00B95941"/>
    <w:rsid w:val="00BB25AD"/>
    <w:rsid w:val="00BD4705"/>
    <w:rsid w:val="00BF3197"/>
    <w:rsid w:val="00BF5845"/>
    <w:rsid w:val="00C60119"/>
    <w:rsid w:val="00C7608C"/>
    <w:rsid w:val="00C77F77"/>
    <w:rsid w:val="00CB0630"/>
    <w:rsid w:val="00CD4B18"/>
    <w:rsid w:val="00CF326E"/>
    <w:rsid w:val="00CF5D2D"/>
    <w:rsid w:val="00CF5F54"/>
    <w:rsid w:val="00D022E5"/>
    <w:rsid w:val="00D056D6"/>
    <w:rsid w:val="00D16AAC"/>
    <w:rsid w:val="00D2320F"/>
    <w:rsid w:val="00D25E71"/>
    <w:rsid w:val="00D44EAA"/>
    <w:rsid w:val="00D8405B"/>
    <w:rsid w:val="00D87D2C"/>
    <w:rsid w:val="00D91553"/>
    <w:rsid w:val="00D93D2B"/>
    <w:rsid w:val="00DA13AD"/>
    <w:rsid w:val="00DA3704"/>
    <w:rsid w:val="00DA7B1D"/>
    <w:rsid w:val="00DB27D9"/>
    <w:rsid w:val="00DC0612"/>
    <w:rsid w:val="00DC7C4D"/>
    <w:rsid w:val="00DD4049"/>
    <w:rsid w:val="00DE00EE"/>
    <w:rsid w:val="00E036BA"/>
    <w:rsid w:val="00E340B0"/>
    <w:rsid w:val="00E40B8B"/>
    <w:rsid w:val="00E51422"/>
    <w:rsid w:val="00E54B02"/>
    <w:rsid w:val="00E556E8"/>
    <w:rsid w:val="00E70A4A"/>
    <w:rsid w:val="00E72731"/>
    <w:rsid w:val="00E729F5"/>
    <w:rsid w:val="00E80ECC"/>
    <w:rsid w:val="00EA14D9"/>
    <w:rsid w:val="00EA242C"/>
    <w:rsid w:val="00EC2652"/>
    <w:rsid w:val="00ED43D2"/>
    <w:rsid w:val="00F23662"/>
    <w:rsid w:val="00F26670"/>
    <w:rsid w:val="00F42ACB"/>
    <w:rsid w:val="00F50DF9"/>
    <w:rsid w:val="00F6422A"/>
    <w:rsid w:val="00F6473E"/>
    <w:rsid w:val="00F82983"/>
    <w:rsid w:val="00FB35A8"/>
    <w:rsid w:val="00FB5AEA"/>
    <w:rsid w:val="00FD0DA1"/>
    <w:rsid w:val="00FD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9475"/>
  <w15:docId w15:val="{04F6D63B-4275-BA48-AF51-D8191EF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B02"/>
    <w:rPr>
      <w:sz w:val="20"/>
      <w:szCs w:val="20"/>
    </w:rPr>
  </w:style>
  <w:style w:type="character" w:styleId="FootnoteReference">
    <w:name w:val="footnote reference"/>
    <w:basedOn w:val="DefaultParagraphFont"/>
    <w:uiPriority w:val="99"/>
    <w:semiHidden/>
    <w:unhideWhenUsed/>
    <w:rsid w:val="00E54B02"/>
    <w:rPr>
      <w:vertAlign w:val="superscript"/>
    </w:rPr>
  </w:style>
  <w:style w:type="paragraph" w:styleId="Header">
    <w:name w:val="header"/>
    <w:basedOn w:val="Normal"/>
    <w:link w:val="HeaderChar"/>
    <w:uiPriority w:val="99"/>
    <w:unhideWhenUsed/>
    <w:rsid w:val="0078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AEB"/>
  </w:style>
  <w:style w:type="paragraph" w:styleId="Footer">
    <w:name w:val="footer"/>
    <w:basedOn w:val="Normal"/>
    <w:link w:val="FooterChar"/>
    <w:uiPriority w:val="99"/>
    <w:semiHidden/>
    <w:unhideWhenUsed/>
    <w:rsid w:val="00781A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1AEB"/>
  </w:style>
  <w:style w:type="character" w:styleId="Hyperlink">
    <w:name w:val="Hyperlink"/>
    <w:basedOn w:val="DefaultParagraphFont"/>
    <w:uiPriority w:val="99"/>
    <w:semiHidden/>
    <w:unhideWhenUsed/>
    <w:rsid w:val="008202C9"/>
    <w:rPr>
      <w:color w:val="0000FF"/>
      <w:u w:val="single"/>
    </w:rPr>
  </w:style>
  <w:style w:type="character" w:styleId="Emphasis">
    <w:name w:val="Emphasis"/>
    <w:basedOn w:val="DefaultParagraphFont"/>
    <w:uiPriority w:val="20"/>
    <w:qFormat/>
    <w:rsid w:val="00875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0460">
      <w:bodyDiv w:val="1"/>
      <w:marLeft w:val="0"/>
      <w:marRight w:val="0"/>
      <w:marTop w:val="0"/>
      <w:marBottom w:val="0"/>
      <w:divBdr>
        <w:top w:val="none" w:sz="0" w:space="0" w:color="auto"/>
        <w:left w:val="none" w:sz="0" w:space="0" w:color="auto"/>
        <w:bottom w:val="none" w:sz="0" w:space="0" w:color="auto"/>
        <w:right w:val="none" w:sz="0" w:space="0" w:color="auto"/>
      </w:divBdr>
      <w:divsChild>
        <w:div w:id="744571485">
          <w:marLeft w:val="0"/>
          <w:marRight w:val="0"/>
          <w:marTop w:val="0"/>
          <w:marBottom w:val="0"/>
          <w:divBdr>
            <w:top w:val="none" w:sz="0" w:space="0" w:color="auto"/>
            <w:left w:val="none" w:sz="0" w:space="0" w:color="auto"/>
            <w:bottom w:val="none" w:sz="0" w:space="0" w:color="auto"/>
            <w:right w:val="none" w:sz="0" w:space="0" w:color="auto"/>
          </w:divBdr>
        </w:div>
      </w:divsChild>
    </w:div>
    <w:div w:id="10008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01126-187D-4333-8CF9-0E348ABA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11631</Words>
  <Characters>66303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Papineau</dc:creator>
  <cp:lastModifiedBy>Papineau, David</cp:lastModifiedBy>
  <cp:revision>3</cp:revision>
  <cp:lastPrinted>2012-11-23T18:03:00Z</cp:lastPrinted>
  <dcterms:created xsi:type="dcterms:W3CDTF">2022-04-28T10:03:00Z</dcterms:created>
  <dcterms:modified xsi:type="dcterms:W3CDTF">2022-04-28T10:04:00Z</dcterms:modified>
</cp:coreProperties>
</file>